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457F6" w14:textId="77777777" w:rsidR="00C00674" w:rsidRDefault="00C00674" w:rsidP="009C71BC">
      <w:pPr>
        <w:spacing w:after="0" w:line="285" w:lineRule="atLeast"/>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8240" behindDoc="1" locked="0" layoutInCell="1" allowOverlap="1" wp14:anchorId="321BC44A" wp14:editId="3E1DB9CA">
            <wp:simplePos x="0" y="0"/>
            <wp:positionH relativeFrom="column">
              <wp:posOffset>1533525</wp:posOffset>
            </wp:positionH>
            <wp:positionV relativeFrom="paragraph">
              <wp:posOffset>-3175</wp:posOffset>
            </wp:positionV>
            <wp:extent cx="3390900" cy="33718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3371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EF5192" w14:textId="77777777" w:rsidR="00C00674" w:rsidRDefault="00C00674" w:rsidP="00833D88">
      <w:pPr>
        <w:spacing w:after="0" w:line="285" w:lineRule="atLeast"/>
        <w:jc w:val="both"/>
        <w:rPr>
          <w:rFonts w:ascii="Times New Roman" w:eastAsia="Times New Roman" w:hAnsi="Times New Roman" w:cs="Times New Roman"/>
          <w:color w:val="000000"/>
          <w:sz w:val="24"/>
          <w:szCs w:val="24"/>
        </w:rPr>
      </w:pPr>
    </w:p>
    <w:p w14:paraId="30191E10" w14:textId="77777777" w:rsidR="00C00674" w:rsidRDefault="00C00674" w:rsidP="00833D88">
      <w:pPr>
        <w:spacing w:after="0" w:line="285" w:lineRule="atLeast"/>
        <w:jc w:val="both"/>
        <w:rPr>
          <w:rFonts w:ascii="Times New Roman" w:eastAsia="Times New Roman" w:hAnsi="Times New Roman" w:cs="Times New Roman"/>
          <w:color w:val="000000"/>
          <w:sz w:val="24"/>
          <w:szCs w:val="24"/>
        </w:rPr>
      </w:pPr>
    </w:p>
    <w:p w14:paraId="4EA3255A" w14:textId="77777777" w:rsidR="00C00674" w:rsidRDefault="00C00674" w:rsidP="00833D88">
      <w:pPr>
        <w:spacing w:after="0" w:line="285" w:lineRule="atLeast"/>
        <w:jc w:val="both"/>
        <w:rPr>
          <w:rFonts w:ascii="Times New Roman" w:eastAsia="Times New Roman" w:hAnsi="Times New Roman" w:cs="Times New Roman"/>
          <w:color w:val="000000"/>
          <w:sz w:val="24"/>
          <w:szCs w:val="24"/>
        </w:rPr>
      </w:pPr>
    </w:p>
    <w:p w14:paraId="63DCC9DB" w14:textId="77777777" w:rsidR="00C00674" w:rsidRDefault="00C00674" w:rsidP="00833D88">
      <w:pPr>
        <w:spacing w:after="0" w:line="285" w:lineRule="atLeast"/>
        <w:jc w:val="both"/>
        <w:rPr>
          <w:rFonts w:ascii="Times New Roman" w:eastAsia="Times New Roman" w:hAnsi="Times New Roman" w:cs="Times New Roman"/>
          <w:color w:val="000000"/>
          <w:sz w:val="24"/>
          <w:szCs w:val="24"/>
        </w:rPr>
      </w:pPr>
    </w:p>
    <w:p w14:paraId="2838C06F" w14:textId="77777777" w:rsidR="00C00674" w:rsidRDefault="00C00674" w:rsidP="00833D88">
      <w:pPr>
        <w:spacing w:after="0" w:line="285" w:lineRule="atLeast"/>
        <w:jc w:val="both"/>
        <w:rPr>
          <w:rFonts w:ascii="Times New Roman" w:eastAsia="Times New Roman" w:hAnsi="Times New Roman" w:cs="Times New Roman"/>
          <w:color w:val="000000"/>
          <w:sz w:val="24"/>
          <w:szCs w:val="24"/>
        </w:rPr>
      </w:pPr>
    </w:p>
    <w:p w14:paraId="68A2C9CF" w14:textId="77777777" w:rsidR="006E2670" w:rsidRDefault="006E2670" w:rsidP="00833D88">
      <w:pPr>
        <w:spacing w:after="0" w:line="285" w:lineRule="atLeast"/>
        <w:ind w:left="-1080"/>
        <w:jc w:val="both"/>
        <w:rPr>
          <w:rFonts w:ascii="Times New Roman" w:eastAsia="Times New Roman" w:hAnsi="Times New Roman" w:cs="Times New Roman"/>
          <w:b/>
          <w:color w:val="000000"/>
          <w:sz w:val="36"/>
          <w:szCs w:val="36"/>
        </w:rPr>
      </w:pPr>
    </w:p>
    <w:p w14:paraId="4E8034F0" w14:textId="77777777" w:rsidR="006E2670" w:rsidRDefault="006E2670" w:rsidP="00833D88">
      <w:pPr>
        <w:spacing w:after="0" w:line="285" w:lineRule="atLeast"/>
        <w:ind w:left="-1080"/>
        <w:jc w:val="both"/>
        <w:rPr>
          <w:rFonts w:ascii="Times New Roman" w:eastAsia="Times New Roman" w:hAnsi="Times New Roman" w:cs="Times New Roman"/>
          <w:b/>
          <w:color w:val="000000"/>
          <w:sz w:val="36"/>
          <w:szCs w:val="36"/>
        </w:rPr>
      </w:pPr>
    </w:p>
    <w:p w14:paraId="4EC8ABA1" w14:textId="77777777" w:rsidR="006E2670" w:rsidRDefault="006E2670" w:rsidP="00833D88">
      <w:pPr>
        <w:spacing w:after="0" w:line="285" w:lineRule="atLeast"/>
        <w:ind w:left="-1080"/>
        <w:jc w:val="both"/>
        <w:rPr>
          <w:rFonts w:ascii="Times New Roman" w:eastAsia="Times New Roman" w:hAnsi="Times New Roman" w:cs="Times New Roman"/>
          <w:b/>
          <w:color w:val="000000"/>
          <w:sz w:val="36"/>
          <w:szCs w:val="36"/>
        </w:rPr>
      </w:pPr>
    </w:p>
    <w:p w14:paraId="5210CFF6" w14:textId="77777777" w:rsidR="009C71BC" w:rsidRDefault="009C71BC" w:rsidP="00833D88">
      <w:pPr>
        <w:spacing w:after="0" w:line="285" w:lineRule="atLeast"/>
        <w:ind w:left="-1080"/>
        <w:jc w:val="both"/>
        <w:rPr>
          <w:rFonts w:ascii="Times New Roman" w:eastAsia="Times New Roman" w:hAnsi="Times New Roman" w:cs="Times New Roman"/>
          <w:b/>
          <w:color w:val="000000"/>
          <w:sz w:val="36"/>
          <w:szCs w:val="36"/>
        </w:rPr>
      </w:pPr>
    </w:p>
    <w:p w14:paraId="25B2CC2C" w14:textId="77777777" w:rsidR="009C71BC" w:rsidRDefault="009C71BC" w:rsidP="00833D88">
      <w:pPr>
        <w:spacing w:after="0" w:line="285" w:lineRule="atLeast"/>
        <w:ind w:left="-1080"/>
        <w:jc w:val="both"/>
        <w:rPr>
          <w:rFonts w:ascii="Times New Roman" w:eastAsia="Times New Roman" w:hAnsi="Times New Roman" w:cs="Times New Roman"/>
          <w:b/>
          <w:color w:val="000000"/>
          <w:sz w:val="36"/>
          <w:szCs w:val="36"/>
        </w:rPr>
      </w:pPr>
    </w:p>
    <w:p w14:paraId="1C46AB48" w14:textId="77777777" w:rsidR="009C71BC" w:rsidRDefault="009C71BC" w:rsidP="00833D88">
      <w:pPr>
        <w:spacing w:after="0" w:line="285" w:lineRule="atLeast"/>
        <w:ind w:left="-1080"/>
        <w:jc w:val="both"/>
        <w:rPr>
          <w:rFonts w:ascii="Times New Roman" w:eastAsia="Times New Roman" w:hAnsi="Times New Roman" w:cs="Times New Roman"/>
          <w:b/>
          <w:color w:val="000000"/>
          <w:sz w:val="36"/>
          <w:szCs w:val="36"/>
        </w:rPr>
      </w:pPr>
    </w:p>
    <w:p w14:paraId="6869114F" w14:textId="77777777" w:rsidR="009C71BC" w:rsidRDefault="009C71BC" w:rsidP="00833D88">
      <w:pPr>
        <w:spacing w:after="0" w:line="285" w:lineRule="atLeast"/>
        <w:ind w:left="-1080"/>
        <w:jc w:val="both"/>
        <w:rPr>
          <w:rFonts w:ascii="Times New Roman" w:eastAsia="Times New Roman" w:hAnsi="Times New Roman" w:cs="Times New Roman"/>
          <w:b/>
          <w:color w:val="000000"/>
          <w:sz w:val="36"/>
          <w:szCs w:val="36"/>
        </w:rPr>
      </w:pPr>
    </w:p>
    <w:p w14:paraId="44713ADD" w14:textId="77777777" w:rsidR="004A5285" w:rsidRDefault="00544936" w:rsidP="00544936">
      <w:pPr>
        <w:spacing w:after="0" w:line="285" w:lineRule="atLeast"/>
        <w:ind w:left="-1080"/>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             </w:t>
      </w:r>
    </w:p>
    <w:p w14:paraId="6980D175" w14:textId="77777777" w:rsidR="004A5285" w:rsidRDefault="004A5285" w:rsidP="00544936">
      <w:pPr>
        <w:spacing w:after="0" w:line="285" w:lineRule="atLeast"/>
        <w:ind w:left="-1080"/>
        <w:rPr>
          <w:rFonts w:ascii="Times New Roman" w:eastAsia="Times New Roman" w:hAnsi="Times New Roman" w:cs="Times New Roman"/>
          <w:b/>
          <w:color w:val="000000"/>
          <w:sz w:val="36"/>
          <w:szCs w:val="36"/>
        </w:rPr>
      </w:pPr>
    </w:p>
    <w:p w14:paraId="59F7F3EB" w14:textId="77777777" w:rsidR="004A5285" w:rsidRDefault="004A5285" w:rsidP="00544936">
      <w:pPr>
        <w:spacing w:after="0" w:line="285" w:lineRule="atLeast"/>
        <w:ind w:left="-1080"/>
        <w:rPr>
          <w:rFonts w:ascii="Times New Roman" w:eastAsia="Times New Roman" w:hAnsi="Times New Roman" w:cs="Times New Roman"/>
          <w:b/>
          <w:color w:val="000000"/>
          <w:sz w:val="36"/>
          <w:szCs w:val="36"/>
        </w:rPr>
      </w:pPr>
    </w:p>
    <w:p w14:paraId="243B2F0E" w14:textId="0DF0624E" w:rsidR="00C00674" w:rsidRPr="00B42536" w:rsidRDefault="00544936" w:rsidP="004A5285">
      <w:pPr>
        <w:spacing w:after="0" w:line="285" w:lineRule="atLeast"/>
        <w:ind w:left="-1080" w:firstLine="1080"/>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 </w:t>
      </w:r>
      <w:r w:rsidR="00C00674" w:rsidRPr="00B42536">
        <w:rPr>
          <w:rFonts w:ascii="Times New Roman" w:eastAsia="Times New Roman" w:hAnsi="Times New Roman" w:cs="Times New Roman"/>
          <w:b/>
          <w:color w:val="000000"/>
          <w:sz w:val="36"/>
          <w:szCs w:val="36"/>
        </w:rPr>
        <w:t xml:space="preserve">TETU ABERDARE </w:t>
      </w:r>
      <w:r w:rsidR="008160F7" w:rsidRPr="00B42536">
        <w:rPr>
          <w:rFonts w:ascii="Times New Roman" w:eastAsia="Times New Roman" w:hAnsi="Times New Roman" w:cs="Times New Roman"/>
          <w:b/>
          <w:color w:val="000000"/>
          <w:sz w:val="36"/>
          <w:szCs w:val="36"/>
        </w:rPr>
        <w:t xml:space="preserve">WATER </w:t>
      </w:r>
      <w:r w:rsidR="00C00674" w:rsidRPr="00B42536">
        <w:rPr>
          <w:rFonts w:ascii="Times New Roman" w:eastAsia="Times New Roman" w:hAnsi="Times New Roman" w:cs="Times New Roman"/>
          <w:b/>
          <w:color w:val="000000"/>
          <w:sz w:val="36"/>
          <w:szCs w:val="36"/>
        </w:rPr>
        <w:t xml:space="preserve">AND SANITATION </w:t>
      </w:r>
      <w:r w:rsidR="008160F7" w:rsidRPr="00B42536">
        <w:rPr>
          <w:rFonts w:ascii="Times New Roman" w:eastAsia="Times New Roman" w:hAnsi="Times New Roman" w:cs="Times New Roman"/>
          <w:b/>
          <w:color w:val="000000"/>
          <w:sz w:val="36"/>
          <w:szCs w:val="36"/>
        </w:rPr>
        <w:t>COMPANY</w:t>
      </w:r>
    </w:p>
    <w:p w14:paraId="0D88DF91" w14:textId="77777777" w:rsidR="00C00674" w:rsidRPr="007D6A9A" w:rsidRDefault="00C00674" w:rsidP="00833D88">
      <w:pPr>
        <w:spacing w:after="0" w:line="285" w:lineRule="atLeast"/>
        <w:jc w:val="both"/>
        <w:rPr>
          <w:rFonts w:ascii="Times New Roman" w:eastAsia="Times New Roman" w:hAnsi="Times New Roman" w:cs="Times New Roman"/>
          <w:b/>
          <w:color w:val="000000"/>
          <w:sz w:val="24"/>
          <w:szCs w:val="24"/>
        </w:rPr>
      </w:pPr>
    </w:p>
    <w:p w14:paraId="56F568FC" w14:textId="77777777" w:rsidR="00C00674" w:rsidRDefault="00C00674" w:rsidP="00833D88">
      <w:pPr>
        <w:spacing w:after="0" w:line="285" w:lineRule="atLeast"/>
        <w:jc w:val="both"/>
        <w:rPr>
          <w:rFonts w:ascii="Times New Roman" w:eastAsia="Times New Roman" w:hAnsi="Times New Roman" w:cs="Times New Roman"/>
          <w:color w:val="000000"/>
          <w:sz w:val="24"/>
          <w:szCs w:val="24"/>
        </w:rPr>
      </w:pPr>
    </w:p>
    <w:p w14:paraId="1FC964F0" w14:textId="77777777" w:rsidR="00C00674" w:rsidRDefault="00C00674" w:rsidP="00833D88">
      <w:pPr>
        <w:spacing w:after="0" w:line="285" w:lineRule="atLeast"/>
        <w:jc w:val="both"/>
        <w:rPr>
          <w:rFonts w:ascii="Times New Roman" w:eastAsia="Times New Roman" w:hAnsi="Times New Roman" w:cs="Times New Roman"/>
          <w:color w:val="000000"/>
          <w:sz w:val="24"/>
          <w:szCs w:val="24"/>
        </w:rPr>
      </w:pPr>
    </w:p>
    <w:p w14:paraId="0C32196B" w14:textId="46EA9A35" w:rsidR="005F44F1" w:rsidRPr="00833D88" w:rsidRDefault="009D37ED" w:rsidP="00833D88">
      <w:pPr>
        <w:ind w:left="720" w:firstLine="720"/>
        <w:jc w:val="both"/>
        <w:rPr>
          <w:rFonts w:ascii="Times New Roman" w:hAnsi="Times New Roman" w:cs="Times New Roman"/>
          <w:b/>
          <w:bCs/>
          <w:sz w:val="36"/>
          <w:szCs w:val="36"/>
        </w:rPr>
      </w:pPr>
      <w:r w:rsidRPr="00833D88">
        <w:rPr>
          <w:rFonts w:ascii="Times New Roman" w:hAnsi="Times New Roman" w:cs="Times New Roman"/>
          <w:b/>
          <w:bCs/>
          <w:sz w:val="36"/>
          <w:szCs w:val="36"/>
        </w:rPr>
        <w:t>PROVISION OF</w:t>
      </w:r>
      <w:r w:rsidRPr="009D37ED">
        <w:t xml:space="preserve"> </w:t>
      </w:r>
      <w:r w:rsidRPr="009D37ED">
        <w:rPr>
          <w:rFonts w:ascii="Times New Roman" w:hAnsi="Times New Roman" w:cs="Times New Roman"/>
          <w:b/>
          <w:bCs/>
          <w:sz w:val="36"/>
          <w:szCs w:val="36"/>
        </w:rPr>
        <w:t>GENERAL</w:t>
      </w:r>
      <w:r w:rsidR="00BC5AAB" w:rsidRPr="00833D88">
        <w:rPr>
          <w:rFonts w:ascii="Times New Roman" w:hAnsi="Times New Roman" w:cs="Times New Roman"/>
          <w:b/>
          <w:bCs/>
          <w:sz w:val="36"/>
          <w:szCs w:val="36"/>
        </w:rPr>
        <w:t xml:space="preserve"> INSURANCE</w:t>
      </w:r>
    </w:p>
    <w:p w14:paraId="7905C342" w14:textId="77777777" w:rsidR="00681098" w:rsidRDefault="00681098" w:rsidP="00833D88">
      <w:pPr>
        <w:spacing w:after="0" w:line="285" w:lineRule="atLeast"/>
        <w:jc w:val="both"/>
        <w:rPr>
          <w:rFonts w:ascii="Times New Roman" w:eastAsia="Times New Roman" w:hAnsi="Times New Roman" w:cs="Times New Roman"/>
          <w:b/>
          <w:bCs/>
          <w:color w:val="000000"/>
          <w:sz w:val="29"/>
          <w:szCs w:val="29"/>
        </w:rPr>
      </w:pPr>
    </w:p>
    <w:p w14:paraId="6D20AD51" w14:textId="4AD6D2A8" w:rsidR="00681098" w:rsidRDefault="00681098" w:rsidP="00F6106C">
      <w:pPr>
        <w:shd w:val="clear" w:color="auto" w:fill="FFFFFF" w:themeFill="background1"/>
        <w:spacing w:after="0" w:line="285" w:lineRule="atLeast"/>
        <w:jc w:val="both"/>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tab/>
        <w:t>TENDER REF NO: TEAWASCO</w:t>
      </w:r>
      <w:r w:rsidR="00414D7A">
        <w:rPr>
          <w:rFonts w:ascii="Times New Roman" w:eastAsia="Times New Roman" w:hAnsi="Times New Roman" w:cs="Times New Roman"/>
          <w:b/>
          <w:bCs/>
          <w:color w:val="000000"/>
          <w:sz w:val="29"/>
          <w:szCs w:val="29"/>
        </w:rPr>
        <w:t>/OT/0</w:t>
      </w:r>
      <w:r w:rsidR="009A248F">
        <w:rPr>
          <w:rFonts w:ascii="Times New Roman" w:eastAsia="Times New Roman" w:hAnsi="Times New Roman" w:cs="Times New Roman"/>
          <w:b/>
          <w:bCs/>
          <w:color w:val="000000"/>
          <w:sz w:val="29"/>
          <w:szCs w:val="29"/>
        </w:rPr>
        <w:t>14</w:t>
      </w:r>
      <w:r w:rsidR="00414D7A">
        <w:rPr>
          <w:rFonts w:ascii="Times New Roman" w:eastAsia="Times New Roman" w:hAnsi="Times New Roman" w:cs="Times New Roman"/>
          <w:b/>
          <w:bCs/>
          <w:color w:val="000000"/>
          <w:sz w:val="29"/>
          <w:szCs w:val="29"/>
        </w:rPr>
        <w:t>/20</w:t>
      </w:r>
      <w:r w:rsidR="009D37ED">
        <w:rPr>
          <w:rFonts w:ascii="Times New Roman" w:eastAsia="Times New Roman" w:hAnsi="Times New Roman" w:cs="Times New Roman"/>
          <w:b/>
          <w:bCs/>
          <w:color w:val="000000"/>
          <w:sz w:val="29"/>
          <w:szCs w:val="29"/>
        </w:rPr>
        <w:t>21</w:t>
      </w:r>
      <w:r w:rsidR="00414D7A">
        <w:rPr>
          <w:rFonts w:ascii="Times New Roman" w:eastAsia="Times New Roman" w:hAnsi="Times New Roman" w:cs="Times New Roman"/>
          <w:b/>
          <w:bCs/>
          <w:color w:val="000000"/>
          <w:sz w:val="29"/>
          <w:szCs w:val="29"/>
        </w:rPr>
        <w:t>-20</w:t>
      </w:r>
      <w:r w:rsidR="009D37ED">
        <w:rPr>
          <w:rFonts w:ascii="Times New Roman" w:eastAsia="Times New Roman" w:hAnsi="Times New Roman" w:cs="Times New Roman"/>
          <w:b/>
          <w:bCs/>
          <w:color w:val="000000"/>
          <w:sz w:val="29"/>
          <w:szCs w:val="29"/>
        </w:rPr>
        <w:t>22/2022-2023</w:t>
      </w:r>
    </w:p>
    <w:p w14:paraId="19A5DD76" w14:textId="77777777" w:rsidR="00C00674" w:rsidRDefault="00C00674" w:rsidP="00833D88">
      <w:pPr>
        <w:spacing w:after="0" w:line="285" w:lineRule="atLeast"/>
        <w:jc w:val="both"/>
        <w:rPr>
          <w:rFonts w:ascii="Times New Roman" w:eastAsia="Times New Roman" w:hAnsi="Times New Roman" w:cs="Times New Roman"/>
          <w:b/>
          <w:bCs/>
          <w:color w:val="000000"/>
          <w:sz w:val="29"/>
          <w:szCs w:val="29"/>
        </w:rPr>
      </w:pPr>
    </w:p>
    <w:tbl>
      <w:tblPr>
        <w:tblW w:w="4170" w:type="dxa"/>
        <w:tblCellSpacing w:w="0" w:type="dxa"/>
        <w:tblInd w:w="4350" w:type="dxa"/>
        <w:tblCellMar>
          <w:left w:w="0" w:type="dxa"/>
          <w:right w:w="0" w:type="dxa"/>
        </w:tblCellMar>
        <w:tblLook w:val="04A0" w:firstRow="1" w:lastRow="0" w:firstColumn="1" w:lastColumn="0" w:noHBand="0" w:noVBand="1"/>
      </w:tblPr>
      <w:tblGrid>
        <w:gridCol w:w="2160"/>
        <w:gridCol w:w="2010"/>
      </w:tblGrid>
      <w:tr w:rsidR="00681098" w:rsidRPr="008160F7" w14:paraId="5AC00848" w14:textId="77777777" w:rsidTr="00681098">
        <w:trPr>
          <w:trHeight w:val="255"/>
          <w:tblCellSpacing w:w="0" w:type="dxa"/>
        </w:trPr>
        <w:tc>
          <w:tcPr>
            <w:tcW w:w="2160" w:type="dxa"/>
            <w:vAlign w:val="bottom"/>
          </w:tcPr>
          <w:p w14:paraId="0B2DB40A" w14:textId="77777777" w:rsidR="00681098" w:rsidRPr="008160F7" w:rsidRDefault="00681098" w:rsidP="00833D88">
            <w:pPr>
              <w:spacing w:after="0" w:line="225" w:lineRule="atLeast"/>
              <w:jc w:val="both"/>
              <w:rPr>
                <w:rFonts w:ascii="Times New Roman" w:eastAsia="Times New Roman" w:hAnsi="Times New Roman" w:cs="Times New Roman"/>
                <w:b/>
                <w:bCs/>
                <w:sz w:val="20"/>
                <w:szCs w:val="20"/>
              </w:rPr>
            </w:pPr>
          </w:p>
        </w:tc>
        <w:tc>
          <w:tcPr>
            <w:tcW w:w="2010" w:type="dxa"/>
            <w:vAlign w:val="bottom"/>
          </w:tcPr>
          <w:p w14:paraId="736091A3" w14:textId="77777777" w:rsidR="00681098" w:rsidRPr="008160F7" w:rsidRDefault="00681098" w:rsidP="00833D88">
            <w:pPr>
              <w:spacing w:after="0" w:line="225" w:lineRule="atLeast"/>
              <w:jc w:val="both"/>
              <w:rPr>
                <w:rFonts w:ascii="Times New Roman" w:eastAsia="Times New Roman" w:hAnsi="Times New Roman" w:cs="Times New Roman"/>
                <w:b/>
                <w:bCs/>
                <w:sz w:val="18"/>
                <w:szCs w:val="18"/>
              </w:rPr>
            </w:pPr>
          </w:p>
        </w:tc>
      </w:tr>
    </w:tbl>
    <w:p w14:paraId="140AABEB" w14:textId="77777777" w:rsidR="00C00674" w:rsidRDefault="00C00674" w:rsidP="00833D88">
      <w:pPr>
        <w:spacing w:after="0" w:line="285" w:lineRule="atLeast"/>
        <w:jc w:val="both"/>
        <w:rPr>
          <w:rFonts w:ascii="Times New Roman" w:eastAsia="Times New Roman" w:hAnsi="Times New Roman" w:cs="Times New Roman"/>
          <w:b/>
          <w:bCs/>
          <w:color w:val="000000"/>
          <w:sz w:val="29"/>
          <w:szCs w:val="29"/>
        </w:rPr>
      </w:pPr>
    </w:p>
    <w:p w14:paraId="78721036" w14:textId="77777777" w:rsidR="00C00674" w:rsidRDefault="00C00674" w:rsidP="00833D88">
      <w:pPr>
        <w:spacing w:after="0" w:line="285" w:lineRule="atLeast"/>
        <w:jc w:val="both"/>
        <w:rPr>
          <w:rFonts w:ascii="Times New Roman" w:eastAsia="Times New Roman" w:hAnsi="Times New Roman" w:cs="Times New Roman"/>
          <w:b/>
          <w:bCs/>
          <w:color w:val="000000"/>
          <w:sz w:val="29"/>
          <w:szCs w:val="29"/>
        </w:rPr>
      </w:pPr>
    </w:p>
    <w:p w14:paraId="4AE4F083" w14:textId="77777777" w:rsidR="00C00674" w:rsidRPr="00C00674" w:rsidRDefault="00C00674" w:rsidP="00833D88">
      <w:pPr>
        <w:spacing w:after="0" w:line="285" w:lineRule="atLeast"/>
        <w:jc w:val="both"/>
        <w:rPr>
          <w:rFonts w:ascii="Times New Roman" w:eastAsia="Times New Roman" w:hAnsi="Times New Roman" w:cs="Times New Roman"/>
          <w:color w:val="000000"/>
          <w:sz w:val="24"/>
          <w:szCs w:val="24"/>
        </w:rPr>
      </w:pPr>
    </w:p>
    <w:tbl>
      <w:tblPr>
        <w:tblW w:w="4170" w:type="dxa"/>
        <w:tblCellSpacing w:w="0" w:type="dxa"/>
        <w:tblInd w:w="4350" w:type="dxa"/>
        <w:tblCellMar>
          <w:left w:w="0" w:type="dxa"/>
          <w:right w:w="0" w:type="dxa"/>
        </w:tblCellMar>
        <w:tblLook w:val="04A0" w:firstRow="1" w:lastRow="0" w:firstColumn="1" w:lastColumn="0" w:noHBand="0" w:noVBand="1"/>
      </w:tblPr>
      <w:tblGrid>
        <w:gridCol w:w="2160"/>
        <w:gridCol w:w="2010"/>
      </w:tblGrid>
      <w:tr w:rsidR="00C00674" w:rsidRPr="008160F7" w14:paraId="4E6FA0A7" w14:textId="77777777" w:rsidTr="008160F7">
        <w:trPr>
          <w:trHeight w:val="255"/>
          <w:tblCellSpacing w:w="0" w:type="dxa"/>
        </w:trPr>
        <w:tc>
          <w:tcPr>
            <w:tcW w:w="2160" w:type="dxa"/>
            <w:vAlign w:val="bottom"/>
          </w:tcPr>
          <w:p w14:paraId="75E8F625" w14:textId="77777777" w:rsidR="00C00674" w:rsidRPr="008160F7" w:rsidRDefault="00C00674" w:rsidP="004A5285">
            <w:pPr>
              <w:spacing w:after="0" w:line="225" w:lineRule="atLeast"/>
              <w:jc w:val="both"/>
              <w:rPr>
                <w:rFonts w:ascii="Times New Roman" w:eastAsia="Times New Roman" w:hAnsi="Times New Roman" w:cs="Times New Roman"/>
                <w:b/>
                <w:bCs/>
                <w:sz w:val="20"/>
                <w:szCs w:val="20"/>
              </w:rPr>
            </w:pPr>
          </w:p>
        </w:tc>
        <w:tc>
          <w:tcPr>
            <w:tcW w:w="2010" w:type="dxa"/>
            <w:vAlign w:val="bottom"/>
          </w:tcPr>
          <w:p w14:paraId="0537F2F0" w14:textId="77777777" w:rsidR="00C00674" w:rsidRPr="008160F7" w:rsidRDefault="00C00674" w:rsidP="00833D88">
            <w:pPr>
              <w:spacing w:after="0" w:line="225" w:lineRule="atLeast"/>
              <w:jc w:val="both"/>
              <w:rPr>
                <w:rFonts w:ascii="Times New Roman" w:eastAsia="Times New Roman" w:hAnsi="Times New Roman" w:cs="Times New Roman"/>
                <w:b/>
                <w:bCs/>
                <w:sz w:val="18"/>
                <w:szCs w:val="18"/>
              </w:rPr>
            </w:pPr>
          </w:p>
        </w:tc>
      </w:tr>
    </w:tbl>
    <w:p w14:paraId="267520B8" w14:textId="77777777" w:rsidR="00867E4D" w:rsidRPr="00867E4D" w:rsidRDefault="00867E4D" w:rsidP="00867E4D">
      <w:pPr>
        <w:pStyle w:val="NoSpacing"/>
        <w:rPr>
          <w:sz w:val="24"/>
          <w:szCs w:val="24"/>
        </w:rPr>
      </w:pPr>
      <w:r w:rsidRPr="00867E4D">
        <w:rPr>
          <w:sz w:val="24"/>
          <w:szCs w:val="24"/>
        </w:rPr>
        <w:t>P.O. Box 1089-10100</w:t>
      </w:r>
    </w:p>
    <w:p w14:paraId="7674E7F7" w14:textId="77777777" w:rsidR="00867E4D" w:rsidRPr="00867E4D" w:rsidRDefault="00867E4D" w:rsidP="00867E4D">
      <w:pPr>
        <w:pStyle w:val="NoSpacing"/>
        <w:rPr>
          <w:sz w:val="24"/>
          <w:szCs w:val="24"/>
        </w:rPr>
      </w:pPr>
      <w:r w:rsidRPr="00867E4D">
        <w:rPr>
          <w:sz w:val="24"/>
          <w:szCs w:val="24"/>
        </w:rPr>
        <w:t>NYERI.</w:t>
      </w:r>
    </w:p>
    <w:p w14:paraId="7DF3E69D" w14:textId="073FA54B" w:rsidR="00867E4D" w:rsidRPr="00867E4D" w:rsidRDefault="00867E4D" w:rsidP="00867E4D">
      <w:pPr>
        <w:pStyle w:val="NoSpacing"/>
        <w:rPr>
          <w:sz w:val="24"/>
          <w:szCs w:val="24"/>
        </w:rPr>
      </w:pPr>
      <w:r w:rsidRPr="00867E4D">
        <w:rPr>
          <w:sz w:val="24"/>
          <w:szCs w:val="24"/>
        </w:rPr>
        <w:t>Website:</w:t>
      </w:r>
      <w:r>
        <w:rPr>
          <w:sz w:val="24"/>
          <w:szCs w:val="24"/>
        </w:rPr>
        <w:t xml:space="preserve"> </w:t>
      </w:r>
      <w:hyperlink r:id="rId9" w:history="1">
        <w:r w:rsidRPr="009776E8">
          <w:rPr>
            <w:rStyle w:val="Hyperlink"/>
            <w:sz w:val="24"/>
            <w:szCs w:val="24"/>
          </w:rPr>
          <w:t>www.teawasco.co.ke</w:t>
        </w:r>
      </w:hyperlink>
      <w:r>
        <w:rPr>
          <w:sz w:val="24"/>
          <w:szCs w:val="24"/>
        </w:rPr>
        <w:t xml:space="preserve"> </w:t>
      </w:r>
      <w:r w:rsidRPr="00867E4D">
        <w:rPr>
          <w:sz w:val="24"/>
          <w:szCs w:val="24"/>
        </w:rPr>
        <w:t xml:space="preserve"> </w:t>
      </w:r>
    </w:p>
    <w:p w14:paraId="6E15F440" w14:textId="787C98B2" w:rsidR="00867E4D" w:rsidRPr="004A5285" w:rsidRDefault="00867E4D" w:rsidP="004A5285">
      <w:pPr>
        <w:pStyle w:val="NoSpacing"/>
        <w:rPr>
          <w:sz w:val="24"/>
          <w:szCs w:val="24"/>
        </w:rPr>
      </w:pPr>
      <w:r w:rsidRPr="00867E4D">
        <w:rPr>
          <w:sz w:val="24"/>
          <w:szCs w:val="24"/>
        </w:rPr>
        <w:t xml:space="preserve">Email: </w:t>
      </w:r>
      <w:hyperlink r:id="rId10" w:history="1">
        <w:r w:rsidRPr="009776E8">
          <w:rPr>
            <w:rStyle w:val="Hyperlink"/>
            <w:sz w:val="24"/>
            <w:szCs w:val="24"/>
          </w:rPr>
          <w:t>info@teawasco.co.ke</w:t>
        </w:r>
      </w:hyperlink>
    </w:p>
    <w:p w14:paraId="5622F8BF" w14:textId="77777777" w:rsidR="004A5285" w:rsidRDefault="004A5285" w:rsidP="00360666">
      <w:pPr>
        <w:rPr>
          <w:rFonts w:ascii="Times New Roman" w:eastAsia="Times New Roman" w:hAnsi="Times New Roman" w:cs="Times New Roman"/>
          <w:b/>
          <w:bCs/>
          <w:color w:val="000000"/>
          <w:sz w:val="24"/>
          <w:szCs w:val="24"/>
        </w:rPr>
      </w:pPr>
    </w:p>
    <w:p w14:paraId="5F9A445A" w14:textId="77777777" w:rsidR="004A5285" w:rsidRDefault="004A5285" w:rsidP="00867E4D">
      <w:pPr>
        <w:jc w:val="center"/>
        <w:rPr>
          <w:rFonts w:ascii="Times New Roman" w:eastAsia="Times New Roman" w:hAnsi="Times New Roman" w:cs="Times New Roman"/>
          <w:b/>
          <w:bCs/>
          <w:color w:val="000000"/>
          <w:sz w:val="24"/>
          <w:szCs w:val="24"/>
        </w:rPr>
      </w:pPr>
    </w:p>
    <w:p w14:paraId="1ECCC590" w14:textId="3C3D0C7C" w:rsidR="00867E4D" w:rsidRDefault="00867E4D" w:rsidP="00867E4D">
      <w:pPr>
        <w:jc w:val="center"/>
        <w:rPr>
          <w:rFonts w:ascii="Times New Roman" w:eastAsia="Times New Roman" w:hAnsi="Times New Roman" w:cs="Times New Roman"/>
          <w:b/>
          <w:bCs/>
          <w:color w:val="000000"/>
          <w:sz w:val="24"/>
          <w:szCs w:val="24"/>
        </w:rPr>
      </w:pPr>
      <w:r w:rsidRPr="00867E4D">
        <w:rPr>
          <w:rFonts w:ascii="Times New Roman" w:eastAsia="Times New Roman" w:hAnsi="Times New Roman" w:cs="Times New Roman"/>
          <w:b/>
          <w:bCs/>
          <w:color w:val="000000"/>
          <w:sz w:val="24"/>
          <w:szCs w:val="24"/>
        </w:rPr>
        <w:t>2021-2022/2022-2023</w:t>
      </w:r>
      <w:r>
        <w:rPr>
          <w:rFonts w:ascii="Times New Roman" w:eastAsia="Times New Roman" w:hAnsi="Times New Roman" w:cs="Times New Roman"/>
          <w:b/>
          <w:bCs/>
          <w:color w:val="000000"/>
          <w:sz w:val="24"/>
          <w:szCs w:val="24"/>
        </w:rPr>
        <w:br w:type="page"/>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6133"/>
        <w:gridCol w:w="2417"/>
      </w:tblGrid>
      <w:tr w:rsidR="00D843CF" w14:paraId="54A147DC" w14:textId="77777777" w:rsidTr="00D843CF">
        <w:tc>
          <w:tcPr>
            <w:tcW w:w="7933" w:type="dxa"/>
            <w:gridSpan w:val="2"/>
            <w:hideMark/>
          </w:tcPr>
          <w:p w14:paraId="6EBCBC29" w14:textId="77777777" w:rsidR="00D843CF" w:rsidRDefault="00D843CF">
            <w:pPr>
              <w:tabs>
                <w:tab w:val="left" w:pos="1920"/>
                <w:tab w:val="left" w:pos="9630"/>
              </w:tabs>
              <w:spacing w:line="256" w:lineRule="auto"/>
              <w:jc w:val="both"/>
              <w:rPr>
                <w:sz w:val="24"/>
              </w:rPr>
            </w:pPr>
            <w:r>
              <w:rPr>
                <w:sz w:val="24"/>
              </w:rPr>
              <w:lastRenderedPageBreak/>
              <w:t xml:space="preserve">                                                   TABLE OF CONTENTS</w:t>
            </w:r>
          </w:p>
        </w:tc>
        <w:tc>
          <w:tcPr>
            <w:tcW w:w="2417" w:type="dxa"/>
            <w:hideMark/>
          </w:tcPr>
          <w:p w14:paraId="598B6B53" w14:textId="77777777" w:rsidR="00D843CF" w:rsidRDefault="00D843CF">
            <w:pPr>
              <w:tabs>
                <w:tab w:val="left" w:pos="1920"/>
                <w:tab w:val="left" w:pos="9630"/>
              </w:tabs>
              <w:spacing w:line="256" w:lineRule="auto"/>
              <w:jc w:val="both"/>
              <w:rPr>
                <w:sz w:val="24"/>
              </w:rPr>
            </w:pPr>
            <w:r>
              <w:rPr>
                <w:sz w:val="24"/>
              </w:rPr>
              <w:t>PAGE</w:t>
            </w:r>
          </w:p>
        </w:tc>
      </w:tr>
      <w:tr w:rsidR="00D843CF" w14:paraId="28FF9418" w14:textId="77777777" w:rsidTr="00D843CF">
        <w:tc>
          <w:tcPr>
            <w:tcW w:w="1800" w:type="dxa"/>
            <w:hideMark/>
          </w:tcPr>
          <w:p w14:paraId="4A4EB4AA" w14:textId="77777777" w:rsidR="00D843CF" w:rsidRDefault="00D843CF">
            <w:pPr>
              <w:tabs>
                <w:tab w:val="left" w:pos="1920"/>
                <w:tab w:val="left" w:pos="9630"/>
              </w:tabs>
              <w:spacing w:line="256" w:lineRule="auto"/>
              <w:jc w:val="both"/>
              <w:rPr>
                <w:sz w:val="24"/>
              </w:rPr>
            </w:pPr>
            <w:r>
              <w:rPr>
                <w:sz w:val="24"/>
              </w:rPr>
              <w:t>SECTION I</w:t>
            </w:r>
          </w:p>
        </w:tc>
        <w:tc>
          <w:tcPr>
            <w:tcW w:w="6133" w:type="dxa"/>
            <w:hideMark/>
          </w:tcPr>
          <w:p w14:paraId="4875AD42" w14:textId="77777777" w:rsidR="00D843CF" w:rsidRDefault="00D843CF">
            <w:pPr>
              <w:tabs>
                <w:tab w:val="left" w:pos="1920"/>
                <w:tab w:val="left" w:pos="9630"/>
              </w:tabs>
              <w:spacing w:line="256" w:lineRule="auto"/>
              <w:jc w:val="both"/>
              <w:rPr>
                <w:sz w:val="24"/>
              </w:rPr>
            </w:pPr>
            <w:r>
              <w:rPr>
                <w:sz w:val="24"/>
              </w:rPr>
              <w:t>INVITATION TO TENDER</w:t>
            </w:r>
          </w:p>
        </w:tc>
        <w:tc>
          <w:tcPr>
            <w:tcW w:w="2417" w:type="dxa"/>
            <w:hideMark/>
          </w:tcPr>
          <w:p w14:paraId="65848C19" w14:textId="77777777" w:rsidR="00D843CF" w:rsidRDefault="00D843CF">
            <w:pPr>
              <w:tabs>
                <w:tab w:val="left" w:pos="1920"/>
                <w:tab w:val="left" w:pos="9630"/>
              </w:tabs>
              <w:spacing w:line="256" w:lineRule="auto"/>
              <w:jc w:val="both"/>
              <w:rPr>
                <w:sz w:val="24"/>
              </w:rPr>
            </w:pPr>
            <w:r>
              <w:rPr>
                <w:sz w:val="24"/>
              </w:rPr>
              <w:t>3</w:t>
            </w:r>
          </w:p>
        </w:tc>
      </w:tr>
      <w:tr w:rsidR="00D843CF" w14:paraId="59CE90BE" w14:textId="77777777" w:rsidTr="00D843CF">
        <w:tc>
          <w:tcPr>
            <w:tcW w:w="1800" w:type="dxa"/>
            <w:vMerge w:val="restart"/>
            <w:hideMark/>
          </w:tcPr>
          <w:p w14:paraId="6FE11D9B" w14:textId="77777777" w:rsidR="00D843CF" w:rsidRDefault="00D843CF">
            <w:pPr>
              <w:tabs>
                <w:tab w:val="left" w:pos="1920"/>
                <w:tab w:val="left" w:pos="9630"/>
              </w:tabs>
              <w:spacing w:line="256" w:lineRule="auto"/>
              <w:jc w:val="both"/>
              <w:rPr>
                <w:sz w:val="24"/>
              </w:rPr>
            </w:pPr>
            <w:r>
              <w:rPr>
                <w:sz w:val="24"/>
              </w:rPr>
              <w:t>SECTION II</w:t>
            </w:r>
          </w:p>
        </w:tc>
        <w:tc>
          <w:tcPr>
            <w:tcW w:w="6133" w:type="dxa"/>
            <w:hideMark/>
          </w:tcPr>
          <w:p w14:paraId="2A39A8B0" w14:textId="77777777" w:rsidR="00D843CF" w:rsidRDefault="00D843CF">
            <w:pPr>
              <w:tabs>
                <w:tab w:val="left" w:pos="1920"/>
                <w:tab w:val="left" w:pos="9630"/>
              </w:tabs>
              <w:spacing w:line="256" w:lineRule="auto"/>
              <w:jc w:val="both"/>
              <w:rPr>
                <w:sz w:val="24"/>
              </w:rPr>
            </w:pPr>
            <w:r>
              <w:rPr>
                <w:sz w:val="24"/>
              </w:rPr>
              <w:t>INSTRUCTION TO TENDERERS</w:t>
            </w:r>
          </w:p>
        </w:tc>
        <w:tc>
          <w:tcPr>
            <w:tcW w:w="2417" w:type="dxa"/>
            <w:hideMark/>
          </w:tcPr>
          <w:p w14:paraId="010938A4" w14:textId="77777777" w:rsidR="00D843CF" w:rsidRDefault="00D843CF">
            <w:pPr>
              <w:tabs>
                <w:tab w:val="left" w:pos="1920"/>
                <w:tab w:val="left" w:pos="9630"/>
              </w:tabs>
              <w:spacing w:line="256" w:lineRule="auto"/>
              <w:jc w:val="both"/>
              <w:rPr>
                <w:sz w:val="24"/>
              </w:rPr>
            </w:pPr>
            <w:r>
              <w:rPr>
                <w:sz w:val="24"/>
              </w:rPr>
              <w:t>5</w:t>
            </w:r>
          </w:p>
        </w:tc>
      </w:tr>
      <w:tr w:rsidR="00D843CF" w14:paraId="42D764EC" w14:textId="77777777" w:rsidTr="00D843CF">
        <w:tc>
          <w:tcPr>
            <w:tcW w:w="0" w:type="auto"/>
            <w:vMerge/>
            <w:vAlign w:val="center"/>
            <w:hideMark/>
          </w:tcPr>
          <w:p w14:paraId="6493A675" w14:textId="77777777" w:rsidR="00D843CF" w:rsidRDefault="00D843CF">
            <w:pPr>
              <w:spacing w:line="256" w:lineRule="auto"/>
              <w:rPr>
                <w:rFonts w:ascii="Times New Roman" w:eastAsia="Times New Roman" w:hAnsi="Times New Roman" w:cs="Times New Roman"/>
                <w:sz w:val="24"/>
                <w:lang w:bidi="en-US"/>
              </w:rPr>
            </w:pPr>
          </w:p>
        </w:tc>
        <w:tc>
          <w:tcPr>
            <w:tcW w:w="6133" w:type="dxa"/>
            <w:hideMark/>
          </w:tcPr>
          <w:p w14:paraId="0F65CF37" w14:textId="77777777" w:rsidR="00D843CF" w:rsidRDefault="00D843CF">
            <w:pPr>
              <w:tabs>
                <w:tab w:val="left" w:pos="1920"/>
                <w:tab w:val="left" w:pos="9630"/>
              </w:tabs>
              <w:spacing w:line="256" w:lineRule="auto"/>
              <w:jc w:val="both"/>
              <w:rPr>
                <w:sz w:val="24"/>
              </w:rPr>
            </w:pPr>
            <w:r>
              <w:rPr>
                <w:sz w:val="24"/>
              </w:rPr>
              <w:t>Appendix to instruction to Tenderers</w:t>
            </w:r>
          </w:p>
        </w:tc>
        <w:tc>
          <w:tcPr>
            <w:tcW w:w="2417" w:type="dxa"/>
            <w:hideMark/>
          </w:tcPr>
          <w:p w14:paraId="4FCB3C5C" w14:textId="77777777" w:rsidR="00D843CF" w:rsidRDefault="00D843CF">
            <w:pPr>
              <w:tabs>
                <w:tab w:val="left" w:pos="1920"/>
                <w:tab w:val="left" w:pos="9630"/>
              </w:tabs>
              <w:spacing w:line="256" w:lineRule="auto"/>
              <w:jc w:val="both"/>
              <w:rPr>
                <w:sz w:val="24"/>
              </w:rPr>
            </w:pPr>
            <w:r>
              <w:rPr>
                <w:sz w:val="24"/>
              </w:rPr>
              <w:t>15</w:t>
            </w:r>
          </w:p>
        </w:tc>
      </w:tr>
      <w:tr w:rsidR="00D843CF" w14:paraId="1F26007A" w14:textId="77777777" w:rsidTr="00D843CF">
        <w:tc>
          <w:tcPr>
            <w:tcW w:w="1800" w:type="dxa"/>
            <w:hideMark/>
          </w:tcPr>
          <w:p w14:paraId="5C4780DB" w14:textId="77777777" w:rsidR="00D843CF" w:rsidRDefault="00D843CF">
            <w:pPr>
              <w:tabs>
                <w:tab w:val="left" w:pos="1920"/>
                <w:tab w:val="left" w:pos="9630"/>
              </w:tabs>
              <w:spacing w:line="256" w:lineRule="auto"/>
              <w:jc w:val="both"/>
              <w:rPr>
                <w:sz w:val="24"/>
              </w:rPr>
            </w:pPr>
            <w:r>
              <w:rPr>
                <w:sz w:val="24"/>
              </w:rPr>
              <w:t>SECTION III</w:t>
            </w:r>
          </w:p>
        </w:tc>
        <w:tc>
          <w:tcPr>
            <w:tcW w:w="6133" w:type="dxa"/>
            <w:hideMark/>
          </w:tcPr>
          <w:p w14:paraId="3E274A91" w14:textId="77777777" w:rsidR="00D843CF" w:rsidRDefault="00D843CF">
            <w:pPr>
              <w:tabs>
                <w:tab w:val="left" w:pos="1920"/>
                <w:tab w:val="left" w:pos="9630"/>
              </w:tabs>
              <w:spacing w:line="256" w:lineRule="auto"/>
              <w:jc w:val="both"/>
              <w:rPr>
                <w:sz w:val="24"/>
              </w:rPr>
            </w:pPr>
            <w:r>
              <w:rPr>
                <w:sz w:val="24"/>
              </w:rPr>
              <w:t>GENERAL CONDITIONS OF CONTRACT</w:t>
            </w:r>
          </w:p>
        </w:tc>
        <w:tc>
          <w:tcPr>
            <w:tcW w:w="2417" w:type="dxa"/>
            <w:hideMark/>
          </w:tcPr>
          <w:p w14:paraId="046483EE" w14:textId="77777777" w:rsidR="00D843CF" w:rsidRDefault="00D843CF">
            <w:pPr>
              <w:tabs>
                <w:tab w:val="left" w:pos="1920"/>
                <w:tab w:val="left" w:pos="9630"/>
              </w:tabs>
              <w:spacing w:line="256" w:lineRule="auto"/>
              <w:jc w:val="both"/>
              <w:rPr>
                <w:sz w:val="24"/>
              </w:rPr>
            </w:pPr>
            <w:r>
              <w:rPr>
                <w:sz w:val="24"/>
              </w:rPr>
              <w:t>16</w:t>
            </w:r>
          </w:p>
        </w:tc>
      </w:tr>
      <w:tr w:rsidR="00D843CF" w14:paraId="669F6575" w14:textId="77777777" w:rsidTr="00D843CF">
        <w:tc>
          <w:tcPr>
            <w:tcW w:w="1800" w:type="dxa"/>
            <w:hideMark/>
          </w:tcPr>
          <w:p w14:paraId="0FED18F2" w14:textId="77777777" w:rsidR="00D843CF" w:rsidRDefault="00D843CF">
            <w:pPr>
              <w:tabs>
                <w:tab w:val="left" w:pos="1920"/>
                <w:tab w:val="left" w:pos="9630"/>
              </w:tabs>
              <w:spacing w:line="256" w:lineRule="auto"/>
              <w:jc w:val="both"/>
              <w:rPr>
                <w:sz w:val="24"/>
              </w:rPr>
            </w:pPr>
            <w:r>
              <w:rPr>
                <w:sz w:val="24"/>
              </w:rPr>
              <w:t>SECTION IV</w:t>
            </w:r>
          </w:p>
        </w:tc>
        <w:tc>
          <w:tcPr>
            <w:tcW w:w="6133" w:type="dxa"/>
            <w:hideMark/>
          </w:tcPr>
          <w:p w14:paraId="15E2C07A" w14:textId="77777777" w:rsidR="00D843CF" w:rsidRDefault="00D843CF">
            <w:pPr>
              <w:tabs>
                <w:tab w:val="left" w:pos="1920"/>
                <w:tab w:val="left" w:pos="9630"/>
              </w:tabs>
              <w:spacing w:line="256" w:lineRule="auto"/>
              <w:jc w:val="both"/>
              <w:rPr>
                <w:sz w:val="24"/>
              </w:rPr>
            </w:pPr>
            <w:r>
              <w:rPr>
                <w:sz w:val="24"/>
              </w:rPr>
              <w:t>SPECIAL CONDITION OF CONTRACT</w:t>
            </w:r>
          </w:p>
        </w:tc>
        <w:tc>
          <w:tcPr>
            <w:tcW w:w="2417" w:type="dxa"/>
            <w:hideMark/>
          </w:tcPr>
          <w:p w14:paraId="36FEC384" w14:textId="77777777" w:rsidR="00D843CF" w:rsidRDefault="00D843CF">
            <w:pPr>
              <w:tabs>
                <w:tab w:val="left" w:pos="1920"/>
                <w:tab w:val="left" w:pos="9630"/>
              </w:tabs>
              <w:spacing w:line="256" w:lineRule="auto"/>
              <w:jc w:val="both"/>
              <w:rPr>
                <w:sz w:val="24"/>
              </w:rPr>
            </w:pPr>
            <w:r>
              <w:rPr>
                <w:sz w:val="24"/>
              </w:rPr>
              <w:t>20</w:t>
            </w:r>
          </w:p>
        </w:tc>
      </w:tr>
    </w:tbl>
    <w:p w14:paraId="0E2D5EAB" w14:textId="45E35F63" w:rsidR="008160F7" w:rsidRDefault="008160F7" w:rsidP="00833D88">
      <w:pPr>
        <w:spacing w:before="825" w:line="285" w:lineRule="atLeast"/>
        <w:jc w:val="both"/>
        <w:rPr>
          <w:rFonts w:ascii="Times New Roman" w:eastAsia="Times New Roman" w:hAnsi="Times New Roman" w:cs="Times New Roman"/>
          <w:b/>
          <w:bCs/>
          <w:color w:val="000000"/>
          <w:sz w:val="24"/>
          <w:szCs w:val="24"/>
        </w:rPr>
      </w:pPr>
    </w:p>
    <w:p w14:paraId="3ECF41A4" w14:textId="301600E7" w:rsidR="00427CC4" w:rsidRDefault="00427CC4" w:rsidP="00833D88">
      <w:pPr>
        <w:spacing w:before="825" w:line="285" w:lineRule="atLeast"/>
        <w:jc w:val="both"/>
        <w:rPr>
          <w:rFonts w:ascii="Times New Roman" w:eastAsia="Times New Roman" w:hAnsi="Times New Roman" w:cs="Times New Roman"/>
          <w:b/>
          <w:bCs/>
          <w:color w:val="000000"/>
          <w:sz w:val="24"/>
          <w:szCs w:val="24"/>
        </w:rPr>
      </w:pPr>
    </w:p>
    <w:p w14:paraId="572D6CF7" w14:textId="04BA31C6" w:rsidR="00427CC4" w:rsidRDefault="00427CC4" w:rsidP="00833D88">
      <w:pPr>
        <w:spacing w:before="825" w:line="285" w:lineRule="atLeast"/>
        <w:jc w:val="both"/>
        <w:rPr>
          <w:rFonts w:ascii="Times New Roman" w:eastAsia="Times New Roman" w:hAnsi="Times New Roman" w:cs="Times New Roman"/>
          <w:b/>
          <w:bCs/>
          <w:color w:val="000000"/>
          <w:sz w:val="24"/>
          <w:szCs w:val="24"/>
        </w:rPr>
      </w:pPr>
    </w:p>
    <w:p w14:paraId="76143DF0" w14:textId="01990532" w:rsidR="00427CC4" w:rsidRDefault="00427CC4" w:rsidP="00833D88">
      <w:pPr>
        <w:spacing w:before="825" w:line="285" w:lineRule="atLeast"/>
        <w:jc w:val="both"/>
        <w:rPr>
          <w:rFonts w:ascii="Times New Roman" w:eastAsia="Times New Roman" w:hAnsi="Times New Roman" w:cs="Times New Roman"/>
          <w:b/>
          <w:bCs/>
          <w:color w:val="000000"/>
          <w:sz w:val="24"/>
          <w:szCs w:val="24"/>
        </w:rPr>
      </w:pPr>
    </w:p>
    <w:p w14:paraId="6668FCF1" w14:textId="64BCA914" w:rsidR="00427CC4" w:rsidRDefault="00427CC4" w:rsidP="00833D88">
      <w:pPr>
        <w:spacing w:before="825" w:line="285" w:lineRule="atLeast"/>
        <w:jc w:val="both"/>
        <w:rPr>
          <w:rFonts w:ascii="Times New Roman" w:eastAsia="Times New Roman" w:hAnsi="Times New Roman" w:cs="Times New Roman"/>
          <w:b/>
          <w:bCs/>
          <w:color w:val="000000"/>
          <w:sz w:val="24"/>
          <w:szCs w:val="24"/>
        </w:rPr>
      </w:pPr>
    </w:p>
    <w:p w14:paraId="34AF4F6A" w14:textId="4486659B" w:rsidR="00427CC4" w:rsidRDefault="00427CC4" w:rsidP="00833D88">
      <w:pPr>
        <w:spacing w:before="825" w:line="285" w:lineRule="atLeast"/>
        <w:jc w:val="both"/>
        <w:rPr>
          <w:rFonts w:ascii="Times New Roman" w:eastAsia="Times New Roman" w:hAnsi="Times New Roman" w:cs="Times New Roman"/>
          <w:b/>
          <w:bCs/>
          <w:color w:val="000000"/>
          <w:sz w:val="24"/>
          <w:szCs w:val="24"/>
        </w:rPr>
      </w:pPr>
    </w:p>
    <w:p w14:paraId="72F4CBD0" w14:textId="343BE8F8" w:rsidR="00427CC4" w:rsidRDefault="00427CC4" w:rsidP="00833D88">
      <w:pPr>
        <w:spacing w:before="825" w:line="285" w:lineRule="atLeast"/>
        <w:jc w:val="both"/>
        <w:rPr>
          <w:rFonts w:ascii="Times New Roman" w:eastAsia="Times New Roman" w:hAnsi="Times New Roman" w:cs="Times New Roman"/>
          <w:b/>
          <w:bCs/>
          <w:color w:val="000000"/>
          <w:sz w:val="24"/>
          <w:szCs w:val="24"/>
        </w:rPr>
      </w:pPr>
    </w:p>
    <w:p w14:paraId="7965360D" w14:textId="3AD78743" w:rsidR="00427CC4" w:rsidRDefault="00427CC4" w:rsidP="00833D88">
      <w:pPr>
        <w:spacing w:before="825" w:line="285" w:lineRule="atLeast"/>
        <w:jc w:val="both"/>
        <w:rPr>
          <w:rFonts w:ascii="Times New Roman" w:eastAsia="Times New Roman" w:hAnsi="Times New Roman" w:cs="Times New Roman"/>
          <w:b/>
          <w:bCs/>
          <w:color w:val="000000"/>
          <w:sz w:val="24"/>
          <w:szCs w:val="24"/>
        </w:rPr>
      </w:pPr>
    </w:p>
    <w:p w14:paraId="796CD699" w14:textId="5F71B3CD" w:rsidR="00427CC4" w:rsidRDefault="00427CC4" w:rsidP="00833D88">
      <w:pPr>
        <w:spacing w:before="825" w:line="285" w:lineRule="atLeast"/>
        <w:jc w:val="both"/>
        <w:rPr>
          <w:rFonts w:ascii="Times New Roman" w:eastAsia="Times New Roman" w:hAnsi="Times New Roman" w:cs="Times New Roman"/>
          <w:b/>
          <w:bCs/>
          <w:color w:val="000000"/>
          <w:sz w:val="24"/>
          <w:szCs w:val="24"/>
        </w:rPr>
      </w:pPr>
    </w:p>
    <w:p w14:paraId="280BA201" w14:textId="602371DC" w:rsidR="00427CC4" w:rsidRDefault="00427CC4" w:rsidP="00833D88">
      <w:pPr>
        <w:spacing w:before="825" w:line="285" w:lineRule="atLeast"/>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SECTION  1 : </w:t>
      </w:r>
      <w:r w:rsidRPr="00427CC4">
        <w:rPr>
          <w:rFonts w:ascii="Times New Roman" w:eastAsia="Times New Roman" w:hAnsi="Times New Roman" w:cs="Times New Roman"/>
          <w:b/>
          <w:bCs/>
          <w:color w:val="000000"/>
          <w:sz w:val="24"/>
          <w:szCs w:val="24"/>
        </w:rPr>
        <w:t>INVITATION TO TENDER</w:t>
      </w:r>
    </w:p>
    <w:p w14:paraId="4AD3DCE3" w14:textId="11520BFB" w:rsidR="00427CC4" w:rsidRDefault="00427CC4" w:rsidP="00833D88">
      <w:pPr>
        <w:spacing w:before="825" w:line="285" w:lineRule="atLeast"/>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TENDER REF NO: TEAWASCO/OT/005/2021-2022</w:t>
      </w:r>
    </w:p>
    <w:p w14:paraId="13A26877" w14:textId="23B3C2D3" w:rsidR="00427CC4" w:rsidRDefault="00427CC4" w:rsidP="00833D88">
      <w:pPr>
        <w:spacing w:before="825" w:line="285" w:lineRule="atLeast"/>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TENDER NAME: PROVISION OF GENERAL INSURANCE </w:t>
      </w:r>
    </w:p>
    <w:p w14:paraId="0C8887D7" w14:textId="6CCFF382" w:rsidR="00F43098" w:rsidRPr="00F43098" w:rsidRDefault="008160F7" w:rsidP="00F43098">
      <w:pPr>
        <w:pStyle w:val="ListParagraph"/>
        <w:numPr>
          <w:ilvl w:val="1"/>
          <w:numId w:val="36"/>
        </w:numPr>
        <w:spacing w:before="210" w:after="0" w:line="285" w:lineRule="atLeast"/>
        <w:jc w:val="both"/>
        <w:rPr>
          <w:rFonts w:ascii="Times New Roman" w:hAnsi="Times New Roman"/>
          <w:b/>
          <w:bCs/>
          <w:color w:val="000000"/>
          <w:sz w:val="24"/>
          <w:szCs w:val="24"/>
        </w:rPr>
      </w:pPr>
      <w:r w:rsidRPr="00F43098">
        <w:rPr>
          <w:rFonts w:ascii="Times New Roman" w:hAnsi="Times New Roman"/>
          <w:color w:val="000000"/>
          <w:sz w:val="24"/>
          <w:szCs w:val="24"/>
        </w:rPr>
        <w:t>The </w:t>
      </w:r>
      <w:r w:rsidR="007D6A9A" w:rsidRPr="00F43098">
        <w:rPr>
          <w:rFonts w:ascii="Times New Roman" w:hAnsi="Times New Roman"/>
          <w:b/>
          <w:bCs/>
          <w:color w:val="000000"/>
          <w:sz w:val="24"/>
          <w:szCs w:val="24"/>
        </w:rPr>
        <w:t>Tetu Aberdare Water and Sanitation Company Limited</w:t>
      </w:r>
      <w:r w:rsidRPr="00F43098">
        <w:rPr>
          <w:rFonts w:ascii="Times New Roman" w:hAnsi="Times New Roman"/>
          <w:b/>
          <w:bCs/>
          <w:color w:val="000000"/>
          <w:sz w:val="24"/>
          <w:szCs w:val="24"/>
        </w:rPr>
        <w:t> </w:t>
      </w:r>
      <w:r w:rsidRPr="00F43098">
        <w:rPr>
          <w:rFonts w:ascii="Times New Roman" w:hAnsi="Times New Roman"/>
          <w:color w:val="000000"/>
          <w:sz w:val="24"/>
          <w:szCs w:val="24"/>
        </w:rPr>
        <w:t>invites sealed bids from eligible candidates for </w:t>
      </w:r>
      <w:r w:rsidR="00414D7A" w:rsidRPr="00F43098">
        <w:rPr>
          <w:rFonts w:ascii="Times New Roman" w:hAnsi="Times New Roman"/>
          <w:b/>
          <w:bCs/>
          <w:color w:val="000000"/>
          <w:sz w:val="24"/>
          <w:szCs w:val="24"/>
        </w:rPr>
        <w:t>Provision of General Insurance</w:t>
      </w:r>
    </w:p>
    <w:p w14:paraId="04284C5D" w14:textId="77777777" w:rsidR="00F43098" w:rsidRDefault="008160F7" w:rsidP="00F43098">
      <w:pPr>
        <w:pStyle w:val="ListParagraph"/>
        <w:numPr>
          <w:ilvl w:val="1"/>
          <w:numId w:val="36"/>
        </w:numPr>
        <w:spacing w:before="210" w:after="0" w:line="285" w:lineRule="atLeast"/>
        <w:jc w:val="both"/>
        <w:rPr>
          <w:rFonts w:ascii="Times New Roman" w:hAnsi="Times New Roman"/>
          <w:color w:val="000000"/>
          <w:sz w:val="24"/>
          <w:szCs w:val="24"/>
        </w:rPr>
      </w:pPr>
      <w:r w:rsidRPr="00F43098">
        <w:rPr>
          <w:rFonts w:ascii="Times New Roman" w:hAnsi="Times New Roman"/>
          <w:color w:val="000000"/>
          <w:sz w:val="24"/>
          <w:szCs w:val="24"/>
        </w:rPr>
        <w:t xml:space="preserve">Interested eligible candidates may obtain further information from and inspect the tender documents at the </w:t>
      </w:r>
      <w:r w:rsidR="007A3A65" w:rsidRPr="00F43098">
        <w:rPr>
          <w:rFonts w:ascii="Times New Roman" w:hAnsi="Times New Roman"/>
          <w:color w:val="000000"/>
          <w:sz w:val="24"/>
          <w:szCs w:val="24"/>
        </w:rPr>
        <w:t>cashier’s</w:t>
      </w:r>
      <w:r w:rsidRPr="00F43098">
        <w:rPr>
          <w:rFonts w:ascii="Times New Roman" w:hAnsi="Times New Roman"/>
          <w:color w:val="000000"/>
          <w:sz w:val="24"/>
          <w:szCs w:val="24"/>
        </w:rPr>
        <w:t xml:space="preserve"> office in our </w:t>
      </w:r>
      <w:r w:rsidR="007D6A9A" w:rsidRPr="00F43098">
        <w:rPr>
          <w:rFonts w:ascii="Times New Roman" w:hAnsi="Times New Roman"/>
          <w:b/>
          <w:bCs/>
          <w:color w:val="000000"/>
          <w:sz w:val="24"/>
          <w:szCs w:val="24"/>
        </w:rPr>
        <w:t xml:space="preserve">Headquarter offices-Nyeri </w:t>
      </w:r>
      <w:r w:rsidR="00C716A8" w:rsidRPr="00F43098">
        <w:rPr>
          <w:rFonts w:ascii="Times New Roman" w:hAnsi="Times New Roman"/>
          <w:b/>
          <w:bCs/>
          <w:color w:val="000000"/>
          <w:sz w:val="24"/>
          <w:szCs w:val="24"/>
        </w:rPr>
        <w:t>(within</w:t>
      </w:r>
      <w:r w:rsidR="007D6A9A" w:rsidRPr="00F43098">
        <w:rPr>
          <w:rFonts w:ascii="Times New Roman" w:hAnsi="Times New Roman"/>
          <w:b/>
          <w:bCs/>
          <w:color w:val="000000"/>
          <w:sz w:val="24"/>
          <w:szCs w:val="24"/>
        </w:rPr>
        <w:t xml:space="preserve"> District Water Office- Kamakwa)</w:t>
      </w:r>
      <w:r w:rsidRPr="00F43098">
        <w:rPr>
          <w:rFonts w:ascii="Times New Roman" w:hAnsi="Times New Roman"/>
          <w:b/>
          <w:bCs/>
          <w:color w:val="000000"/>
          <w:sz w:val="24"/>
          <w:szCs w:val="24"/>
        </w:rPr>
        <w:t>, P. O. Box </w:t>
      </w:r>
      <w:r w:rsidR="007D6A9A" w:rsidRPr="00F43098">
        <w:rPr>
          <w:rFonts w:ascii="Times New Roman" w:hAnsi="Times New Roman"/>
          <w:b/>
          <w:bCs/>
          <w:color w:val="000000"/>
          <w:sz w:val="24"/>
          <w:szCs w:val="24"/>
        </w:rPr>
        <w:t>1089-10100 NYERI</w:t>
      </w:r>
      <w:r w:rsidRPr="00F43098">
        <w:rPr>
          <w:rFonts w:ascii="Times New Roman" w:hAnsi="Times New Roman"/>
          <w:b/>
          <w:bCs/>
          <w:color w:val="000000"/>
          <w:sz w:val="24"/>
          <w:szCs w:val="24"/>
        </w:rPr>
        <w:t> </w:t>
      </w:r>
      <w:r w:rsidRPr="00F43098">
        <w:rPr>
          <w:rFonts w:ascii="Times New Roman" w:hAnsi="Times New Roman"/>
          <w:color w:val="000000"/>
          <w:sz w:val="24"/>
          <w:szCs w:val="24"/>
        </w:rPr>
        <w:t>during normal working hours.</w:t>
      </w:r>
    </w:p>
    <w:p w14:paraId="32F911B4" w14:textId="7E3D3666" w:rsidR="00F43098" w:rsidRPr="00F43098" w:rsidRDefault="008160F7" w:rsidP="00F43098">
      <w:pPr>
        <w:pStyle w:val="ListParagraph"/>
        <w:numPr>
          <w:ilvl w:val="1"/>
          <w:numId w:val="36"/>
        </w:numPr>
        <w:spacing w:before="210" w:after="0" w:line="285" w:lineRule="atLeast"/>
        <w:jc w:val="both"/>
        <w:rPr>
          <w:rFonts w:ascii="Times New Roman" w:hAnsi="Times New Roman"/>
          <w:b/>
          <w:bCs/>
          <w:color w:val="000000"/>
          <w:sz w:val="24"/>
          <w:szCs w:val="24"/>
        </w:rPr>
      </w:pPr>
      <w:r w:rsidRPr="00F43098">
        <w:rPr>
          <w:rFonts w:ascii="Times New Roman" w:hAnsi="Times New Roman"/>
          <w:color w:val="000000"/>
          <w:sz w:val="24"/>
          <w:szCs w:val="24"/>
        </w:rPr>
        <w:t>Completed</w:t>
      </w:r>
      <w:r w:rsidR="005846C1" w:rsidRPr="00F43098">
        <w:rPr>
          <w:rFonts w:ascii="Times New Roman" w:hAnsi="Times New Roman"/>
          <w:color w:val="000000"/>
          <w:sz w:val="24"/>
          <w:szCs w:val="24"/>
        </w:rPr>
        <w:t xml:space="preserve"> serialized</w:t>
      </w:r>
      <w:r w:rsidRPr="00F43098">
        <w:rPr>
          <w:rFonts w:ascii="Times New Roman" w:hAnsi="Times New Roman"/>
          <w:color w:val="000000"/>
          <w:sz w:val="24"/>
          <w:szCs w:val="24"/>
        </w:rPr>
        <w:t xml:space="preserve"> tender documents are to be enclosed in plain sealed envelopes marked with tender reference number and be deposited in the Tender Box </w:t>
      </w:r>
      <w:r w:rsidRPr="00F43098">
        <w:rPr>
          <w:rFonts w:ascii="Times New Roman" w:hAnsi="Times New Roman"/>
          <w:b/>
          <w:bCs/>
          <w:color w:val="000000"/>
          <w:sz w:val="24"/>
          <w:szCs w:val="24"/>
        </w:rPr>
        <w:t xml:space="preserve">located </w:t>
      </w:r>
      <w:r w:rsidR="007D6A9A" w:rsidRPr="00F43098">
        <w:rPr>
          <w:rFonts w:ascii="Times New Roman" w:hAnsi="Times New Roman"/>
          <w:b/>
          <w:bCs/>
          <w:color w:val="000000"/>
          <w:sz w:val="24"/>
          <w:szCs w:val="24"/>
        </w:rPr>
        <w:t xml:space="preserve">Headquarter offices-Nyeri </w:t>
      </w:r>
      <w:r w:rsidR="00C716A8" w:rsidRPr="00F43098">
        <w:rPr>
          <w:rFonts w:ascii="Times New Roman" w:hAnsi="Times New Roman"/>
          <w:b/>
          <w:bCs/>
          <w:color w:val="000000"/>
          <w:sz w:val="24"/>
          <w:szCs w:val="24"/>
        </w:rPr>
        <w:t>(within</w:t>
      </w:r>
      <w:r w:rsidR="007D6A9A" w:rsidRPr="00F43098">
        <w:rPr>
          <w:rFonts w:ascii="Times New Roman" w:hAnsi="Times New Roman"/>
          <w:b/>
          <w:bCs/>
          <w:color w:val="000000"/>
          <w:sz w:val="24"/>
          <w:szCs w:val="24"/>
        </w:rPr>
        <w:t xml:space="preserve"> District Water Office- Kamakwa), </w:t>
      </w:r>
      <w:r w:rsidRPr="00F43098">
        <w:rPr>
          <w:rFonts w:ascii="Times New Roman" w:hAnsi="Times New Roman"/>
          <w:b/>
          <w:bCs/>
          <w:color w:val="000000"/>
          <w:sz w:val="24"/>
          <w:szCs w:val="24"/>
        </w:rPr>
        <w:t xml:space="preserve">P. O. </w:t>
      </w:r>
      <w:r w:rsidR="007D6A9A" w:rsidRPr="00F43098">
        <w:rPr>
          <w:rFonts w:ascii="Times New Roman" w:hAnsi="Times New Roman"/>
          <w:b/>
          <w:bCs/>
          <w:color w:val="000000"/>
          <w:sz w:val="24"/>
          <w:szCs w:val="24"/>
        </w:rPr>
        <w:t>1089-10100 NYERI</w:t>
      </w:r>
      <w:r w:rsidRPr="00F43098">
        <w:rPr>
          <w:rFonts w:ascii="Times New Roman" w:hAnsi="Times New Roman"/>
          <w:b/>
          <w:bCs/>
          <w:color w:val="000000"/>
          <w:sz w:val="24"/>
          <w:szCs w:val="24"/>
        </w:rPr>
        <w:t> </w:t>
      </w:r>
      <w:r w:rsidRPr="00F43098">
        <w:rPr>
          <w:rFonts w:ascii="Times New Roman" w:hAnsi="Times New Roman"/>
          <w:color w:val="000000"/>
          <w:sz w:val="24"/>
          <w:szCs w:val="24"/>
        </w:rPr>
        <w:t xml:space="preserve">so as to be received on or before </w:t>
      </w:r>
      <w:r w:rsidR="00F43098" w:rsidRPr="00F43098">
        <w:rPr>
          <w:rFonts w:ascii="Times New Roman" w:hAnsi="Times New Roman"/>
          <w:b/>
          <w:bCs/>
          <w:color w:val="000000"/>
          <w:sz w:val="24"/>
          <w:szCs w:val="24"/>
        </w:rPr>
        <w:t>Friday, 21</w:t>
      </w:r>
      <w:r w:rsidR="00F43098" w:rsidRPr="00F43098">
        <w:rPr>
          <w:rFonts w:ascii="Times New Roman" w:hAnsi="Times New Roman"/>
          <w:b/>
          <w:bCs/>
          <w:color w:val="000000"/>
          <w:sz w:val="24"/>
          <w:szCs w:val="24"/>
          <w:vertAlign w:val="superscript"/>
        </w:rPr>
        <w:t>st</w:t>
      </w:r>
      <w:r w:rsidR="00F43098" w:rsidRPr="00F43098">
        <w:rPr>
          <w:rFonts w:ascii="Times New Roman" w:hAnsi="Times New Roman"/>
          <w:b/>
          <w:bCs/>
          <w:color w:val="000000"/>
          <w:sz w:val="24"/>
          <w:szCs w:val="24"/>
        </w:rPr>
        <w:t xml:space="preserve"> May 2021</w:t>
      </w:r>
      <w:r w:rsidR="004F1AD9">
        <w:rPr>
          <w:rFonts w:ascii="Times New Roman" w:hAnsi="Times New Roman"/>
          <w:b/>
          <w:bCs/>
          <w:color w:val="000000"/>
          <w:sz w:val="24"/>
          <w:szCs w:val="24"/>
        </w:rPr>
        <w:t xml:space="preserve"> AT </w:t>
      </w:r>
      <w:r w:rsidR="00F43098" w:rsidRPr="00F43098">
        <w:rPr>
          <w:rFonts w:ascii="Times New Roman" w:hAnsi="Times New Roman"/>
          <w:b/>
          <w:bCs/>
          <w:color w:val="000000"/>
          <w:sz w:val="24"/>
          <w:szCs w:val="24"/>
        </w:rPr>
        <w:t xml:space="preserve"> </w:t>
      </w:r>
      <w:r w:rsidR="00C86016">
        <w:rPr>
          <w:rFonts w:ascii="Times New Roman" w:hAnsi="Times New Roman"/>
          <w:b/>
          <w:bCs/>
          <w:color w:val="000000"/>
          <w:sz w:val="24"/>
          <w:szCs w:val="24"/>
        </w:rPr>
        <w:t xml:space="preserve">11:00AM </w:t>
      </w:r>
    </w:p>
    <w:p w14:paraId="12855CE5" w14:textId="77777777" w:rsidR="00F43098" w:rsidRDefault="008160F7" w:rsidP="00F43098">
      <w:pPr>
        <w:pStyle w:val="ListParagraph"/>
        <w:numPr>
          <w:ilvl w:val="1"/>
          <w:numId w:val="36"/>
        </w:numPr>
        <w:spacing w:before="210" w:after="0" w:line="285" w:lineRule="atLeast"/>
        <w:jc w:val="both"/>
        <w:rPr>
          <w:rFonts w:ascii="Times New Roman" w:hAnsi="Times New Roman"/>
          <w:color w:val="000000"/>
          <w:sz w:val="24"/>
          <w:szCs w:val="24"/>
        </w:rPr>
      </w:pPr>
      <w:r w:rsidRPr="00F43098">
        <w:rPr>
          <w:rFonts w:ascii="Times New Roman" w:hAnsi="Times New Roman"/>
          <w:color w:val="000000"/>
          <w:sz w:val="24"/>
          <w:szCs w:val="24"/>
        </w:rPr>
        <w:t>Prices quoted should be net inclusive of all taxes and delivery must be in Kenya Shillings and shall remain valid for </w:t>
      </w:r>
      <w:r w:rsidRPr="00F43098">
        <w:rPr>
          <w:rFonts w:ascii="Times New Roman" w:hAnsi="Times New Roman"/>
          <w:b/>
          <w:bCs/>
          <w:color w:val="000000"/>
          <w:sz w:val="24"/>
          <w:szCs w:val="24"/>
        </w:rPr>
        <w:t>90 days </w:t>
      </w:r>
      <w:r w:rsidRPr="00F43098">
        <w:rPr>
          <w:rFonts w:ascii="Times New Roman" w:hAnsi="Times New Roman"/>
          <w:color w:val="000000"/>
          <w:sz w:val="24"/>
          <w:szCs w:val="24"/>
        </w:rPr>
        <w:t>from the closing date of the tender.</w:t>
      </w:r>
    </w:p>
    <w:p w14:paraId="28C3B080" w14:textId="622DCFAF" w:rsidR="008160F7" w:rsidRPr="00F43098" w:rsidRDefault="008160F7" w:rsidP="00F43098">
      <w:pPr>
        <w:pStyle w:val="ListParagraph"/>
        <w:numPr>
          <w:ilvl w:val="1"/>
          <w:numId w:val="36"/>
        </w:numPr>
        <w:spacing w:before="210" w:after="0" w:line="285" w:lineRule="atLeast"/>
        <w:jc w:val="both"/>
        <w:rPr>
          <w:rFonts w:ascii="Times New Roman" w:hAnsi="Times New Roman"/>
          <w:color w:val="000000"/>
          <w:sz w:val="24"/>
          <w:szCs w:val="24"/>
        </w:rPr>
      </w:pPr>
      <w:r w:rsidRPr="00F43098">
        <w:rPr>
          <w:rFonts w:ascii="Times New Roman" w:hAnsi="Times New Roman"/>
          <w:color w:val="000000"/>
          <w:sz w:val="24"/>
          <w:szCs w:val="24"/>
        </w:rPr>
        <w:t>Tenders will be opened immediately thereafter in the presence of the Candidates or their representatives who choose to attend at our main office situated</w:t>
      </w:r>
      <w:r w:rsidR="00315746" w:rsidRPr="00F43098">
        <w:rPr>
          <w:rFonts w:ascii="Times New Roman" w:hAnsi="Times New Roman"/>
          <w:color w:val="000000"/>
          <w:sz w:val="24"/>
          <w:szCs w:val="24"/>
        </w:rPr>
        <w:t xml:space="preserve"> at </w:t>
      </w:r>
      <w:r w:rsidR="002E03F6" w:rsidRPr="00F43098">
        <w:rPr>
          <w:rFonts w:ascii="Times New Roman" w:hAnsi="Times New Roman"/>
          <w:b/>
          <w:bCs/>
          <w:color w:val="000000"/>
          <w:sz w:val="24"/>
          <w:szCs w:val="24"/>
        </w:rPr>
        <w:t xml:space="preserve">Headquarter offices-Nyeri          </w:t>
      </w:r>
      <w:r w:rsidR="00197B21" w:rsidRPr="00F43098">
        <w:rPr>
          <w:rFonts w:ascii="Times New Roman" w:hAnsi="Times New Roman"/>
          <w:b/>
          <w:bCs/>
          <w:color w:val="000000"/>
          <w:sz w:val="24"/>
          <w:szCs w:val="24"/>
        </w:rPr>
        <w:t xml:space="preserve">  (</w:t>
      </w:r>
      <w:r w:rsidR="002E03F6" w:rsidRPr="00F43098">
        <w:rPr>
          <w:rFonts w:ascii="Times New Roman" w:hAnsi="Times New Roman"/>
          <w:b/>
          <w:bCs/>
          <w:color w:val="000000"/>
          <w:sz w:val="24"/>
          <w:szCs w:val="24"/>
        </w:rPr>
        <w:t>within District Water Office- Kamakwa)</w:t>
      </w:r>
      <w:r w:rsidR="00315746" w:rsidRPr="00F43098">
        <w:rPr>
          <w:rFonts w:ascii="Times New Roman" w:hAnsi="Times New Roman"/>
          <w:b/>
          <w:bCs/>
          <w:color w:val="000000"/>
          <w:sz w:val="24"/>
          <w:szCs w:val="24"/>
        </w:rPr>
        <w:t>.</w:t>
      </w:r>
    </w:p>
    <w:p w14:paraId="7656F317" w14:textId="77777777" w:rsidR="00C00674" w:rsidRDefault="00C00674" w:rsidP="00833D88">
      <w:pPr>
        <w:spacing w:before="240" w:after="0" w:line="270" w:lineRule="atLeast"/>
        <w:ind w:hanging="720"/>
        <w:jc w:val="both"/>
        <w:rPr>
          <w:rFonts w:ascii="Times New Roman" w:eastAsia="Times New Roman" w:hAnsi="Times New Roman" w:cs="Times New Roman"/>
          <w:b/>
          <w:bCs/>
          <w:color w:val="000000"/>
          <w:sz w:val="24"/>
          <w:szCs w:val="24"/>
        </w:rPr>
      </w:pPr>
    </w:p>
    <w:p w14:paraId="00B8BC56" w14:textId="77777777" w:rsidR="00C00674" w:rsidRDefault="00C00674" w:rsidP="00833D88">
      <w:pPr>
        <w:spacing w:before="240" w:after="0" w:line="270" w:lineRule="atLeast"/>
        <w:ind w:hanging="720"/>
        <w:jc w:val="both"/>
        <w:rPr>
          <w:rFonts w:ascii="Times New Roman" w:eastAsia="Times New Roman" w:hAnsi="Times New Roman" w:cs="Times New Roman"/>
          <w:b/>
          <w:bCs/>
          <w:color w:val="000000"/>
          <w:sz w:val="24"/>
          <w:szCs w:val="24"/>
        </w:rPr>
      </w:pPr>
    </w:p>
    <w:p w14:paraId="4A1DCFD6" w14:textId="1ED697C6" w:rsidR="00C00674" w:rsidRDefault="00C00674" w:rsidP="00833D88">
      <w:pPr>
        <w:spacing w:before="240" w:after="0" w:line="270" w:lineRule="atLeast"/>
        <w:ind w:hanging="720"/>
        <w:jc w:val="both"/>
        <w:rPr>
          <w:rFonts w:ascii="Times New Roman" w:eastAsia="Times New Roman" w:hAnsi="Times New Roman" w:cs="Times New Roman"/>
          <w:b/>
          <w:bCs/>
          <w:color w:val="000000"/>
          <w:sz w:val="24"/>
          <w:szCs w:val="24"/>
        </w:rPr>
      </w:pPr>
    </w:p>
    <w:p w14:paraId="298938AF" w14:textId="10505C6E" w:rsidR="0099314D" w:rsidRDefault="0099314D" w:rsidP="00833D88">
      <w:pPr>
        <w:spacing w:before="240" w:after="0" w:line="270" w:lineRule="atLeast"/>
        <w:ind w:hanging="720"/>
        <w:jc w:val="both"/>
        <w:rPr>
          <w:rFonts w:ascii="Times New Roman" w:eastAsia="Times New Roman" w:hAnsi="Times New Roman" w:cs="Times New Roman"/>
          <w:b/>
          <w:bCs/>
          <w:color w:val="000000"/>
          <w:sz w:val="24"/>
          <w:szCs w:val="24"/>
        </w:rPr>
      </w:pPr>
    </w:p>
    <w:p w14:paraId="75F6AD0B" w14:textId="13596AF9" w:rsidR="0099314D" w:rsidRDefault="0099314D" w:rsidP="00833D88">
      <w:pPr>
        <w:spacing w:before="240" w:after="0" w:line="270" w:lineRule="atLeast"/>
        <w:ind w:hanging="720"/>
        <w:jc w:val="both"/>
        <w:rPr>
          <w:rFonts w:ascii="Times New Roman" w:eastAsia="Times New Roman" w:hAnsi="Times New Roman" w:cs="Times New Roman"/>
          <w:b/>
          <w:bCs/>
          <w:color w:val="000000"/>
          <w:sz w:val="24"/>
          <w:szCs w:val="24"/>
        </w:rPr>
      </w:pPr>
    </w:p>
    <w:p w14:paraId="68697C31" w14:textId="31CE444F" w:rsidR="0099314D" w:rsidRDefault="0099314D" w:rsidP="00833D88">
      <w:pPr>
        <w:spacing w:before="240" w:after="0" w:line="270" w:lineRule="atLeast"/>
        <w:ind w:hanging="720"/>
        <w:jc w:val="both"/>
        <w:rPr>
          <w:rFonts w:ascii="Times New Roman" w:eastAsia="Times New Roman" w:hAnsi="Times New Roman" w:cs="Times New Roman"/>
          <w:b/>
          <w:bCs/>
          <w:color w:val="000000"/>
          <w:sz w:val="24"/>
          <w:szCs w:val="24"/>
        </w:rPr>
      </w:pPr>
    </w:p>
    <w:p w14:paraId="511F62BD" w14:textId="3C1BD6E9" w:rsidR="0099314D" w:rsidRDefault="0099314D" w:rsidP="00833D88">
      <w:pPr>
        <w:spacing w:before="240" w:after="0" w:line="270" w:lineRule="atLeast"/>
        <w:ind w:hanging="720"/>
        <w:jc w:val="both"/>
        <w:rPr>
          <w:rFonts w:ascii="Times New Roman" w:eastAsia="Times New Roman" w:hAnsi="Times New Roman" w:cs="Times New Roman"/>
          <w:b/>
          <w:bCs/>
          <w:color w:val="000000"/>
          <w:sz w:val="24"/>
          <w:szCs w:val="24"/>
        </w:rPr>
      </w:pPr>
    </w:p>
    <w:p w14:paraId="131071DA" w14:textId="77777777" w:rsidR="0099314D" w:rsidRDefault="0099314D" w:rsidP="00833D88">
      <w:pPr>
        <w:spacing w:before="240" w:after="0" w:line="270" w:lineRule="atLeast"/>
        <w:ind w:hanging="720"/>
        <w:jc w:val="both"/>
        <w:rPr>
          <w:rFonts w:ascii="Times New Roman" w:eastAsia="Times New Roman" w:hAnsi="Times New Roman" w:cs="Times New Roman"/>
          <w:b/>
          <w:bCs/>
          <w:color w:val="000000"/>
          <w:sz w:val="24"/>
          <w:szCs w:val="24"/>
        </w:rPr>
      </w:pPr>
    </w:p>
    <w:p w14:paraId="74BB1F1B" w14:textId="77777777" w:rsidR="00C00674" w:rsidRDefault="00C00674" w:rsidP="00833D88">
      <w:pPr>
        <w:spacing w:before="240" w:after="0" w:line="270" w:lineRule="atLeast"/>
        <w:ind w:hanging="720"/>
        <w:jc w:val="both"/>
        <w:rPr>
          <w:rFonts w:ascii="Times New Roman" w:eastAsia="Times New Roman" w:hAnsi="Times New Roman" w:cs="Times New Roman"/>
          <w:b/>
          <w:bCs/>
          <w:color w:val="000000"/>
          <w:sz w:val="24"/>
          <w:szCs w:val="24"/>
        </w:rPr>
      </w:pPr>
    </w:p>
    <w:p w14:paraId="49A5365C" w14:textId="77777777" w:rsidR="00C00674" w:rsidRDefault="00C00674" w:rsidP="00833D88">
      <w:pPr>
        <w:spacing w:before="240" w:after="0" w:line="270" w:lineRule="atLeast"/>
        <w:ind w:hanging="720"/>
        <w:jc w:val="both"/>
        <w:rPr>
          <w:rFonts w:ascii="Times New Roman" w:eastAsia="Times New Roman" w:hAnsi="Times New Roman" w:cs="Times New Roman"/>
          <w:b/>
          <w:bCs/>
          <w:color w:val="000000"/>
          <w:sz w:val="24"/>
          <w:szCs w:val="24"/>
        </w:rPr>
      </w:pPr>
    </w:p>
    <w:p w14:paraId="5C13DB30" w14:textId="77777777" w:rsidR="007C1694" w:rsidRPr="008160F7" w:rsidRDefault="007C1694" w:rsidP="00833D88">
      <w:pPr>
        <w:spacing w:before="30" w:after="0" w:line="285" w:lineRule="atLeast"/>
        <w:jc w:val="both"/>
        <w:rPr>
          <w:rFonts w:ascii="Times New Roman" w:eastAsia="Times New Roman" w:hAnsi="Times New Roman" w:cs="Times New Roman"/>
          <w:b/>
          <w:bCs/>
          <w:color w:val="000000"/>
          <w:sz w:val="24"/>
          <w:szCs w:val="24"/>
        </w:rPr>
      </w:pPr>
    </w:p>
    <w:p w14:paraId="00CCB6FA" w14:textId="77777777" w:rsidR="008160F7" w:rsidRDefault="008160F7" w:rsidP="00833D88">
      <w:pPr>
        <w:spacing w:after="0" w:line="270" w:lineRule="atLeast"/>
        <w:ind w:hanging="4380"/>
        <w:jc w:val="both"/>
        <w:rPr>
          <w:rFonts w:ascii="Times New Roman" w:eastAsia="Times New Roman" w:hAnsi="Times New Roman" w:cs="Times New Roman"/>
          <w:b/>
          <w:bCs/>
          <w:color w:val="000000"/>
          <w:sz w:val="24"/>
          <w:szCs w:val="24"/>
        </w:rPr>
      </w:pPr>
    </w:p>
    <w:p w14:paraId="489455EF" w14:textId="77777777" w:rsidR="008160F7" w:rsidRPr="008160F7" w:rsidRDefault="008160F7" w:rsidP="00660A57">
      <w:pPr>
        <w:spacing w:after="0" w:line="270" w:lineRule="atLeast"/>
        <w:jc w:val="center"/>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Table of Clauses</w:t>
      </w:r>
    </w:p>
    <w:p w14:paraId="7DB185BE" w14:textId="512DA378" w:rsidR="008160F7" w:rsidRPr="008160F7" w:rsidRDefault="00660A57" w:rsidP="00660A57">
      <w:pPr>
        <w:spacing w:before="30" w:after="0" w:line="285" w:lineRule="atLeast"/>
        <w:ind w:left="-99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160F7" w:rsidRPr="008160F7">
        <w:rPr>
          <w:rFonts w:ascii="Times New Roman" w:eastAsia="Times New Roman" w:hAnsi="Times New Roman" w:cs="Times New Roman"/>
          <w:color w:val="000000"/>
          <w:sz w:val="24"/>
          <w:szCs w:val="24"/>
        </w:rPr>
        <w:t>Page</w:t>
      </w:r>
    </w:p>
    <w:p w14:paraId="1E64C01D" w14:textId="53575E16" w:rsidR="008160F7" w:rsidRPr="008160F7" w:rsidRDefault="008160F7" w:rsidP="00900C95">
      <w:pPr>
        <w:tabs>
          <w:tab w:val="right" w:pos="8789"/>
          <w:tab w:val="right" w:pos="9214"/>
        </w:tabs>
        <w:spacing w:after="0" w:line="270" w:lineRule="atLeast"/>
        <w:ind w:right="-1417"/>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 Eligible tenderers……………</w:t>
      </w:r>
      <w:r w:rsidR="00DF5D62">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w:t>
      </w:r>
      <w:r w:rsidR="00C00674">
        <w:rPr>
          <w:rFonts w:ascii="Times New Roman" w:eastAsia="Times New Roman" w:hAnsi="Times New Roman" w:cs="Times New Roman"/>
          <w:color w:val="000000"/>
          <w:sz w:val="24"/>
          <w:szCs w:val="24"/>
        </w:rPr>
        <w:t>………</w:t>
      </w:r>
      <w:r w:rsidR="00AD4674">
        <w:rPr>
          <w:rFonts w:ascii="Times New Roman" w:eastAsia="Times New Roman" w:hAnsi="Times New Roman" w:cs="Times New Roman"/>
          <w:color w:val="000000"/>
          <w:sz w:val="24"/>
          <w:szCs w:val="24"/>
        </w:rPr>
        <w:tab/>
      </w:r>
      <w:r w:rsidR="00C00674">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5</w:t>
      </w:r>
    </w:p>
    <w:p w14:paraId="1A2AD634" w14:textId="59C15AAA" w:rsidR="008160F7" w:rsidRPr="008160F7" w:rsidRDefault="008160F7" w:rsidP="00900C95">
      <w:pPr>
        <w:tabs>
          <w:tab w:val="right" w:pos="8789"/>
          <w:tab w:val="right" w:pos="9214"/>
        </w:tabs>
        <w:spacing w:after="0" w:line="270" w:lineRule="atLeast"/>
        <w:ind w:right="-1417"/>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2.2Eligible goods……………………</w:t>
      </w:r>
      <w:r w:rsidR="00DF5D62">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w:t>
      </w:r>
      <w:r w:rsidR="00C00674">
        <w:rPr>
          <w:rFonts w:ascii="Times New Roman" w:eastAsia="Times New Roman" w:hAnsi="Times New Roman" w:cs="Times New Roman"/>
          <w:color w:val="000000"/>
          <w:sz w:val="24"/>
          <w:szCs w:val="24"/>
        </w:rPr>
        <w:t>……</w:t>
      </w:r>
      <w:r w:rsidR="00AD4674">
        <w:rPr>
          <w:rFonts w:ascii="Times New Roman" w:eastAsia="Times New Roman" w:hAnsi="Times New Roman" w:cs="Times New Roman"/>
          <w:color w:val="000000"/>
          <w:sz w:val="24"/>
          <w:szCs w:val="24"/>
        </w:rPr>
        <w:tab/>
      </w:r>
      <w:r w:rsidR="00C00674">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5</w:t>
      </w:r>
    </w:p>
    <w:p w14:paraId="78684F2C" w14:textId="69C02271" w:rsidR="008160F7" w:rsidRPr="008160F7" w:rsidRDefault="008160F7" w:rsidP="00900C95">
      <w:pPr>
        <w:tabs>
          <w:tab w:val="right" w:pos="8789"/>
          <w:tab w:val="right" w:pos="9214"/>
        </w:tabs>
        <w:spacing w:after="0" w:line="285" w:lineRule="atLeast"/>
        <w:ind w:right="-1417"/>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2.3 Cost of tendering…………………………</w:t>
      </w:r>
      <w:r w:rsidR="00DF5D62">
        <w:rPr>
          <w:rFonts w:ascii="Times New Roman" w:eastAsia="Times New Roman" w:hAnsi="Times New Roman" w:cs="Times New Roman"/>
          <w:color w:val="000000"/>
          <w:sz w:val="24"/>
          <w:szCs w:val="24"/>
        </w:rPr>
        <w:t>………………………………</w:t>
      </w:r>
      <w:r w:rsidR="00AD4674">
        <w:rPr>
          <w:rFonts w:ascii="Times New Roman" w:eastAsia="Times New Roman" w:hAnsi="Times New Roman" w:cs="Times New Roman"/>
          <w:color w:val="000000"/>
          <w:sz w:val="24"/>
          <w:szCs w:val="24"/>
        </w:rPr>
        <w:tab/>
      </w:r>
      <w:r w:rsidR="00DF5D62">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w:t>
      </w:r>
      <w:r w:rsidR="00C00674">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5</w:t>
      </w:r>
    </w:p>
    <w:p w14:paraId="54B2335C" w14:textId="0AF63E78" w:rsidR="008160F7" w:rsidRPr="008160F7" w:rsidRDefault="008160F7" w:rsidP="00900C95">
      <w:pPr>
        <w:tabs>
          <w:tab w:val="right" w:pos="8789"/>
          <w:tab w:val="right" w:pos="9214"/>
        </w:tabs>
        <w:spacing w:after="0" w:line="270" w:lineRule="atLeast"/>
        <w:ind w:right="-1417"/>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2.4Contents of Tender document……</w:t>
      </w:r>
      <w:r w:rsidR="00DF5D62">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w:t>
      </w:r>
      <w:r w:rsidR="00AD4674">
        <w:rPr>
          <w:rFonts w:ascii="Times New Roman" w:eastAsia="Times New Roman" w:hAnsi="Times New Roman" w:cs="Times New Roman"/>
          <w:color w:val="000000"/>
          <w:sz w:val="24"/>
          <w:szCs w:val="24"/>
        </w:rPr>
        <w:tab/>
      </w:r>
      <w:r w:rsidRPr="008160F7">
        <w:rPr>
          <w:rFonts w:ascii="Times New Roman" w:eastAsia="Times New Roman" w:hAnsi="Times New Roman" w:cs="Times New Roman"/>
          <w:color w:val="000000"/>
          <w:sz w:val="24"/>
          <w:szCs w:val="24"/>
        </w:rPr>
        <w:t>……</w:t>
      </w:r>
      <w:r w:rsidR="00C00674">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5</w:t>
      </w:r>
    </w:p>
    <w:p w14:paraId="53692B4F" w14:textId="23C726E9" w:rsidR="008160F7" w:rsidRPr="008160F7" w:rsidRDefault="008160F7" w:rsidP="00900C95">
      <w:pPr>
        <w:tabs>
          <w:tab w:val="right" w:pos="8789"/>
          <w:tab w:val="right" w:pos="9214"/>
        </w:tabs>
        <w:spacing w:after="0" w:line="285" w:lineRule="atLeast"/>
        <w:ind w:right="-1417"/>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2.5 Clarification of documents………</w:t>
      </w:r>
      <w:r w:rsidR="00DF5D62">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w:t>
      </w:r>
      <w:r w:rsidR="00AD4674">
        <w:rPr>
          <w:rFonts w:ascii="Times New Roman" w:eastAsia="Times New Roman" w:hAnsi="Times New Roman" w:cs="Times New Roman"/>
          <w:color w:val="000000"/>
          <w:sz w:val="24"/>
          <w:szCs w:val="24"/>
        </w:rPr>
        <w:tab/>
      </w:r>
      <w:r w:rsidRPr="008160F7">
        <w:rPr>
          <w:rFonts w:ascii="Times New Roman" w:eastAsia="Times New Roman" w:hAnsi="Times New Roman" w:cs="Times New Roman"/>
          <w:color w:val="000000"/>
          <w:sz w:val="24"/>
          <w:szCs w:val="24"/>
        </w:rPr>
        <w:t>……</w:t>
      </w:r>
      <w:r w:rsidR="00C00674">
        <w:rPr>
          <w:rFonts w:ascii="Times New Roman" w:eastAsia="Times New Roman" w:hAnsi="Times New Roman" w:cs="Times New Roman"/>
          <w:color w:val="000000"/>
          <w:sz w:val="24"/>
          <w:szCs w:val="24"/>
        </w:rPr>
        <w:t>…………</w:t>
      </w:r>
      <w:r w:rsidR="00F3669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6</w:t>
      </w:r>
    </w:p>
    <w:p w14:paraId="04AF5C34" w14:textId="470F21BA" w:rsidR="008160F7" w:rsidRPr="008160F7" w:rsidRDefault="008160F7" w:rsidP="00900C95">
      <w:pPr>
        <w:tabs>
          <w:tab w:val="right" w:pos="8789"/>
          <w:tab w:val="right" w:pos="9214"/>
        </w:tabs>
        <w:spacing w:after="0" w:line="270" w:lineRule="atLeast"/>
        <w:ind w:right="-1417"/>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2.6Amendment of documents…………</w:t>
      </w:r>
      <w:r w:rsidR="00DF5D62">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w:t>
      </w:r>
      <w:r w:rsidR="00DF5D62">
        <w:rPr>
          <w:rFonts w:ascii="Times New Roman" w:eastAsia="Times New Roman" w:hAnsi="Times New Roman" w:cs="Times New Roman"/>
          <w:color w:val="000000"/>
          <w:sz w:val="24"/>
          <w:szCs w:val="24"/>
        </w:rPr>
        <w:t>…………………………</w:t>
      </w:r>
      <w:r w:rsidR="00AD4674">
        <w:rPr>
          <w:rFonts w:ascii="Times New Roman" w:eastAsia="Times New Roman" w:hAnsi="Times New Roman" w:cs="Times New Roman"/>
          <w:color w:val="000000"/>
          <w:sz w:val="24"/>
          <w:szCs w:val="24"/>
        </w:rPr>
        <w:tab/>
      </w:r>
      <w:r w:rsidR="00F3669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6</w:t>
      </w:r>
    </w:p>
    <w:p w14:paraId="5670FCF3" w14:textId="07DD54AD" w:rsidR="008160F7" w:rsidRPr="008160F7" w:rsidRDefault="008160F7" w:rsidP="00900C95">
      <w:pPr>
        <w:tabs>
          <w:tab w:val="right" w:pos="8789"/>
          <w:tab w:val="right" w:pos="9214"/>
        </w:tabs>
        <w:spacing w:after="0" w:line="270" w:lineRule="atLeast"/>
        <w:ind w:right="-1417"/>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2.7Language of tender……………………</w:t>
      </w:r>
      <w:r w:rsidR="00DF5D62">
        <w:rPr>
          <w:rFonts w:ascii="Times New Roman" w:eastAsia="Times New Roman" w:hAnsi="Times New Roman" w:cs="Times New Roman"/>
          <w:color w:val="000000"/>
          <w:sz w:val="24"/>
          <w:szCs w:val="24"/>
        </w:rPr>
        <w:t>……………………………</w:t>
      </w:r>
      <w:r w:rsidR="00AD4674">
        <w:rPr>
          <w:rFonts w:ascii="Times New Roman" w:eastAsia="Times New Roman" w:hAnsi="Times New Roman" w:cs="Times New Roman"/>
          <w:color w:val="000000"/>
          <w:sz w:val="24"/>
          <w:szCs w:val="24"/>
        </w:rPr>
        <w:tab/>
      </w:r>
      <w:r w:rsidR="00DF5D62">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w:t>
      </w:r>
      <w:r w:rsidR="00F3669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6</w:t>
      </w:r>
    </w:p>
    <w:p w14:paraId="47A4C9BF" w14:textId="59F5E2DE" w:rsidR="008160F7" w:rsidRPr="008160F7" w:rsidRDefault="008160F7" w:rsidP="00900C95">
      <w:pPr>
        <w:tabs>
          <w:tab w:val="right" w:pos="8789"/>
          <w:tab w:val="right" w:pos="9214"/>
        </w:tabs>
        <w:spacing w:after="0" w:line="285" w:lineRule="atLeast"/>
        <w:ind w:right="-1417"/>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2.8Documents comprising the tender………</w:t>
      </w:r>
      <w:r w:rsidR="00DF5D62">
        <w:rPr>
          <w:rFonts w:ascii="Times New Roman" w:eastAsia="Times New Roman" w:hAnsi="Times New Roman" w:cs="Times New Roman"/>
          <w:color w:val="000000"/>
          <w:sz w:val="24"/>
          <w:szCs w:val="24"/>
        </w:rPr>
        <w:t>………………………</w:t>
      </w:r>
      <w:r w:rsidR="00AD4674">
        <w:rPr>
          <w:rFonts w:ascii="Times New Roman" w:eastAsia="Times New Roman" w:hAnsi="Times New Roman" w:cs="Times New Roman"/>
          <w:color w:val="000000"/>
          <w:sz w:val="24"/>
          <w:szCs w:val="24"/>
        </w:rPr>
        <w:tab/>
      </w:r>
      <w:r w:rsidR="00F3669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6</w:t>
      </w:r>
    </w:p>
    <w:p w14:paraId="17DC8B91" w14:textId="20E912DA" w:rsidR="008160F7" w:rsidRPr="008160F7" w:rsidRDefault="008160F7" w:rsidP="00900C95">
      <w:pPr>
        <w:tabs>
          <w:tab w:val="right" w:pos="8647"/>
        </w:tabs>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2.9Tender forms……………………………</w:t>
      </w:r>
      <w:r w:rsidR="00F36699">
        <w:rPr>
          <w:rFonts w:ascii="Times New Roman" w:eastAsia="Times New Roman" w:hAnsi="Times New Roman" w:cs="Times New Roman"/>
          <w:color w:val="000000"/>
          <w:sz w:val="24"/>
          <w:szCs w:val="24"/>
        </w:rPr>
        <w:t>……</w:t>
      </w:r>
      <w:r w:rsidR="00DF5D62">
        <w:rPr>
          <w:rFonts w:ascii="Times New Roman" w:eastAsia="Times New Roman" w:hAnsi="Times New Roman" w:cs="Times New Roman"/>
          <w:color w:val="000000"/>
          <w:sz w:val="24"/>
          <w:szCs w:val="24"/>
        </w:rPr>
        <w:t>……………………</w:t>
      </w:r>
      <w:r w:rsidR="00AD4674">
        <w:rPr>
          <w:rFonts w:ascii="Times New Roman" w:eastAsia="Times New Roman" w:hAnsi="Times New Roman" w:cs="Times New Roman"/>
          <w:color w:val="000000"/>
          <w:sz w:val="24"/>
          <w:szCs w:val="24"/>
        </w:rPr>
        <w:tab/>
      </w:r>
      <w:r w:rsidR="00DF5D62">
        <w:rPr>
          <w:rFonts w:ascii="Times New Roman" w:eastAsia="Times New Roman" w:hAnsi="Times New Roman" w:cs="Times New Roman"/>
          <w:color w:val="000000"/>
          <w:sz w:val="24"/>
          <w:szCs w:val="24"/>
        </w:rPr>
        <w:t>……….</w:t>
      </w:r>
      <w:r w:rsidR="00F3669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7</w:t>
      </w:r>
    </w:p>
    <w:p w14:paraId="02E2F1BA" w14:textId="5BC82F56" w:rsidR="008160F7" w:rsidRPr="008160F7" w:rsidRDefault="008160F7" w:rsidP="00900C95">
      <w:pPr>
        <w:tabs>
          <w:tab w:val="right" w:pos="8647"/>
        </w:tabs>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2.10Tender prices</w:t>
      </w:r>
      <w:r w:rsidR="00AD4674">
        <w:rPr>
          <w:rFonts w:ascii="Times New Roman" w:eastAsia="Times New Roman" w:hAnsi="Times New Roman" w:cs="Times New Roman"/>
          <w:color w:val="000000"/>
          <w:sz w:val="24"/>
          <w:szCs w:val="24"/>
        </w:rPr>
        <w:tab/>
      </w:r>
      <w:r w:rsidRPr="008160F7">
        <w:rPr>
          <w:rFonts w:ascii="Times New Roman" w:eastAsia="Times New Roman" w:hAnsi="Times New Roman" w:cs="Times New Roman"/>
          <w:color w:val="000000"/>
          <w:sz w:val="24"/>
          <w:szCs w:val="24"/>
        </w:rPr>
        <w:t>7</w:t>
      </w:r>
    </w:p>
    <w:p w14:paraId="57601AF3" w14:textId="6A03DE0C" w:rsidR="008160F7" w:rsidRPr="008160F7" w:rsidRDefault="008160F7" w:rsidP="00900C95">
      <w:pPr>
        <w:tabs>
          <w:tab w:val="right" w:pos="8647"/>
        </w:tabs>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2.11Tender currencies……………</w:t>
      </w:r>
      <w:r w:rsidR="00DF5D62">
        <w:rPr>
          <w:rFonts w:ascii="Times New Roman" w:eastAsia="Times New Roman" w:hAnsi="Times New Roman" w:cs="Times New Roman"/>
          <w:color w:val="000000"/>
          <w:sz w:val="24"/>
          <w:szCs w:val="24"/>
        </w:rPr>
        <w:t>…………………………………</w:t>
      </w:r>
      <w:r w:rsidR="00AD4674">
        <w:rPr>
          <w:rFonts w:ascii="Times New Roman" w:eastAsia="Times New Roman" w:hAnsi="Times New Roman" w:cs="Times New Roman"/>
          <w:color w:val="000000"/>
          <w:sz w:val="24"/>
          <w:szCs w:val="24"/>
        </w:rPr>
        <w:tab/>
      </w:r>
      <w:r w:rsidR="00F3669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7</w:t>
      </w:r>
    </w:p>
    <w:p w14:paraId="1CF6C6D5" w14:textId="2C55FA40" w:rsidR="008160F7" w:rsidRPr="008160F7" w:rsidRDefault="008160F7" w:rsidP="00900C95">
      <w:pPr>
        <w:tabs>
          <w:tab w:val="right" w:pos="8647"/>
        </w:tabs>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2.12Tenderers eligibility and qualifications……</w:t>
      </w:r>
      <w:r w:rsidR="00F36699">
        <w:rPr>
          <w:rFonts w:ascii="Times New Roman" w:eastAsia="Times New Roman" w:hAnsi="Times New Roman" w:cs="Times New Roman"/>
          <w:color w:val="000000"/>
          <w:sz w:val="24"/>
          <w:szCs w:val="24"/>
        </w:rPr>
        <w:t>……</w:t>
      </w:r>
      <w:r w:rsidR="00DF5D62">
        <w:rPr>
          <w:rFonts w:ascii="Times New Roman" w:eastAsia="Times New Roman" w:hAnsi="Times New Roman" w:cs="Times New Roman"/>
          <w:color w:val="000000"/>
          <w:sz w:val="24"/>
          <w:szCs w:val="24"/>
        </w:rPr>
        <w:t>…………………………</w:t>
      </w:r>
      <w:r w:rsidR="00AD4674">
        <w:rPr>
          <w:rFonts w:ascii="Times New Roman" w:eastAsia="Times New Roman" w:hAnsi="Times New Roman" w:cs="Times New Roman"/>
          <w:color w:val="000000"/>
          <w:sz w:val="24"/>
          <w:szCs w:val="24"/>
        </w:rPr>
        <w:tab/>
      </w:r>
      <w:r w:rsidR="00DF5D62">
        <w:rPr>
          <w:rFonts w:ascii="Times New Roman" w:eastAsia="Times New Roman" w:hAnsi="Times New Roman" w:cs="Times New Roman"/>
          <w:color w:val="000000"/>
          <w:sz w:val="24"/>
          <w:szCs w:val="24"/>
        </w:rPr>
        <w:t>……….</w:t>
      </w:r>
      <w:r w:rsidR="00F3669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7</w:t>
      </w:r>
    </w:p>
    <w:p w14:paraId="41286658" w14:textId="504FF7E5" w:rsidR="008160F7" w:rsidRPr="008160F7" w:rsidRDefault="008160F7" w:rsidP="00900C95">
      <w:pPr>
        <w:tabs>
          <w:tab w:val="right" w:pos="8647"/>
        </w:tabs>
        <w:spacing w:after="0" w:line="285" w:lineRule="atLeast"/>
        <w:ind w:right="142"/>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2.13Goods‟ eligibility and conformity to</w:t>
      </w:r>
      <w:r w:rsidR="00360D89">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tender documents</w:t>
      </w:r>
      <w:r w:rsidR="00DF5D62">
        <w:rPr>
          <w:rFonts w:ascii="Times New Roman" w:eastAsia="Times New Roman" w:hAnsi="Times New Roman" w:cs="Times New Roman"/>
          <w:color w:val="000000"/>
          <w:sz w:val="24"/>
          <w:szCs w:val="24"/>
        </w:rPr>
        <w:t>…</w:t>
      </w:r>
      <w:r w:rsidR="00360D89">
        <w:rPr>
          <w:rFonts w:ascii="Times New Roman" w:eastAsia="Times New Roman" w:hAnsi="Times New Roman" w:cs="Times New Roman"/>
          <w:color w:val="000000"/>
          <w:sz w:val="24"/>
          <w:szCs w:val="24"/>
        </w:rPr>
        <w:t>…………………..</w:t>
      </w:r>
      <w:r w:rsidR="00DF5D62">
        <w:rPr>
          <w:rFonts w:ascii="Times New Roman" w:eastAsia="Times New Roman" w:hAnsi="Times New Roman" w:cs="Times New Roman"/>
          <w:color w:val="000000"/>
          <w:sz w:val="24"/>
          <w:szCs w:val="24"/>
        </w:rPr>
        <w:t>……</w:t>
      </w:r>
      <w:r w:rsidR="00F3669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8</w:t>
      </w:r>
    </w:p>
    <w:p w14:paraId="45EB13D6" w14:textId="51F5AD3A" w:rsidR="008160F7" w:rsidRPr="008160F7" w:rsidRDefault="008160F7" w:rsidP="00900C95">
      <w:pPr>
        <w:tabs>
          <w:tab w:val="right" w:pos="8647"/>
        </w:tabs>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2.14Tender security………………</w:t>
      </w:r>
      <w:r w:rsidR="00DF5D62">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w:t>
      </w:r>
      <w:r w:rsidR="00360D8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w:t>
      </w:r>
      <w:r w:rsidR="00AD4674">
        <w:rPr>
          <w:rFonts w:ascii="Times New Roman" w:eastAsia="Times New Roman" w:hAnsi="Times New Roman" w:cs="Times New Roman"/>
          <w:color w:val="000000"/>
          <w:sz w:val="24"/>
          <w:szCs w:val="24"/>
        </w:rPr>
        <w:tab/>
      </w:r>
      <w:r w:rsidRPr="008160F7">
        <w:rPr>
          <w:rFonts w:ascii="Times New Roman" w:eastAsia="Times New Roman" w:hAnsi="Times New Roman" w:cs="Times New Roman"/>
          <w:color w:val="000000"/>
          <w:sz w:val="24"/>
          <w:szCs w:val="24"/>
        </w:rPr>
        <w:t>……</w:t>
      </w:r>
      <w:r w:rsidR="00F3669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8</w:t>
      </w:r>
    </w:p>
    <w:p w14:paraId="6664D8B9" w14:textId="1D1E67E6" w:rsidR="008160F7" w:rsidRPr="008160F7" w:rsidRDefault="008160F7" w:rsidP="00900C95">
      <w:pPr>
        <w:tabs>
          <w:tab w:val="right" w:pos="8647"/>
        </w:tabs>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2.15Validity of tenders………………………</w:t>
      </w:r>
      <w:r w:rsidR="00DF5D62">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w:t>
      </w:r>
      <w:r w:rsidR="00F3669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9</w:t>
      </w:r>
    </w:p>
    <w:p w14:paraId="45DB2532" w14:textId="33A8F994" w:rsidR="008160F7" w:rsidRPr="008160F7" w:rsidRDefault="008160F7" w:rsidP="00900C95">
      <w:pPr>
        <w:tabs>
          <w:tab w:val="right" w:pos="8647"/>
        </w:tabs>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2.16Format and signing of tenders………</w:t>
      </w:r>
      <w:r w:rsidR="00DF5D62">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w:t>
      </w:r>
      <w:r w:rsidR="00F3669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9</w:t>
      </w:r>
    </w:p>
    <w:p w14:paraId="032ECFE7" w14:textId="329BD921" w:rsidR="008160F7" w:rsidRPr="008160F7" w:rsidRDefault="008160F7" w:rsidP="00900C95">
      <w:pPr>
        <w:tabs>
          <w:tab w:val="right" w:pos="8647"/>
        </w:tabs>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2.17Sealing and marking of tenders……………. </w:t>
      </w:r>
      <w:r w:rsidR="00DF5D62">
        <w:rPr>
          <w:rFonts w:ascii="Times New Roman" w:eastAsia="Times New Roman" w:hAnsi="Times New Roman" w:cs="Times New Roman"/>
          <w:color w:val="000000"/>
          <w:sz w:val="24"/>
          <w:szCs w:val="24"/>
        </w:rPr>
        <w:t>…………………………………</w:t>
      </w:r>
      <w:r w:rsidR="00F3669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10</w:t>
      </w:r>
    </w:p>
    <w:p w14:paraId="35EA7123" w14:textId="0882EA26" w:rsidR="008160F7" w:rsidRPr="008160F7" w:rsidRDefault="008160F7" w:rsidP="00900C95">
      <w:pPr>
        <w:tabs>
          <w:tab w:val="right" w:pos="8647"/>
        </w:tabs>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2.18Deadline for submission of tender …………</w:t>
      </w:r>
      <w:r w:rsidR="00F36699">
        <w:rPr>
          <w:rFonts w:ascii="Times New Roman" w:eastAsia="Times New Roman" w:hAnsi="Times New Roman" w:cs="Times New Roman"/>
          <w:color w:val="000000"/>
          <w:sz w:val="24"/>
          <w:szCs w:val="24"/>
        </w:rPr>
        <w:t>…</w:t>
      </w:r>
      <w:r w:rsidR="00DF5D62">
        <w:rPr>
          <w:rFonts w:ascii="Times New Roman" w:eastAsia="Times New Roman" w:hAnsi="Times New Roman" w:cs="Times New Roman"/>
          <w:color w:val="000000"/>
          <w:sz w:val="24"/>
          <w:szCs w:val="24"/>
        </w:rPr>
        <w:t>…………………………………</w:t>
      </w:r>
      <w:r w:rsidR="00F3669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10</w:t>
      </w:r>
    </w:p>
    <w:p w14:paraId="7E032999" w14:textId="6E6805BC" w:rsidR="008160F7" w:rsidRPr="008160F7" w:rsidRDefault="008160F7" w:rsidP="00900C95">
      <w:pPr>
        <w:tabs>
          <w:tab w:val="right" w:pos="8647"/>
        </w:tabs>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2.19Modification and withdrawal of tenders….. </w:t>
      </w:r>
      <w:r w:rsidR="00DF5D62">
        <w:rPr>
          <w:rFonts w:ascii="Times New Roman" w:eastAsia="Times New Roman" w:hAnsi="Times New Roman" w:cs="Times New Roman"/>
          <w:color w:val="000000"/>
          <w:sz w:val="24"/>
          <w:szCs w:val="24"/>
        </w:rPr>
        <w:t>.</w:t>
      </w:r>
      <w:r w:rsidR="00F36699">
        <w:rPr>
          <w:rFonts w:ascii="Times New Roman" w:eastAsia="Times New Roman" w:hAnsi="Times New Roman" w:cs="Times New Roman"/>
          <w:color w:val="000000"/>
          <w:sz w:val="24"/>
          <w:szCs w:val="24"/>
        </w:rPr>
        <w:t>…</w:t>
      </w:r>
      <w:r w:rsidR="00DF5D62">
        <w:rPr>
          <w:rFonts w:ascii="Times New Roman" w:eastAsia="Times New Roman" w:hAnsi="Times New Roman" w:cs="Times New Roman"/>
          <w:color w:val="000000"/>
          <w:sz w:val="24"/>
          <w:szCs w:val="24"/>
        </w:rPr>
        <w:t>………………………………...</w:t>
      </w:r>
      <w:r w:rsidR="00F3669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10</w:t>
      </w:r>
    </w:p>
    <w:p w14:paraId="5A5FDA47" w14:textId="6648BE19" w:rsidR="008160F7" w:rsidRPr="008160F7" w:rsidRDefault="008160F7" w:rsidP="00900C95">
      <w:pPr>
        <w:tabs>
          <w:tab w:val="right" w:pos="8647"/>
        </w:tabs>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2.20Opening of tenders…………………………</w:t>
      </w:r>
      <w:r w:rsidR="00DF5D62">
        <w:rPr>
          <w:rFonts w:ascii="Times New Roman" w:eastAsia="Times New Roman" w:hAnsi="Times New Roman" w:cs="Times New Roman"/>
          <w:color w:val="000000"/>
          <w:sz w:val="24"/>
          <w:szCs w:val="24"/>
        </w:rPr>
        <w:t>…………………………</w:t>
      </w:r>
      <w:r w:rsidR="00AD4674">
        <w:rPr>
          <w:rFonts w:ascii="Times New Roman" w:eastAsia="Times New Roman" w:hAnsi="Times New Roman" w:cs="Times New Roman"/>
          <w:color w:val="000000"/>
          <w:sz w:val="24"/>
          <w:szCs w:val="24"/>
        </w:rPr>
        <w:tab/>
      </w:r>
      <w:r w:rsidR="00DF5D62">
        <w:rPr>
          <w:rFonts w:ascii="Times New Roman" w:eastAsia="Times New Roman" w:hAnsi="Times New Roman" w:cs="Times New Roman"/>
          <w:color w:val="000000"/>
          <w:sz w:val="24"/>
          <w:szCs w:val="24"/>
        </w:rPr>
        <w:t>………</w:t>
      </w:r>
      <w:r w:rsidR="00F3669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11</w:t>
      </w:r>
    </w:p>
    <w:p w14:paraId="2A45ADD6" w14:textId="2CF98C19" w:rsidR="008160F7" w:rsidRPr="008160F7" w:rsidRDefault="008160F7" w:rsidP="00900C95">
      <w:pPr>
        <w:tabs>
          <w:tab w:val="right" w:pos="8647"/>
        </w:tabs>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2.21Clarification of tenders……………………</w:t>
      </w:r>
      <w:r w:rsidR="00F36699">
        <w:rPr>
          <w:rFonts w:ascii="Times New Roman" w:eastAsia="Times New Roman" w:hAnsi="Times New Roman" w:cs="Times New Roman"/>
          <w:color w:val="000000"/>
          <w:sz w:val="24"/>
          <w:szCs w:val="24"/>
        </w:rPr>
        <w:t>……</w:t>
      </w:r>
      <w:r w:rsidR="00DF5D62">
        <w:rPr>
          <w:rFonts w:ascii="Times New Roman" w:eastAsia="Times New Roman" w:hAnsi="Times New Roman" w:cs="Times New Roman"/>
          <w:color w:val="000000"/>
          <w:sz w:val="24"/>
          <w:szCs w:val="24"/>
        </w:rPr>
        <w:t>……………………</w:t>
      </w:r>
      <w:r w:rsidR="00AD4674">
        <w:rPr>
          <w:rFonts w:ascii="Times New Roman" w:eastAsia="Times New Roman" w:hAnsi="Times New Roman" w:cs="Times New Roman"/>
          <w:color w:val="000000"/>
          <w:sz w:val="24"/>
          <w:szCs w:val="24"/>
        </w:rPr>
        <w:tab/>
      </w:r>
      <w:r w:rsidR="00DF5D62">
        <w:rPr>
          <w:rFonts w:ascii="Times New Roman" w:eastAsia="Times New Roman" w:hAnsi="Times New Roman" w:cs="Times New Roman"/>
          <w:color w:val="000000"/>
          <w:sz w:val="24"/>
          <w:szCs w:val="24"/>
        </w:rPr>
        <w:t>…………...</w:t>
      </w:r>
      <w:r w:rsidR="00F3669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11</w:t>
      </w:r>
    </w:p>
    <w:p w14:paraId="4E2AAEA0" w14:textId="6110A622" w:rsidR="008160F7" w:rsidRPr="008160F7" w:rsidRDefault="008160F7" w:rsidP="00900C95">
      <w:pPr>
        <w:tabs>
          <w:tab w:val="right" w:pos="8647"/>
        </w:tabs>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2.22Preliminary examination………………….. </w:t>
      </w:r>
      <w:r w:rsidR="00F36699">
        <w:rPr>
          <w:rFonts w:ascii="Times New Roman" w:eastAsia="Times New Roman" w:hAnsi="Times New Roman" w:cs="Times New Roman"/>
          <w:color w:val="000000"/>
          <w:sz w:val="24"/>
          <w:szCs w:val="24"/>
        </w:rPr>
        <w:t>…</w:t>
      </w:r>
      <w:r w:rsidR="00DF5D62">
        <w:rPr>
          <w:rFonts w:ascii="Times New Roman" w:eastAsia="Times New Roman" w:hAnsi="Times New Roman" w:cs="Times New Roman"/>
          <w:color w:val="000000"/>
          <w:sz w:val="24"/>
          <w:szCs w:val="24"/>
        </w:rPr>
        <w:t>………………………………...</w:t>
      </w:r>
      <w:r w:rsidR="00F3669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11</w:t>
      </w:r>
    </w:p>
    <w:p w14:paraId="567A1FB1" w14:textId="1C590C43" w:rsidR="008160F7" w:rsidRPr="008160F7" w:rsidRDefault="008160F7" w:rsidP="00900C95">
      <w:pPr>
        <w:tabs>
          <w:tab w:val="right" w:pos="8647"/>
        </w:tabs>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2.23 Conversion to single currency……………</w:t>
      </w:r>
      <w:r w:rsidR="00DF5D62">
        <w:rPr>
          <w:rFonts w:ascii="Times New Roman" w:eastAsia="Times New Roman" w:hAnsi="Times New Roman" w:cs="Times New Roman"/>
          <w:color w:val="000000"/>
          <w:sz w:val="24"/>
          <w:szCs w:val="24"/>
        </w:rPr>
        <w:t>………………………</w:t>
      </w:r>
      <w:r w:rsidR="00AD4674">
        <w:rPr>
          <w:rFonts w:ascii="Times New Roman" w:eastAsia="Times New Roman" w:hAnsi="Times New Roman" w:cs="Times New Roman"/>
          <w:color w:val="000000"/>
          <w:sz w:val="24"/>
          <w:szCs w:val="24"/>
        </w:rPr>
        <w:tab/>
      </w:r>
      <w:r w:rsidR="00DF5D62">
        <w:rPr>
          <w:rFonts w:ascii="Times New Roman" w:eastAsia="Times New Roman" w:hAnsi="Times New Roman" w:cs="Times New Roman"/>
          <w:color w:val="000000"/>
          <w:sz w:val="24"/>
          <w:szCs w:val="24"/>
        </w:rPr>
        <w:t>…</w:t>
      </w:r>
      <w:r w:rsidR="00F3669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12</w:t>
      </w:r>
    </w:p>
    <w:p w14:paraId="261EB4E6" w14:textId="5B5F0D03" w:rsidR="008160F7" w:rsidRPr="008160F7" w:rsidRDefault="008160F7" w:rsidP="00900C95">
      <w:pPr>
        <w:tabs>
          <w:tab w:val="right" w:pos="8647"/>
        </w:tabs>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2.24Evaluation and comparison of tenders……</w:t>
      </w:r>
      <w:r w:rsidR="00DF5D62">
        <w:rPr>
          <w:rFonts w:ascii="Times New Roman" w:eastAsia="Times New Roman" w:hAnsi="Times New Roman" w:cs="Times New Roman"/>
          <w:color w:val="000000"/>
          <w:sz w:val="24"/>
          <w:szCs w:val="24"/>
        </w:rPr>
        <w:t>………………………………...</w:t>
      </w:r>
      <w:r w:rsidR="00F3669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12</w:t>
      </w:r>
    </w:p>
    <w:p w14:paraId="030EAF1B" w14:textId="10B2A77B" w:rsidR="008160F7" w:rsidRPr="008160F7" w:rsidRDefault="008160F7" w:rsidP="00900C95">
      <w:pPr>
        <w:tabs>
          <w:tab w:val="right" w:pos="8647"/>
        </w:tabs>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2.25Preference…………………………………</w:t>
      </w:r>
      <w:r w:rsidR="00DF5D62">
        <w:rPr>
          <w:rFonts w:ascii="Times New Roman" w:eastAsia="Times New Roman" w:hAnsi="Times New Roman" w:cs="Times New Roman"/>
          <w:color w:val="000000"/>
          <w:sz w:val="24"/>
          <w:szCs w:val="24"/>
        </w:rPr>
        <w:t>………………………………..</w:t>
      </w:r>
      <w:r w:rsidR="00F3669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12</w:t>
      </w:r>
    </w:p>
    <w:p w14:paraId="6560403A" w14:textId="325BD9A1" w:rsidR="008160F7" w:rsidRPr="008160F7" w:rsidRDefault="008160F7" w:rsidP="00900C95">
      <w:pPr>
        <w:tabs>
          <w:tab w:val="right" w:pos="8647"/>
        </w:tabs>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2.26Contacting the procuring entity…………</w:t>
      </w:r>
      <w:r w:rsidR="00DF5D62">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w:t>
      </w:r>
      <w:r w:rsidR="00F3669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12</w:t>
      </w:r>
    </w:p>
    <w:p w14:paraId="388CCB5D" w14:textId="535C3FC8" w:rsidR="008160F7" w:rsidRPr="008160F7" w:rsidRDefault="008160F7" w:rsidP="00900C95">
      <w:pPr>
        <w:tabs>
          <w:tab w:val="right" w:pos="8647"/>
        </w:tabs>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2.27Award of contract…………………………</w:t>
      </w:r>
      <w:r w:rsidR="00360D89">
        <w:rPr>
          <w:rFonts w:ascii="Times New Roman" w:eastAsia="Times New Roman" w:hAnsi="Times New Roman" w:cs="Times New Roman"/>
          <w:color w:val="000000"/>
          <w:sz w:val="24"/>
          <w:szCs w:val="24"/>
        </w:rPr>
        <w:t>…………………………</w:t>
      </w:r>
      <w:r w:rsidR="00AD4674">
        <w:rPr>
          <w:rFonts w:ascii="Times New Roman" w:eastAsia="Times New Roman" w:hAnsi="Times New Roman" w:cs="Times New Roman"/>
          <w:color w:val="000000"/>
          <w:sz w:val="24"/>
          <w:szCs w:val="24"/>
        </w:rPr>
        <w:tab/>
      </w:r>
      <w:r w:rsidR="00360D8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w:t>
      </w:r>
      <w:r w:rsidR="00F3669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12</w:t>
      </w:r>
    </w:p>
    <w:p w14:paraId="0C62748C" w14:textId="7EDF30B3" w:rsidR="008160F7" w:rsidRPr="008160F7" w:rsidRDefault="008160F7" w:rsidP="00900C95">
      <w:pPr>
        <w:tabs>
          <w:tab w:val="right" w:pos="8647"/>
        </w:tabs>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(a)Post qualification………………………</w:t>
      </w:r>
      <w:r w:rsidR="00360D89">
        <w:rPr>
          <w:rFonts w:ascii="Times New Roman" w:eastAsia="Times New Roman" w:hAnsi="Times New Roman" w:cs="Times New Roman"/>
          <w:color w:val="000000"/>
          <w:sz w:val="24"/>
          <w:szCs w:val="24"/>
        </w:rPr>
        <w:t>………………………………</w:t>
      </w:r>
      <w:r w:rsidR="00AD4674">
        <w:rPr>
          <w:rFonts w:ascii="Times New Roman" w:eastAsia="Times New Roman" w:hAnsi="Times New Roman" w:cs="Times New Roman"/>
          <w:color w:val="000000"/>
          <w:sz w:val="24"/>
          <w:szCs w:val="24"/>
        </w:rPr>
        <w:tab/>
      </w:r>
      <w:r w:rsidR="00360D8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w:t>
      </w:r>
      <w:r w:rsidR="00F3669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12</w:t>
      </w:r>
    </w:p>
    <w:p w14:paraId="381DD675" w14:textId="43D93551" w:rsidR="008160F7" w:rsidRPr="008160F7" w:rsidRDefault="008160F7" w:rsidP="00900C95">
      <w:pPr>
        <w:tabs>
          <w:tab w:val="right" w:pos="8647"/>
        </w:tabs>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(b)Award criteria…………………………….. </w:t>
      </w:r>
      <w:r w:rsidR="00F36699">
        <w:rPr>
          <w:rFonts w:ascii="Times New Roman" w:eastAsia="Times New Roman" w:hAnsi="Times New Roman" w:cs="Times New Roman"/>
          <w:color w:val="000000"/>
          <w:sz w:val="24"/>
          <w:szCs w:val="24"/>
        </w:rPr>
        <w:t>…</w:t>
      </w:r>
      <w:r w:rsidR="00360D89">
        <w:rPr>
          <w:rFonts w:ascii="Times New Roman" w:eastAsia="Times New Roman" w:hAnsi="Times New Roman" w:cs="Times New Roman"/>
          <w:color w:val="000000"/>
          <w:sz w:val="24"/>
          <w:szCs w:val="24"/>
        </w:rPr>
        <w:t>…………………………</w:t>
      </w:r>
      <w:r w:rsidR="00AD4674">
        <w:rPr>
          <w:rFonts w:ascii="Times New Roman" w:eastAsia="Times New Roman" w:hAnsi="Times New Roman" w:cs="Times New Roman"/>
          <w:color w:val="000000"/>
          <w:sz w:val="24"/>
          <w:szCs w:val="24"/>
        </w:rPr>
        <w:tab/>
      </w:r>
      <w:r w:rsidR="00360D89">
        <w:rPr>
          <w:rFonts w:ascii="Times New Roman" w:eastAsia="Times New Roman" w:hAnsi="Times New Roman" w:cs="Times New Roman"/>
          <w:color w:val="000000"/>
          <w:sz w:val="24"/>
          <w:szCs w:val="24"/>
        </w:rPr>
        <w:t>……</w:t>
      </w:r>
      <w:r w:rsidR="00F3669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13</w:t>
      </w:r>
    </w:p>
    <w:p w14:paraId="6BB917CC" w14:textId="06FA1A8D" w:rsidR="008160F7" w:rsidRPr="008160F7" w:rsidRDefault="008160F7" w:rsidP="00900C95">
      <w:pPr>
        <w:tabs>
          <w:tab w:val="right" w:pos="8647"/>
        </w:tabs>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(c)Procuring </w:t>
      </w:r>
      <w:r w:rsidR="00237EBF" w:rsidRPr="008160F7">
        <w:rPr>
          <w:rFonts w:ascii="Times New Roman" w:eastAsia="Times New Roman" w:hAnsi="Times New Roman" w:cs="Times New Roman"/>
          <w:color w:val="000000"/>
          <w:sz w:val="24"/>
          <w:szCs w:val="24"/>
        </w:rPr>
        <w:t>entity’s</w:t>
      </w:r>
      <w:r w:rsidRPr="008160F7">
        <w:rPr>
          <w:rFonts w:ascii="Times New Roman" w:eastAsia="Times New Roman" w:hAnsi="Times New Roman" w:cs="Times New Roman"/>
          <w:color w:val="000000"/>
          <w:sz w:val="24"/>
          <w:szCs w:val="24"/>
        </w:rPr>
        <w:t xml:space="preserve"> right to vary quantities…. </w:t>
      </w:r>
      <w:r w:rsidR="00F36699">
        <w:rPr>
          <w:rFonts w:ascii="Times New Roman" w:eastAsia="Times New Roman" w:hAnsi="Times New Roman" w:cs="Times New Roman"/>
          <w:color w:val="000000"/>
          <w:sz w:val="24"/>
          <w:szCs w:val="24"/>
        </w:rPr>
        <w:t>…</w:t>
      </w:r>
      <w:r w:rsidR="00360D89">
        <w:rPr>
          <w:rFonts w:ascii="Times New Roman" w:eastAsia="Times New Roman" w:hAnsi="Times New Roman" w:cs="Times New Roman"/>
          <w:color w:val="000000"/>
          <w:sz w:val="24"/>
          <w:szCs w:val="24"/>
        </w:rPr>
        <w:t>………………………</w:t>
      </w:r>
      <w:r w:rsidR="00AD4674">
        <w:rPr>
          <w:rFonts w:ascii="Times New Roman" w:eastAsia="Times New Roman" w:hAnsi="Times New Roman" w:cs="Times New Roman"/>
          <w:color w:val="000000"/>
          <w:sz w:val="24"/>
          <w:szCs w:val="24"/>
        </w:rPr>
        <w:tab/>
      </w:r>
      <w:r w:rsidR="00360D89">
        <w:rPr>
          <w:rFonts w:ascii="Times New Roman" w:eastAsia="Times New Roman" w:hAnsi="Times New Roman" w:cs="Times New Roman"/>
          <w:color w:val="000000"/>
          <w:sz w:val="24"/>
          <w:szCs w:val="24"/>
        </w:rPr>
        <w:t>……….</w:t>
      </w:r>
      <w:r w:rsidR="00F3669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13</w:t>
      </w:r>
    </w:p>
    <w:p w14:paraId="555CC26E" w14:textId="7D858988" w:rsidR="008160F7" w:rsidRPr="008160F7" w:rsidRDefault="008160F7" w:rsidP="00900C95">
      <w:pPr>
        <w:tabs>
          <w:tab w:val="right" w:pos="8647"/>
        </w:tabs>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(d)Procuring </w:t>
      </w:r>
      <w:r w:rsidR="00237EBF" w:rsidRPr="008160F7">
        <w:rPr>
          <w:rFonts w:ascii="Times New Roman" w:eastAsia="Times New Roman" w:hAnsi="Times New Roman" w:cs="Times New Roman"/>
          <w:color w:val="000000"/>
          <w:sz w:val="24"/>
          <w:szCs w:val="24"/>
        </w:rPr>
        <w:t>entity’s</w:t>
      </w:r>
      <w:r w:rsidRPr="008160F7">
        <w:rPr>
          <w:rFonts w:ascii="Times New Roman" w:eastAsia="Times New Roman" w:hAnsi="Times New Roman" w:cs="Times New Roman"/>
          <w:color w:val="000000"/>
          <w:sz w:val="24"/>
          <w:szCs w:val="24"/>
        </w:rPr>
        <w:t xml:space="preserve"> right to accept orreject any or all tenders …………</w:t>
      </w:r>
      <w:r w:rsidR="00AD4674">
        <w:rPr>
          <w:rFonts w:ascii="Times New Roman" w:eastAsia="Times New Roman" w:hAnsi="Times New Roman" w:cs="Times New Roman"/>
          <w:color w:val="000000"/>
          <w:sz w:val="24"/>
          <w:szCs w:val="24"/>
        </w:rPr>
        <w:tab/>
      </w:r>
      <w:r w:rsidRPr="008160F7">
        <w:rPr>
          <w:rFonts w:ascii="Times New Roman" w:eastAsia="Times New Roman" w:hAnsi="Times New Roman" w:cs="Times New Roman"/>
          <w:color w:val="000000"/>
          <w:sz w:val="24"/>
          <w:szCs w:val="24"/>
        </w:rPr>
        <w:t xml:space="preserve"> </w:t>
      </w:r>
      <w:r w:rsidR="00F36699">
        <w:rPr>
          <w:rFonts w:ascii="Times New Roman" w:eastAsia="Times New Roman" w:hAnsi="Times New Roman" w:cs="Times New Roman"/>
          <w:color w:val="000000"/>
          <w:sz w:val="24"/>
          <w:szCs w:val="24"/>
        </w:rPr>
        <w:t>…</w:t>
      </w:r>
      <w:r w:rsidR="00360D89">
        <w:rPr>
          <w:rFonts w:ascii="Times New Roman" w:eastAsia="Times New Roman" w:hAnsi="Times New Roman" w:cs="Times New Roman"/>
          <w:color w:val="000000"/>
          <w:sz w:val="24"/>
          <w:szCs w:val="24"/>
        </w:rPr>
        <w:t>..</w:t>
      </w:r>
      <w:r w:rsidR="00F3669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13</w:t>
      </w:r>
    </w:p>
    <w:p w14:paraId="629BE634" w14:textId="6A19DECF" w:rsidR="008160F7" w:rsidRPr="008160F7" w:rsidRDefault="008160F7" w:rsidP="00900C95">
      <w:pPr>
        <w:tabs>
          <w:tab w:val="right" w:pos="8647"/>
        </w:tabs>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2.28Notification of award…………………….. </w:t>
      </w:r>
      <w:r w:rsidR="00360D89">
        <w:rPr>
          <w:rFonts w:ascii="Times New Roman" w:eastAsia="Times New Roman" w:hAnsi="Times New Roman" w:cs="Times New Roman"/>
          <w:color w:val="000000"/>
          <w:sz w:val="24"/>
          <w:szCs w:val="24"/>
        </w:rPr>
        <w:t>…………………….</w:t>
      </w:r>
      <w:r w:rsidR="00F36699">
        <w:rPr>
          <w:rFonts w:ascii="Times New Roman" w:eastAsia="Times New Roman" w:hAnsi="Times New Roman" w:cs="Times New Roman"/>
          <w:color w:val="000000"/>
          <w:sz w:val="24"/>
          <w:szCs w:val="24"/>
        </w:rPr>
        <w:t>…</w:t>
      </w:r>
      <w:r w:rsidR="00AD4674">
        <w:rPr>
          <w:rFonts w:ascii="Times New Roman" w:eastAsia="Times New Roman" w:hAnsi="Times New Roman" w:cs="Times New Roman"/>
          <w:color w:val="000000"/>
          <w:sz w:val="24"/>
          <w:szCs w:val="24"/>
        </w:rPr>
        <w:tab/>
      </w:r>
      <w:r w:rsidR="00360D89">
        <w:rPr>
          <w:rFonts w:ascii="Times New Roman" w:eastAsia="Times New Roman" w:hAnsi="Times New Roman" w:cs="Times New Roman"/>
          <w:color w:val="000000"/>
          <w:sz w:val="24"/>
          <w:szCs w:val="24"/>
        </w:rPr>
        <w:t>……….</w:t>
      </w:r>
      <w:r w:rsidR="00F3669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13</w:t>
      </w:r>
    </w:p>
    <w:p w14:paraId="11DB367B" w14:textId="6167E71B" w:rsidR="008160F7" w:rsidRPr="008160F7" w:rsidRDefault="008160F7" w:rsidP="00900C95">
      <w:pPr>
        <w:tabs>
          <w:tab w:val="right" w:pos="8647"/>
        </w:tabs>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2.29Signing of contract………………………. </w:t>
      </w:r>
      <w:r w:rsidR="00F36699">
        <w:rPr>
          <w:rFonts w:ascii="Times New Roman" w:eastAsia="Times New Roman" w:hAnsi="Times New Roman" w:cs="Times New Roman"/>
          <w:color w:val="000000"/>
          <w:sz w:val="24"/>
          <w:szCs w:val="24"/>
        </w:rPr>
        <w:t>…</w:t>
      </w:r>
      <w:r w:rsidR="00360D89">
        <w:rPr>
          <w:rFonts w:ascii="Times New Roman" w:eastAsia="Times New Roman" w:hAnsi="Times New Roman" w:cs="Times New Roman"/>
          <w:color w:val="000000"/>
          <w:sz w:val="24"/>
          <w:szCs w:val="24"/>
        </w:rPr>
        <w:t>……………………</w:t>
      </w:r>
      <w:r w:rsidR="00AD4674">
        <w:rPr>
          <w:rFonts w:ascii="Times New Roman" w:eastAsia="Times New Roman" w:hAnsi="Times New Roman" w:cs="Times New Roman"/>
          <w:color w:val="000000"/>
          <w:sz w:val="24"/>
          <w:szCs w:val="24"/>
        </w:rPr>
        <w:tab/>
      </w:r>
      <w:r w:rsidR="00360D89">
        <w:rPr>
          <w:rFonts w:ascii="Times New Roman" w:eastAsia="Times New Roman" w:hAnsi="Times New Roman" w:cs="Times New Roman"/>
          <w:color w:val="000000"/>
          <w:sz w:val="24"/>
          <w:szCs w:val="24"/>
        </w:rPr>
        <w:t>……….</w:t>
      </w:r>
      <w:r w:rsidR="00F3669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13</w:t>
      </w:r>
    </w:p>
    <w:p w14:paraId="21C5BB24" w14:textId="796E2FD4" w:rsidR="008160F7" w:rsidRPr="008160F7" w:rsidRDefault="008160F7" w:rsidP="00900C95">
      <w:pPr>
        <w:tabs>
          <w:tab w:val="right" w:pos="8647"/>
        </w:tabs>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2.30Performance security……………………</w:t>
      </w:r>
      <w:r w:rsidR="00360D89">
        <w:rPr>
          <w:rFonts w:ascii="Times New Roman" w:eastAsia="Times New Roman" w:hAnsi="Times New Roman" w:cs="Times New Roman"/>
          <w:color w:val="000000"/>
          <w:sz w:val="24"/>
          <w:szCs w:val="24"/>
        </w:rPr>
        <w:t>………………………</w:t>
      </w:r>
      <w:r w:rsidR="00AD4674">
        <w:rPr>
          <w:rFonts w:ascii="Times New Roman" w:eastAsia="Times New Roman" w:hAnsi="Times New Roman" w:cs="Times New Roman"/>
          <w:color w:val="000000"/>
          <w:sz w:val="24"/>
          <w:szCs w:val="24"/>
        </w:rPr>
        <w:tab/>
      </w:r>
      <w:r w:rsidR="00360D8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w:t>
      </w:r>
      <w:r w:rsidR="00F3669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13</w:t>
      </w:r>
    </w:p>
    <w:p w14:paraId="39A91F3B" w14:textId="132DDC44" w:rsidR="008160F7" w:rsidRDefault="008160F7" w:rsidP="00900C95">
      <w:pPr>
        <w:tabs>
          <w:tab w:val="right" w:pos="8647"/>
        </w:tabs>
        <w:spacing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2.31Corrupt or fraudulent practices……………</w:t>
      </w:r>
      <w:r w:rsidR="00360D89">
        <w:rPr>
          <w:rFonts w:ascii="Times New Roman" w:eastAsia="Times New Roman" w:hAnsi="Times New Roman" w:cs="Times New Roman"/>
          <w:color w:val="000000"/>
          <w:sz w:val="24"/>
          <w:szCs w:val="24"/>
        </w:rPr>
        <w:t>…………………………….</w:t>
      </w:r>
      <w:r w:rsidR="00AD4674">
        <w:rPr>
          <w:rFonts w:ascii="Times New Roman" w:eastAsia="Times New Roman" w:hAnsi="Times New Roman" w:cs="Times New Roman"/>
          <w:color w:val="000000"/>
          <w:sz w:val="24"/>
          <w:szCs w:val="24"/>
        </w:rPr>
        <w:tab/>
      </w:r>
      <w:r w:rsidR="00F36699">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14</w:t>
      </w:r>
    </w:p>
    <w:p w14:paraId="281FFB65" w14:textId="77777777" w:rsidR="008160F7" w:rsidRDefault="008160F7" w:rsidP="00DF5D62">
      <w:pPr>
        <w:spacing w:line="285" w:lineRule="atLeast"/>
        <w:jc w:val="both"/>
        <w:rPr>
          <w:rFonts w:ascii="Times New Roman" w:eastAsia="Times New Roman" w:hAnsi="Times New Roman" w:cs="Times New Roman"/>
          <w:color w:val="000000"/>
          <w:sz w:val="24"/>
          <w:szCs w:val="24"/>
        </w:rPr>
      </w:pPr>
    </w:p>
    <w:p w14:paraId="6DFC06D0" w14:textId="77777777" w:rsidR="008160F7" w:rsidRDefault="008160F7" w:rsidP="00833D88">
      <w:pPr>
        <w:spacing w:line="285" w:lineRule="atLeast"/>
        <w:jc w:val="both"/>
        <w:rPr>
          <w:rFonts w:ascii="Times New Roman" w:eastAsia="Times New Roman" w:hAnsi="Times New Roman" w:cs="Times New Roman"/>
          <w:color w:val="000000"/>
          <w:sz w:val="24"/>
          <w:szCs w:val="24"/>
        </w:rPr>
      </w:pPr>
    </w:p>
    <w:p w14:paraId="789E5172" w14:textId="3CD1FE03" w:rsidR="00833D88" w:rsidRDefault="00833D88" w:rsidP="00833D88">
      <w:pPr>
        <w:spacing w:line="285" w:lineRule="atLeast"/>
        <w:jc w:val="both"/>
        <w:rPr>
          <w:rFonts w:ascii="Times New Roman" w:eastAsia="Times New Roman" w:hAnsi="Times New Roman" w:cs="Times New Roman"/>
          <w:color w:val="000000"/>
          <w:sz w:val="24"/>
          <w:szCs w:val="24"/>
        </w:rPr>
      </w:pPr>
    </w:p>
    <w:p w14:paraId="5F0A8F68" w14:textId="77777777" w:rsidR="00A314B9" w:rsidRDefault="00A314B9" w:rsidP="00833D88">
      <w:pPr>
        <w:spacing w:line="285" w:lineRule="atLeast"/>
        <w:jc w:val="both"/>
        <w:rPr>
          <w:rFonts w:ascii="Times New Roman" w:eastAsia="Times New Roman" w:hAnsi="Times New Roman" w:cs="Times New Roman"/>
          <w:color w:val="000000"/>
          <w:sz w:val="24"/>
          <w:szCs w:val="24"/>
        </w:rPr>
      </w:pPr>
    </w:p>
    <w:p w14:paraId="6CA7743A" w14:textId="77777777" w:rsidR="008160F7" w:rsidRDefault="008160F7" w:rsidP="00833D88">
      <w:pPr>
        <w:spacing w:line="285" w:lineRule="atLeast"/>
        <w:jc w:val="both"/>
        <w:rPr>
          <w:rFonts w:ascii="Times New Roman" w:eastAsia="Times New Roman" w:hAnsi="Times New Roman" w:cs="Times New Roman"/>
          <w:color w:val="000000"/>
          <w:sz w:val="24"/>
          <w:szCs w:val="24"/>
        </w:rPr>
      </w:pPr>
    </w:p>
    <w:p w14:paraId="6F22D1F9" w14:textId="77777777" w:rsidR="008160F7" w:rsidRPr="008160F7" w:rsidRDefault="008160F7" w:rsidP="00833D88">
      <w:pPr>
        <w:spacing w:line="285" w:lineRule="atLeast"/>
        <w:jc w:val="both"/>
        <w:rPr>
          <w:rFonts w:ascii="Times New Roman" w:eastAsia="Times New Roman" w:hAnsi="Times New Roman" w:cs="Times New Roman"/>
          <w:color w:val="000000"/>
          <w:sz w:val="24"/>
          <w:szCs w:val="24"/>
        </w:rPr>
      </w:pPr>
    </w:p>
    <w:p w14:paraId="25DE35DE" w14:textId="77777777" w:rsidR="008160F7" w:rsidRPr="008160F7" w:rsidRDefault="008160F7" w:rsidP="00833D88">
      <w:pPr>
        <w:spacing w:after="0" w:line="285"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SECTION II - INSTRUCTIONS TO TENDERERS</w:t>
      </w:r>
    </w:p>
    <w:p w14:paraId="58C55B97" w14:textId="77777777" w:rsidR="008160F7" w:rsidRPr="008160F7" w:rsidRDefault="008160F7" w:rsidP="00833D88">
      <w:pPr>
        <w:spacing w:before="25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2.1</w:t>
      </w:r>
      <w:r w:rsidRPr="008160F7">
        <w:rPr>
          <w:rFonts w:ascii="Times New Roman" w:eastAsia="Times New Roman" w:hAnsi="Times New Roman" w:cs="Times New Roman"/>
          <w:b/>
          <w:bCs/>
          <w:color w:val="000000"/>
          <w:sz w:val="24"/>
          <w:szCs w:val="24"/>
        </w:rPr>
        <w:t>Eligible Tenderers</w:t>
      </w:r>
    </w:p>
    <w:p w14:paraId="265796CF" w14:textId="77777777" w:rsidR="008160F7" w:rsidRPr="008160F7" w:rsidRDefault="008160F7" w:rsidP="00914814">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2.1.1This Invitation for Tenders is open to all tenderers eligible as described in the Invitation to Tender. Successful tenderers shall complete the supply of goods by the intended completion date specified in the Schedule of Requirements Section VI.</w:t>
      </w:r>
    </w:p>
    <w:p w14:paraId="09414CB5" w14:textId="77777777" w:rsidR="008160F7" w:rsidRPr="008160F7" w:rsidRDefault="008160F7" w:rsidP="00914814">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2.1.2The procuring </w:t>
      </w:r>
      <w:r w:rsidR="00C30D05" w:rsidRPr="008160F7">
        <w:rPr>
          <w:rFonts w:ascii="Times New Roman" w:eastAsia="Times New Roman" w:hAnsi="Times New Roman" w:cs="Times New Roman"/>
          <w:color w:val="000000"/>
          <w:sz w:val="24"/>
          <w:szCs w:val="24"/>
        </w:rPr>
        <w:t>entity’s</w:t>
      </w:r>
      <w:r w:rsidRPr="008160F7">
        <w:rPr>
          <w:rFonts w:ascii="Times New Roman" w:eastAsia="Times New Roman" w:hAnsi="Times New Roman" w:cs="Times New Roman"/>
          <w:color w:val="000000"/>
          <w:sz w:val="24"/>
          <w:szCs w:val="24"/>
        </w:rPr>
        <w:t xml:space="preserve"> employees, committee members, board members and their relatives (spouse and children) are not eligible to participate in the tender.</w:t>
      </w:r>
    </w:p>
    <w:p w14:paraId="29287680" w14:textId="77777777" w:rsidR="008160F7" w:rsidRPr="008160F7" w:rsidRDefault="008160F7" w:rsidP="00914814">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2.1.3Tenderers shall provide the qualification information statement that the tenderer (including all members of a joint venture and subcontractors) is not associated, or have been associated in the past, directly or indirectly, with a firm or any of its affiliates which have been engaged by the Procuring entity to provide consulting services for the preparation of the design, specifications, and other documents to be used for the procurement of the goods under this Invitation for tenders.</w:t>
      </w:r>
    </w:p>
    <w:p w14:paraId="1056CF90" w14:textId="77777777" w:rsidR="008160F7" w:rsidRPr="008160F7" w:rsidRDefault="008160F7" w:rsidP="00914814">
      <w:pPr>
        <w:spacing w:before="22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2.1.4Tenderers shall not be under a declaration of ineligibility for corrupt and fraudulent practices.</w:t>
      </w:r>
    </w:p>
    <w:p w14:paraId="6D659097" w14:textId="77777777" w:rsidR="008160F7" w:rsidRPr="008160F7" w:rsidRDefault="008160F7" w:rsidP="00833D88">
      <w:pPr>
        <w:spacing w:before="25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2.2</w:t>
      </w:r>
      <w:r w:rsidRPr="008160F7">
        <w:rPr>
          <w:rFonts w:ascii="Times New Roman" w:eastAsia="Times New Roman" w:hAnsi="Times New Roman" w:cs="Times New Roman"/>
          <w:b/>
          <w:bCs/>
          <w:color w:val="000000"/>
          <w:sz w:val="24"/>
          <w:szCs w:val="24"/>
        </w:rPr>
        <w:t>Eligible Goods</w:t>
      </w:r>
    </w:p>
    <w:p w14:paraId="6C68E36B" w14:textId="77777777" w:rsidR="008160F7" w:rsidRPr="008160F7" w:rsidRDefault="008160F7" w:rsidP="00914814">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2.2.1All goods to be supplied under the contract shall have their origin in eligible source countries.</w:t>
      </w:r>
    </w:p>
    <w:p w14:paraId="0EE975BD" w14:textId="77777777" w:rsidR="008160F7" w:rsidRPr="008160F7" w:rsidRDefault="008160F7" w:rsidP="00914814">
      <w:pPr>
        <w:spacing w:before="27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2.2.2For purposes of this clause, “origin” means the place where the goods are mined, grown, or produced. Goods are produced when, through manufacturing, processing, or substantial and major assembly of components, a commercially-recognized product results that is substantially different in basic characteristics or in purpose or utility from its components.</w:t>
      </w:r>
    </w:p>
    <w:p w14:paraId="2D567C7F" w14:textId="77777777" w:rsidR="008160F7" w:rsidRPr="008160F7" w:rsidRDefault="008160F7" w:rsidP="00914814">
      <w:pPr>
        <w:spacing w:before="2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2.2.3The origin of goods is distinct from the nationality of the tenderer.</w:t>
      </w:r>
    </w:p>
    <w:p w14:paraId="69F2EDC0" w14:textId="77777777" w:rsidR="008160F7" w:rsidRPr="008160F7" w:rsidRDefault="008160F7" w:rsidP="00833D88">
      <w:pPr>
        <w:spacing w:before="270" w:after="0" w:line="285"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2.3</w:t>
      </w:r>
      <w:r w:rsidRPr="008160F7">
        <w:rPr>
          <w:rFonts w:ascii="Times New Roman" w:eastAsia="Times New Roman" w:hAnsi="Times New Roman" w:cs="Times New Roman"/>
          <w:b/>
          <w:bCs/>
          <w:color w:val="000000"/>
          <w:sz w:val="24"/>
          <w:szCs w:val="24"/>
        </w:rPr>
        <w:t>Cost of Tendering</w:t>
      </w:r>
    </w:p>
    <w:p w14:paraId="2797C1E2" w14:textId="77777777" w:rsidR="008160F7" w:rsidRPr="008160F7" w:rsidRDefault="008160F7" w:rsidP="00914814">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2.3.1The Tenderer shall bear all costs associated with the preparation and submission of its tender, and the procuring entity, will in no case be responsible or liable for those costs, regardless of the conduct or outcome of the tendering process.</w:t>
      </w:r>
    </w:p>
    <w:p w14:paraId="03F5BA7F" w14:textId="77777777" w:rsidR="008160F7" w:rsidRPr="008160F7" w:rsidRDefault="008160F7" w:rsidP="00914814">
      <w:pPr>
        <w:spacing w:before="2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2.3.2All firms found capable of performing the contract satisfactorily in accordance to the set pre- qualification criteria shall be pre-qualified.</w:t>
      </w:r>
    </w:p>
    <w:p w14:paraId="050040E1" w14:textId="77777777" w:rsidR="008160F7" w:rsidRPr="008160F7" w:rsidRDefault="008160F7" w:rsidP="00833D88">
      <w:pPr>
        <w:spacing w:before="255" w:after="0" w:line="285"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2.4</w:t>
      </w:r>
      <w:r w:rsidR="00C30D05" w:rsidRPr="008160F7">
        <w:rPr>
          <w:rFonts w:ascii="Times New Roman" w:eastAsia="Times New Roman" w:hAnsi="Times New Roman" w:cs="Times New Roman"/>
          <w:color w:val="000000"/>
          <w:sz w:val="24"/>
          <w:szCs w:val="24"/>
        </w:rPr>
        <w:t>.</w:t>
      </w:r>
      <w:r w:rsidR="00C30D05" w:rsidRPr="008160F7">
        <w:rPr>
          <w:rFonts w:ascii="Times New Roman" w:eastAsia="Times New Roman" w:hAnsi="Times New Roman" w:cs="Times New Roman"/>
          <w:b/>
          <w:bCs/>
          <w:color w:val="000000"/>
          <w:sz w:val="24"/>
          <w:szCs w:val="24"/>
        </w:rPr>
        <w:t xml:space="preserve"> Contents</w:t>
      </w:r>
      <w:r w:rsidRPr="008160F7">
        <w:rPr>
          <w:rFonts w:ascii="Times New Roman" w:eastAsia="Times New Roman" w:hAnsi="Times New Roman" w:cs="Times New Roman"/>
          <w:b/>
          <w:bCs/>
          <w:color w:val="000000"/>
          <w:sz w:val="24"/>
          <w:szCs w:val="24"/>
        </w:rPr>
        <w:t xml:space="preserve"> of Tender Document</w:t>
      </w:r>
    </w:p>
    <w:p w14:paraId="75C5A7B0" w14:textId="77777777" w:rsidR="008160F7" w:rsidRPr="008160F7" w:rsidRDefault="008160F7" w:rsidP="00512F0F">
      <w:pPr>
        <w:spacing w:after="0" w:line="270"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2.4.1The tender document comprises the documents listed below and addenda issued in accordance with clause 2.6 of these instructions to Tenderers</w:t>
      </w:r>
    </w:p>
    <w:p w14:paraId="3ABF14BB" w14:textId="77777777" w:rsidR="008160F7" w:rsidRPr="008160F7" w:rsidRDefault="008160F7" w:rsidP="00833D88">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(i)Invitation to Tender</w:t>
      </w:r>
    </w:p>
    <w:p w14:paraId="4F8B2545" w14:textId="77777777" w:rsidR="008160F7" w:rsidRPr="008160F7" w:rsidRDefault="008160F7" w:rsidP="00833D88">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(ii)Instructions to tenderers</w:t>
      </w:r>
    </w:p>
    <w:p w14:paraId="2821B204" w14:textId="77777777" w:rsidR="008160F7" w:rsidRPr="008160F7" w:rsidRDefault="008160F7" w:rsidP="00833D88">
      <w:pPr>
        <w:spacing w:before="1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(iii)General Conditions of Contract</w:t>
      </w:r>
    </w:p>
    <w:p w14:paraId="2FB71726" w14:textId="77777777" w:rsidR="008160F7" w:rsidRPr="008160F7" w:rsidRDefault="008160F7" w:rsidP="00833D88">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(iv)Special Conditions of Contract</w:t>
      </w:r>
    </w:p>
    <w:p w14:paraId="1DFFE286" w14:textId="77777777" w:rsidR="008160F7" w:rsidRPr="008160F7" w:rsidRDefault="008160F7" w:rsidP="00833D88">
      <w:pPr>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lastRenderedPageBreak/>
        <w:t>(v)Schedule of requirements</w:t>
      </w:r>
    </w:p>
    <w:p w14:paraId="7CA200B9" w14:textId="77777777" w:rsidR="008160F7" w:rsidRPr="008160F7" w:rsidRDefault="008160F7" w:rsidP="00833D88">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(vi)Technical Specifications</w:t>
      </w:r>
    </w:p>
    <w:p w14:paraId="6E02B570" w14:textId="77777777" w:rsidR="008160F7" w:rsidRPr="008160F7" w:rsidRDefault="008160F7" w:rsidP="00833D88">
      <w:pPr>
        <w:spacing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(vii)Tender Form and Price Schedules</w:t>
      </w:r>
    </w:p>
    <w:p w14:paraId="78F769D1" w14:textId="77777777" w:rsidR="008160F7" w:rsidRPr="008160F7" w:rsidRDefault="008160F7" w:rsidP="00833D88">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(viii)Tender Security Form</w:t>
      </w:r>
    </w:p>
    <w:p w14:paraId="46A378ED" w14:textId="77777777" w:rsidR="008160F7" w:rsidRPr="008160F7" w:rsidRDefault="008160F7" w:rsidP="00833D88">
      <w:pPr>
        <w:spacing w:before="1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(ix)Contract Form</w:t>
      </w:r>
    </w:p>
    <w:p w14:paraId="0862FBA3" w14:textId="77777777" w:rsidR="008160F7" w:rsidRPr="008160F7" w:rsidRDefault="008160F7" w:rsidP="00833D88">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(x)Performance Security Form</w:t>
      </w:r>
    </w:p>
    <w:p w14:paraId="585C4008" w14:textId="77777777" w:rsidR="008160F7" w:rsidRPr="008160F7" w:rsidRDefault="008160F7" w:rsidP="00833D88">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(xi)Bank Guarantee for Advance Payment Form</w:t>
      </w:r>
    </w:p>
    <w:p w14:paraId="66114600" w14:textId="77777777" w:rsidR="008160F7" w:rsidRPr="008160F7" w:rsidRDefault="008160F7" w:rsidP="00833D88">
      <w:pPr>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(xii)</w:t>
      </w:r>
      <w:r w:rsidR="00C30D05" w:rsidRPr="008160F7">
        <w:rPr>
          <w:rFonts w:ascii="Times New Roman" w:eastAsia="Times New Roman" w:hAnsi="Times New Roman" w:cs="Times New Roman"/>
          <w:color w:val="000000"/>
          <w:sz w:val="24"/>
          <w:szCs w:val="24"/>
        </w:rPr>
        <w:t>Manufacturer’s</w:t>
      </w:r>
      <w:r w:rsidRPr="008160F7">
        <w:rPr>
          <w:rFonts w:ascii="Times New Roman" w:eastAsia="Times New Roman" w:hAnsi="Times New Roman" w:cs="Times New Roman"/>
          <w:color w:val="000000"/>
          <w:sz w:val="24"/>
          <w:szCs w:val="24"/>
        </w:rPr>
        <w:t xml:space="preserve"> Authorization Form</w:t>
      </w:r>
    </w:p>
    <w:p w14:paraId="3FB758B3" w14:textId="77777777" w:rsidR="008160F7" w:rsidRPr="008160F7" w:rsidRDefault="008160F7" w:rsidP="00833D88">
      <w:pPr>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(xiii)Confidential Business Questionnaire</w:t>
      </w:r>
    </w:p>
    <w:p w14:paraId="77D297AD" w14:textId="6297BC76" w:rsidR="008160F7" w:rsidRPr="008160F7" w:rsidRDefault="008160F7" w:rsidP="00EC1B5B">
      <w:pPr>
        <w:spacing w:before="240" w:after="0" w:line="270"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2.4.2</w:t>
      </w:r>
      <w:r w:rsidR="00EC1B5B">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 xml:space="preserve">The Tenderer is expected to examine all instructions, forms, terms, and specifications in the tender documents. </w:t>
      </w:r>
      <w:r w:rsidR="00EC1B5B">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Failure to furnish all information required by the tender documents or to submit a tender</w:t>
      </w:r>
    </w:p>
    <w:p w14:paraId="6511C114" w14:textId="77777777" w:rsidR="008160F7" w:rsidRPr="008160F7" w:rsidRDefault="008160F7" w:rsidP="00833D88">
      <w:pPr>
        <w:spacing w:before="15"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not substantially responsive to the tender documents in every respect will be at the tenderers risk and may result </w:t>
      </w:r>
      <w:r w:rsidR="002468C7">
        <w:rPr>
          <w:rFonts w:ascii="Times New Roman" w:eastAsia="Times New Roman" w:hAnsi="Times New Roman" w:cs="Times New Roman"/>
          <w:color w:val="000000"/>
          <w:sz w:val="24"/>
          <w:szCs w:val="24"/>
        </w:rPr>
        <w:t>in the rejection of its tender.</w:t>
      </w:r>
    </w:p>
    <w:p w14:paraId="75291892" w14:textId="7225F586" w:rsidR="008160F7" w:rsidRPr="00EC1B5B" w:rsidRDefault="008160F7" w:rsidP="00833D88">
      <w:pPr>
        <w:spacing w:before="255" w:after="0" w:line="270" w:lineRule="atLeast"/>
        <w:jc w:val="both"/>
        <w:rPr>
          <w:rFonts w:ascii="Times New Roman" w:eastAsia="Times New Roman" w:hAnsi="Times New Roman" w:cs="Times New Roman"/>
          <w:b/>
          <w:bCs/>
          <w:color w:val="000000"/>
          <w:sz w:val="24"/>
          <w:szCs w:val="24"/>
        </w:rPr>
      </w:pPr>
      <w:r w:rsidRPr="00EC1B5B">
        <w:rPr>
          <w:rFonts w:ascii="Times New Roman" w:eastAsia="Times New Roman" w:hAnsi="Times New Roman" w:cs="Times New Roman"/>
          <w:b/>
          <w:bCs/>
          <w:color w:val="000000"/>
          <w:sz w:val="24"/>
          <w:szCs w:val="24"/>
        </w:rPr>
        <w:t>2.5</w:t>
      </w:r>
      <w:r w:rsidR="00EC1B5B" w:rsidRPr="00EC1B5B">
        <w:rPr>
          <w:rFonts w:ascii="Times New Roman" w:eastAsia="Times New Roman" w:hAnsi="Times New Roman" w:cs="Times New Roman"/>
          <w:b/>
          <w:bCs/>
          <w:color w:val="000000"/>
          <w:sz w:val="24"/>
          <w:szCs w:val="24"/>
        </w:rPr>
        <w:t xml:space="preserve"> </w:t>
      </w:r>
      <w:r w:rsidRPr="00EC1B5B">
        <w:rPr>
          <w:rFonts w:ascii="Times New Roman" w:eastAsia="Times New Roman" w:hAnsi="Times New Roman" w:cs="Times New Roman"/>
          <w:b/>
          <w:bCs/>
          <w:color w:val="000000"/>
          <w:sz w:val="24"/>
          <w:szCs w:val="24"/>
        </w:rPr>
        <w:t>Clarification of Documents</w:t>
      </w:r>
    </w:p>
    <w:p w14:paraId="44A07FFE" w14:textId="4B7F79BB" w:rsidR="008160F7" w:rsidRPr="008160F7" w:rsidRDefault="008160F7" w:rsidP="00EC1B5B">
      <w:pPr>
        <w:spacing w:after="0" w:line="270"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2.5.1</w:t>
      </w:r>
      <w:r w:rsidR="00EC1B5B">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 xml:space="preserve">A prospective tenderer requiring any clarification of the tender document may notify the Procuring entity in </w:t>
      </w:r>
      <w:r w:rsidR="00EC1B5B">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 xml:space="preserve">writing or by post at the </w:t>
      </w:r>
      <w:r w:rsidR="00C30D05" w:rsidRPr="008160F7">
        <w:rPr>
          <w:rFonts w:ascii="Times New Roman" w:eastAsia="Times New Roman" w:hAnsi="Times New Roman" w:cs="Times New Roman"/>
          <w:color w:val="000000"/>
          <w:sz w:val="24"/>
          <w:szCs w:val="24"/>
        </w:rPr>
        <w:t>entity’s</w:t>
      </w:r>
      <w:r w:rsidRPr="008160F7">
        <w:rPr>
          <w:rFonts w:ascii="Times New Roman" w:eastAsia="Times New Roman" w:hAnsi="Times New Roman" w:cs="Times New Roman"/>
          <w:color w:val="000000"/>
          <w:sz w:val="24"/>
          <w:szCs w:val="24"/>
        </w:rPr>
        <w:t xml:space="preserve"> address indicated in the Invitation to Tender. The</w:t>
      </w:r>
    </w:p>
    <w:p w14:paraId="5C5AFCED" w14:textId="77777777" w:rsidR="008160F7" w:rsidRPr="008160F7" w:rsidRDefault="008160F7" w:rsidP="00CF2C5F">
      <w:pPr>
        <w:spacing w:before="1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Procuring entity will respond in writing to any request for clarification of the tender documents, which it receives not later than seven (7) days prior to the deadline for the submission of tenders, prescribed by the procuring entity. Written copies of the Procuring entities response (including an explanation of the query but without identifying the source of inquiry) will be sent to all prospective tenderers that have received the tender document.</w:t>
      </w:r>
    </w:p>
    <w:p w14:paraId="29A5FF25" w14:textId="77777777" w:rsidR="008160F7" w:rsidRPr="008160F7" w:rsidRDefault="008160F7" w:rsidP="006840A0">
      <w:pPr>
        <w:spacing w:before="2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2.5.2The procuring entity shall reply to any clarifications sought by the tenderer within 3 days of receiving the request to enable the tenderer to make timely submission of its tender.</w:t>
      </w:r>
    </w:p>
    <w:p w14:paraId="6039E942" w14:textId="77777777" w:rsidR="008160F7" w:rsidRPr="008160F7" w:rsidRDefault="008160F7" w:rsidP="00833D88">
      <w:pPr>
        <w:spacing w:before="240"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2.6</w:t>
      </w:r>
      <w:r w:rsidRPr="008160F7">
        <w:rPr>
          <w:rFonts w:ascii="Times New Roman" w:eastAsia="Times New Roman" w:hAnsi="Times New Roman" w:cs="Times New Roman"/>
          <w:b/>
          <w:bCs/>
          <w:color w:val="000000"/>
          <w:sz w:val="24"/>
          <w:szCs w:val="24"/>
        </w:rPr>
        <w:t>Amendment of Documents</w:t>
      </w:r>
    </w:p>
    <w:p w14:paraId="28B6795F" w14:textId="77777777" w:rsidR="008160F7" w:rsidRPr="008160F7" w:rsidRDefault="008160F7" w:rsidP="006840A0">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2.6.1At any time prior to the deadline for submission of tenders, the Procuring entity, for any reason, whether at its own initiative or in response to a clarification requested by a prospective tenderer, may modify the tender documents by amendment.</w:t>
      </w:r>
    </w:p>
    <w:p w14:paraId="7B5AF6AB" w14:textId="77777777" w:rsidR="008160F7" w:rsidRPr="008160F7" w:rsidRDefault="008160F7" w:rsidP="006840A0">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2.6.2All prospective candidates that have received the tender documents will be notified of the amendment in writing or by post and will be binding on them.</w:t>
      </w:r>
    </w:p>
    <w:p w14:paraId="6BB5F10F" w14:textId="33175971" w:rsidR="008160F7" w:rsidRDefault="008160F7" w:rsidP="006840A0">
      <w:pPr>
        <w:spacing w:before="255"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2.6.</w:t>
      </w:r>
      <w:r w:rsidR="006840A0">
        <w:rPr>
          <w:rFonts w:ascii="Times New Roman" w:eastAsia="Times New Roman" w:hAnsi="Times New Roman" w:cs="Times New Roman"/>
          <w:color w:val="000000"/>
          <w:sz w:val="24"/>
          <w:szCs w:val="24"/>
        </w:rPr>
        <w:t xml:space="preserve">1 </w:t>
      </w:r>
      <w:r w:rsidRPr="008160F7">
        <w:rPr>
          <w:rFonts w:ascii="Times New Roman" w:eastAsia="Times New Roman" w:hAnsi="Times New Roman" w:cs="Times New Roman"/>
          <w:color w:val="000000"/>
          <w:sz w:val="24"/>
          <w:szCs w:val="24"/>
        </w:rPr>
        <w:t>In order to allow prospective tenderers reasonable time in which to take the amendment into account in preparing their tenders, the Procuring entity, at its discretion, may extend the deadline for the submission of tenders.</w:t>
      </w:r>
    </w:p>
    <w:p w14:paraId="4B073F94" w14:textId="77777777" w:rsidR="006840A0" w:rsidRDefault="006840A0" w:rsidP="006840A0">
      <w:pPr>
        <w:spacing w:before="255" w:line="285" w:lineRule="atLeast"/>
        <w:ind w:hanging="426"/>
        <w:jc w:val="both"/>
        <w:rPr>
          <w:rFonts w:ascii="Times New Roman" w:eastAsia="Times New Roman" w:hAnsi="Times New Roman" w:cs="Times New Roman"/>
          <w:b/>
          <w:bCs/>
          <w:color w:val="000000"/>
          <w:sz w:val="24"/>
          <w:szCs w:val="24"/>
        </w:rPr>
      </w:pPr>
      <w:r w:rsidRPr="006840A0">
        <w:rPr>
          <w:rFonts w:ascii="Times New Roman" w:eastAsia="Times New Roman" w:hAnsi="Times New Roman" w:cs="Times New Roman"/>
          <w:b/>
          <w:bCs/>
          <w:color w:val="000000"/>
          <w:sz w:val="24"/>
          <w:szCs w:val="24"/>
        </w:rPr>
        <w:t>2.7</w:t>
      </w:r>
      <w:r w:rsidRPr="006840A0">
        <w:rPr>
          <w:rFonts w:ascii="Times New Roman" w:eastAsia="Times New Roman" w:hAnsi="Times New Roman" w:cs="Times New Roman"/>
          <w:b/>
          <w:bCs/>
          <w:color w:val="000000"/>
          <w:sz w:val="24"/>
          <w:szCs w:val="24"/>
        </w:rPr>
        <w:tab/>
        <w:t>Language of Tende</w:t>
      </w:r>
      <w:r>
        <w:rPr>
          <w:rFonts w:ascii="Times New Roman" w:eastAsia="Times New Roman" w:hAnsi="Times New Roman" w:cs="Times New Roman"/>
          <w:b/>
          <w:bCs/>
          <w:color w:val="000000"/>
          <w:sz w:val="24"/>
          <w:szCs w:val="24"/>
        </w:rPr>
        <w:t>r</w:t>
      </w:r>
    </w:p>
    <w:p w14:paraId="099A3DFD" w14:textId="6D5802E5" w:rsidR="006840A0" w:rsidRPr="006840A0" w:rsidRDefault="006840A0" w:rsidP="006840A0">
      <w:pPr>
        <w:spacing w:before="255" w:line="285" w:lineRule="atLeast"/>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2.7.1 </w:t>
      </w:r>
      <w:r w:rsidRPr="006840A0">
        <w:rPr>
          <w:rFonts w:ascii="Times New Roman" w:eastAsia="Times New Roman" w:hAnsi="Times New Roman" w:cs="Times New Roman"/>
          <w:color w:val="000000"/>
          <w:sz w:val="24"/>
          <w:szCs w:val="24"/>
        </w:rPr>
        <w:t>The tender prepared by the tenderer, as well as all correspondence and documents relating to the</w:t>
      </w:r>
    </w:p>
    <w:p w14:paraId="7D48C27C" w14:textId="6473EE52" w:rsidR="006840A0" w:rsidRPr="006840A0" w:rsidRDefault="006840A0" w:rsidP="006840A0">
      <w:pPr>
        <w:spacing w:before="255" w:line="285" w:lineRule="atLeast"/>
        <w:ind w:hanging="426"/>
        <w:jc w:val="both"/>
        <w:rPr>
          <w:rFonts w:ascii="Times New Roman" w:eastAsia="Times New Roman" w:hAnsi="Times New Roman" w:cs="Times New Roman"/>
          <w:color w:val="000000"/>
          <w:sz w:val="24"/>
          <w:szCs w:val="24"/>
        </w:rPr>
      </w:pPr>
      <w:r w:rsidRPr="006840A0">
        <w:rPr>
          <w:rFonts w:ascii="Times New Roman" w:eastAsia="Times New Roman" w:hAnsi="Times New Roman" w:cs="Times New Roman"/>
          <w:color w:val="000000"/>
          <w:sz w:val="24"/>
          <w:szCs w:val="24"/>
        </w:rPr>
        <w:t xml:space="preserve"> </w:t>
      </w:r>
      <w:r w:rsidRPr="006840A0">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6840A0">
        <w:rPr>
          <w:rFonts w:ascii="Times New Roman" w:eastAsia="Times New Roman" w:hAnsi="Times New Roman" w:cs="Times New Roman"/>
          <w:color w:val="000000"/>
          <w:sz w:val="24"/>
          <w:szCs w:val="24"/>
        </w:rPr>
        <w:t>tender exchange by the tenderer and the Procuring entity, shall be written in English language,</w:t>
      </w:r>
    </w:p>
    <w:p w14:paraId="6B5A1C5C" w14:textId="4E8AA59E" w:rsidR="006840A0" w:rsidRPr="006840A0" w:rsidRDefault="006840A0" w:rsidP="006840A0">
      <w:pPr>
        <w:spacing w:before="255" w:line="285" w:lineRule="atLeast"/>
        <w:ind w:hanging="426"/>
        <w:jc w:val="both"/>
        <w:rPr>
          <w:rFonts w:ascii="Times New Roman" w:eastAsia="Times New Roman" w:hAnsi="Times New Roman" w:cs="Times New Roman"/>
          <w:color w:val="000000"/>
          <w:sz w:val="24"/>
          <w:szCs w:val="24"/>
        </w:rPr>
      </w:pPr>
      <w:r w:rsidRPr="006840A0">
        <w:rPr>
          <w:rFonts w:ascii="Times New Roman" w:eastAsia="Times New Roman" w:hAnsi="Times New Roman" w:cs="Times New Roman"/>
          <w:color w:val="000000"/>
          <w:sz w:val="24"/>
          <w:szCs w:val="24"/>
        </w:rPr>
        <w:t xml:space="preserve"> </w:t>
      </w:r>
      <w:r w:rsidRPr="006840A0">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6840A0">
        <w:rPr>
          <w:rFonts w:ascii="Times New Roman" w:eastAsia="Times New Roman" w:hAnsi="Times New Roman" w:cs="Times New Roman"/>
          <w:color w:val="000000"/>
          <w:sz w:val="24"/>
          <w:szCs w:val="24"/>
        </w:rPr>
        <w:t>provided that any printed literature furnished by the tenderer may be written in another language</w:t>
      </w:r>
    </w:p>
    <w:p w14:paraId="7AFEE570" w14:textId="77777777" w:rsidR="006840A0" w:rsidRPr="006840A0" w:rsidRDefault="006840A0" w:rsidP="006840A0">
      <w:pPr>
        <w:spacing w:before="255" w:line="285" w:lineRule="atLeast"/>
        <w:ind w:hanging="426"/>
        <w:jc w:val="both"/>
        <w:rPr>
          <w:rFonts w:ascii="Times New Roman" w:eastAsia="Times New Roman" w:hAnsi="Times New Roman" w:cs="Times New Roman"/>
          <w:color w:val="000000"/>
          <w:sz w:val="24"/>
          <w:szCs w:val="24"/>
        </w:rPr>
      </w:pPr>
      <w:r w:rsidRPr="006840A0">
        <w:rPr>
          <w:rFonts w:ascii="Times New Roman" w:eastAsia="Times New Roman" w:hAnsi="Times New Roman" w:cs="Times New Roman"/>
          <w:color w:val="000000"/>
          <w:sz w:val="24"/>
          <w:szCs w:val="24"/>
        </w:rPr>
        <w:lastRenderedPageBreak/>
        <w:t xml:space="preserve"> </w:t>
      </w:r>
      <w:r w:rsidRPr="006840A0">
        <w:rPr>
          <w:rFonts w:ascii="Times New Roman" w:eastAsia="Times New Roman" w:hAnsi="Times New Roman" w:cs="Times New Roman"/>
          <w:color w:val="000000"/>
          <w:sz w:val="24"/>
          <w:szCs w:val="24"/>
        </w:rPr>
        <w:tab/>
        <w:t>provided they are accompanied by an accurate English translation of the relevant passages in which case, for purposes of interpretation of the tender, the English translation shall govern</w:t>
      </w:r>
    </w:p>
    <w:p w14:paraId="21CF0DDB" w14:textId="1FB4E8CF" w:rsidR="006840A0" w:rsidRDefault="006840A0" w:rsidP="006840A0">
      <w:pPr>
        <w:spacing w:before="255" w:line="285" w:lineRule="atLeast"/>
        <w:ind w:hanging="426"/>
        <w:jc w:val="both"/>
        <w:rPr>
          <w:rFonts w:ascii="Times New Roman" w:eastAsia="Times New Roman" w:hAnsi="Times New Roman" w:cs="Times New Roman"/>
          <w:color w:val="000000"/>
          <w:sz w:val="24"/>
          <w:szCs w:val="24"/>
        </w:rPr>
      </w:pPr>
      <w:r w:rsidRPr="006840A0">
        <w:rPr>
          <w:rFonts w:ascii="Times New Roman" w:eastAsia="Times New Roman" w:hAnsi="Times New Roman" w:cs="Times New Roman"/>
          <w:color w:val="000000"/>
          <w:sz w:val="24"/>
          <w:szCs w:val="24"/>
        </w:rPr>
        <w:t>2.8</w:t>
      </w:r>
      <w:r w:rsidRPr="006840A0">
        <w:rPr>
          <w:rFonts w:ascii="Times New Roman" w:eastAsia="Times New Roman" w:hAnsi="Times New Roman" w:cs="Times New Roman"/>
          <w:color w:val="000000"/>
          <w:sz w:val="24"/>
          <w:szCs w:val="24"/>
        </w:rPr>
        <w:tab/>
        <w:t>Documents Comprising of Tender</w:t>
      </w:r>
    </w:p>
    <w:p w14:paraId="20B189F9" w14:textId="71FFC1DA" w:rsidR="008160F7" w:rsidRPr="008160F7" w:rsidRDefault="008160F7" w:rsidP="006840A0">
      <w:pPr>
        <w:spacing w:after="0" w:line="270"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2.8.1</w:t>
      </w:r>
      <w:r w:rsidR="006840A0">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 tender prepared by the tenderers shall comprise the following components</w:t>
      </w:r>
    </w:p>
    <w:p w14:paraId="5606D2E6" w14:textId="77777777" w:rsidR="008160F7" w:rsidRPr="008160F7" w:rsidRDefault="008160F7" w:rsidP="00833D88">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(a)a Tender Form and a Price Schedule completed in accordance with paragraph 2.9, 2.10 and 2.11 below</w:t>
      </w:r>
    </w:p>
    <w:p w14:paraId="5ED5994B" w14:textId="77777777" w:rsidR="008160F7" w:rsidRPr="008160F7" w:rsidRDefault="008160F7" w:rsidP="00833D88">
      <w:pPr>
        <w:spacing w:before="3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(b)documentary evidence established in accordance with paragraph 2.1.2 that the tenderer is eligible to tender and is qualified to perform the contract if its tender is accepted;</w:t>
      </w:r>
    </w:p>
    <w:p w14:paraId="4366C6FC" w14:textId="77777777" w:rsidR="008160F7" w:rsidRPr="008160F7" w:rsidRDefault="008160F7" w:rsidP="00833D88">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(c)documentary evidence established in accordance with paragraph 2..2.1 that the goods and ancillary services to be supplied by the tenderer are eligible goods and services and conform to the tender documents; and</w:t>
      </w:r>
    </w:p>
    <w:p w14:paraId="58EC8B3C" w14:textId="3E93C128" w:rsidR="008160F7" w:rsidRDefault="008160F7" w:rsidP="00833D88">
      <w:pPr>
        <w:spacing w:before="45"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(d</w:t>
      </w:r>
      <w:r w:rsidR="00C30D05" w:rsidRPr="008160F7">
        <w:rPr>
          <w:rFonts w:ascii="Times New Roman" w:eastAsia="Times New Roman" w:hAnsi="Times New Roman" w:cs="Times New Roman"/>
          <w:color w:val="000000"/>
          <w:sz w:val="24"/>
          <w:szCs w:val="24"/>
        </w:rPr>
        <w:t>) tender</w:t>
      </w:r>
      <w:r w:rsidRPr="008160F7">
        <w:rPr>
          <w:rFonts w:ascii="Times New Roman" w:eastAsia="Times New Roman" w:hAnsi="Times New Roman" w:cs="Times New Roman"/>
          <w:color w:val="000000"/>
          <w:sz w:val="24"/>
          <w:szCs w:val="24"/>
        </w:rPr>
        <w:t xml:space="preserve"> security furnished in accordance with paragraph 2.14</w:t>
      </w:r>
    </w:p>
    <w:p w14:paraId="6EC70E15" w14:textId="77777777" w:rsidR="006840A0" w:rsidRPr="006840A0" w:rsidRDefault="006840A0" w:rsidP="006840A0">
      <w:pPr>
        <w:spacing w:before="45" w:line="285" w:lineRule="atLeast"/>
        <w:jc w:val="both"/>
        <w:rPr>
          <w:rFonts w:ascii="Times New Roman" w:eastAsia="Times New Roman" w:hAnsi="Times New Roman" w:cs="Times New Roman"/>
          <w:b/>
          <w:bCs/>
          <w:color w:val="000000"/>
          <w:sz w:val="24"/>
          <w:szCs w:val="24"/>
        </w:rPr>
      </w:pPr>
      <w:r w:rsidRPr="006840A0">
        <w:rPr>
          <w:rFonts w:ascii="Times New Roman" w:eastAsia="Times New Roman" w:hAnsi="Times New Roman" w:cs="Times New Roman"/>
          <w:b/>
          <w:bCs/>
          <w:color w:val="000000"/>
          <w:sz w:val="24"/>
          <w:szCs w:val="24"/>
        </w:rPr>
        <w:t>2.9</w:t>
      </w:r>
      <w:r w:rsidRPr="006840A0">
        <w:rPr>
          <w:rFonts w:ascii="Times New Roman" w:eastAsia="Times New Roman" w:hAnsi="Times New Roman" w:cs="Times New Roman"/>
          <w:b/>
          <w:bCs/>
          <w:color w:val="000000"/>
          <w:sz w:val="24"/>
          <w:szCs w:val="24"/>
        </w:rPr>
        <w:tab/>
        <w:t>Tender Forms</w:t>
      </w:r>
    </w:p>
    <w:p w14:paraId="65743EE7" w14:textId="77777777" w:rsidR="006840A0" w:rsidRPr="006840A0" w:rsidRDefault="006840A0" w:rsidP="006840A0">
      <w:pPr>
        <w:spacing w:before="45" w:line="285" w:lineRule="atLeast"/>
        <w:ind w:left="-142" w:hanging="426"/>
        <w:jc w:val="both"/>
        <w:rPr>
          <w:rFonts w:ascii="Times New Roman" w:eastAsia="Times New Roman" w:hAnsi="Times New Roman" w:cs="Times New Roman"/>
          <w:color w:val="000000"/>
          <w:sz w:val="24"/>
          <w:szCs w:val="24"/>
        </w:rPr>
      </w:pPr>
      <w:r w:rsidRPr="006840A0">
        <w:rPr>
          <w:rFonts w:ascii="Times New Roman" w:eastAsia="Times New Roman" w:hAnsi="Times New Roman" w:cs="Times New Roman"/>
          <w:color w:val="000000"/>
          <w:sz w:val="24"/>
          <w:szCs w:val="24"/>
        </w:rPr>
        <w:t>2.9.1</w:t>
      </w:r>
      <w:r w:rsidRPr="006840A0">
        <w:rPr>
          <w:rFonts w:ascii="Times New Roman" w:eastAsia="Times New Roman" w:hAnsi="Times New Roman" w:cs="Times New Roman"/>
          <w:color w:val="000000"/>
          <w:sz w:val="24"/>
          <w:szCs w:val="24"/>
        </w:rPr>
        <w:tab/>
        <w:t>The tenderer shall complete the Tender Form and the appropriate Price Schedule furnished in the</w:t>
      </w:r>
    </w:p>
    <w:p w14:paraId="4475BDA1" w14:textId="1146EC6D" w:rsidR="006840A0" w:rsidRPr="006840A0" w:rsidRDefault="006840A0" w:rsidP="006840A0">
      <w:pPr>
        <w:spacing w:before="45" w:line="285" w:lineRule="atLeast"/>
        <w:jc w:val="both"/>
        <w:rPr>
          <w:rFonts w:ascii="Times New Roman" w:eastAsia="Times New Roman" w:hAnsi="Times New Roman" w:cs="Times New Roman"/>
          <w:color w:val="000000"/>
          <w:sz w:val="24"/>
          <w:szCs w:val="24"/>
        </w:rPr>
      </w:pPr>
      <w:r w:rsidRPr="006840A0">
        <w:rPr>
          <w:rFonts w:ascii="Times New Roman" w:eastAsia="Times New Roman" w:hAnsi="Times New Roman" w:cs="Times New Roman"/>
          <w:color w:val="000000"/>
          <w:sz w:val="24"/>
          <w:szCs w:val="24"/>
        </w:rPr>
        <w:t xml:space="preserve"> tender documents, indicating the goods to be supplied, a brief description of the goods, their country</w:t>
      </w:r>
      <w:r>
        <w:rPr>
          <w:rFonts w:ascii="Times New Roman" w:eastAsia="Times New Roman" w:hAnsi="Times New Roman" w:cs="Times New Roman"/>
          <w:color w:val="000000"/>
          <w:sz w:val="24"/>
          <w:szCs w:val="24"/>
        </w:rPr>
        <w:t xml:space="preserve"> </w:t>
      </w:r>
      <w:r w:rsidRPr="006840A0">
        <w:rPr>
          <w:rFonts w:ascii="Times New Roman" w:eastAsia="Times New Roman" w:hAnsi="Times New Roman" w:cs="Times New Roman"/>
          <w:color w:val="000000"/>
          <w:sz w:val="24"/>
          <w:szCs w:val="24"/>
        </w:rPr>
        <w:t>of origin, quantity, and prices.</w:t>
      </w:r>
    </w:p>
    <w:p w14:paraId="45660268" w14:textId="73F8A712" w:rsidR="006840A0" w:rsidRPr="006840A0" w:rsidRDefault="006840A0" w:rsidP="006840A0">
      <w:pPr>
        <w:spacing w:before="45" w:line="285" w:lineRule="atLeast"/>
        <w:jc w:val="both"/>
        <w:rPr>
          <w:rFonts w:ascii="Times New Roman" w:eastAsia="Times New Roman" w:hAnsi="Times New Roman" w:cs="Times New Roman"/>
          <w:b/>
          <w:bCs/>
          <w:color w:val="000000"/>
          <w:sz w:val="24"/>
          <w:szCs w:val="24"/>
        </w:rPr>
      </w:pPr>
      <w:r w:rsidRPr="006840A0">
        <w:rPr>
          <w:rFonts w:ascii="Times New Roman" w:eastAsia="Times New Roman" w:hAnsi="Times New Roman" w:cs="Times New Roman"/>
          <w:b/>
          <w:bCs/>
          <w:color w:val="000000"/>
          <w:sz w:val="24"/>
          <w:szCs w:val="24"/>
        </w:rPr>
        <w:t>2.10</w:t>
      </w:r>
      <w:r w:rsidRPr="006840A0">
        <w:rPr>
          <w:rFonts w:ascii="Times New Roman" w:eastAsia="Times New Roman" w:hAnsi="Times New Roman" w:cs="Times New Roman"/>
          <w:b/>
          <w:bCs/>
          <w:color w:val="000000"/>
          <w:sz w:val="24"/>
          <w:szCs w:val="24"/>
        </w:rPr>
        <w:tab/>
        <w:t>Tender Prices</w:t>
      </w:r>
    </w:p>
    <w:p w14:paraId="51821627" w14:textId="77777777" w:rsidR="006840A0" w:rsidRDefault="008160F7" w:rsidP="006840A0">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2.10.1</w:t>
      </w:r>
      <w:r w:rsidR="006840A0">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 xml:space="preserve">The tenderer shall indicate on the appropriate Price Schedule the unit prices and total tender price of the </w:t>
      </w:r>
      <w:r w:rsidR="006840A0">
        <w:rPr>
          <w:rFonts w:ascii="Times New Roman" w:eastAsia="Times New Roman" w:hAnsi="Times New Roman" w:cs="Times New Roman"/>
          <w:color w:val="000000"/>
          <w:sz w:val="24"/>
          <w:szCs w:val="24"/>
        </w:rPr>
        <w:t xml:space="preserve"> </w:t>
      </w:r>
    </w:p>
    <w:p w14:paraId="78AA317B" w14:textId="56D088A3" w:rsidR="006840A0" w:rsidRDefault="006840A0" w:rsidP="006840A0">
      <w:pPr>
        <w:spacing w:before="15" w:after="0" w:line="285" w:lineRule="atLeast"/>
        <w:ind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160F7" w:rsidRPr="008160F7">
        <w:rPr>
          <w:rFonts w:ascii="Times New Roman" w:eastAsia="Times New Roman" w:hAnsi="Times New Roman" w:cs="Times New Roman"/>
          <w:color w:val="000000"/>
          <w:sz w:val="24"/>
          <w:szCs w:val="24"/>
        </w:rPr>
        <w:t>goods</w:t>
      </w:r>
      <w:r>
        <w:rPr>
          <w:rFonts w:ascii="Times New Roman" w:eastAsia="Times New Roman" w:hAnsi="Times New Roman" w:cs="Times New Roman"/>
          <w:color w:val="000000"/>
          <w:sz w:val="24"/>
          <w:szCs w:val="24"/>
        </w:rPr>
        <w:t xml:space="preserve"> </w:t>
      </w:r>
      <w:r w:rsidR="008160F7" w:rsidRPr="008160F7">
        <w:rPr>
          <w:rFonts w:ascii="Times New Roman" w:eastAsia="Times New Roman" w:hAnsi="Times New Roman" w:cs="Times New Roman"/>
          <w:color w:val="000000"/>
          <w:sz w:val="24"/>
          <w:szCs w:val="24"/>
        </w:rPr>
        <w:t>it proposes to supply under the contract.</w:t>
      </w:r>
    </w:p>
    <w:p w14:paraId="1916AA09" w14:textId="77777777" w:rsidR="006840A0" w:rsidRDefault="006840A0" w:rsidP="006840A0">
      <w:pPr>
        <w:spacing w:before="15" w:after="0" w:line="285" w:lineRule="atLeast"/>
        <w:ind w:hanging="426"/>
        <w:jc w:val="both"/>
        <w:rPr>
          <w:rFonts w:ascii="Times New Roman" w:eastAsia="Times New Roman" w:hAnsi="Times New Roman" w:cs="Times New Roman"/>
          <w:color w:val="000000"/>
          <w:sz w:val="24"/>
          <w:szCs w:val="24"/>
        </w:rPr>
      </w:pPr>
    </w:p>
    <w:p w14:paraId="38EF7D68" w14:textId="01B51244" w:rsidR="006840A0" w:rsidRDefault="006840A0" w:rsidP="006840A0">
      <w:pPr>
        <w:spacing w:before="15" w:after="0" w:line="285" w:lineRule="atLeast"/>
        <w:ind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2.10.2  </w:t>
      </w:r>
      <w:r w:rsidR="008160F7" w:rsidRPr="008160F7">
        <w:rPr>
          <w:rFonts w:ascii="Times New Roman" w:eastAsia="Times New Roman" w:hAnsi="Times New Roman" w:cs="Times New Roman"/>
          <w:color w:val="000000"/>
          <w:sz w:val="24"/>
          <w:szCs w:val="24"/>
        </w:rPr>
        <w:t xml:space="preserve">Prices indicated on the Price Schedule shall include all costs including taxes, insurances and delivery to the </w:t>
      </w:r>
      <w:r>
        <w:rPr>
          <w:rFonts w:ascii="Times New Roman" w:eastAsia="Times New Roman" w:hAnsi="Times New Roman" w:cs="Times New Roman"/>
          <w:color w:val="000000"/>
          <w:sz w:val="24"/>
          <w:szCs w:val="24"/>
        </w:rPr>
        <w:t xml:space="preserve">  </w:t>
      </w:r>
    </w:p>
    <w:p w14:paraId="5C8FB913" w14:textId="77777777" w:rsidR="006840A0" w:rsidRDefault="006840A0" w:rsidP="006840A0">
      <w:pPr>
        <w:spacing w:before="15" w:after="0" w:line="285" w:lineRule="atLeast"/>
        <w:ind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160F7" w:rsidRPr="008160F7">
        <w:rPr>
          <w:rFonts w:ascii="Times New Roman" w:eastAsia="Times New Roman" w:hAnsi="Times New Roman" w:cs="Times New Roman"/>
          <w:color w:val="000000"/>
          <w:sz w:val="24"/>
          <w:szCs w:val="24"/>
        </w:rPr>
        <w:t>premises of the procuring entity.</w:t>
      </w:r>
    </w:p>
    <w:p w14:paraId="3243F674" w14:textId="77777777" w:rsidR="006840A0" w:rsidRDefault="008160F7" w:rsidP="006840A0">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2.10.3</w:t>
      </w:r>
      <w:r w:rsidR="006840A0">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 xml:space="preserve">Prices quoted by the tender shall be fixed during the </w:t>
      </w:r>
      <w:r w:rsidR="00C30D05" w:rsidRPr="008160F7">
        <w:rPr>
          <w:rFonts w:ascii="Times New Roman" w:eastAsia="Times New Roman" w:hAnsi="Times New Roman" w:cs="Times New Roman"/>
          <w:color w:val="000000"/>
          <w:sz w:val="24"/>
          <w:szCs w:val="24"/>
        </w:rPr>
        <w:t>Tender’s</w:t>
      </w:r>
      <w:r w:rsidRPr="008160F7">
        <w:rPr>
          <w:rFonts w:ascii="Times New Roman" w:eastAsia="Times New Roman" w:hAnsi="Times New Roman" w:cs="Times New Roman"/>
          <w:color w:val="000000"/>
          <w:sz w:val="24"/>
          <w:szCs w:val="24"/>
        </w:rPr>
        <w:t xml:space="preserve"> performance of the contract and not subject </w:t>
      </w:r>
      <w:r w:rsidR="006840A0">
        <w:rPr>
          <w:rFonts w:ascii="Times New Roman" w:eastAsia="Times New Roman" w:hAnsi="Times New Roman" w:cs="Times New Roman"/>
          <w:color w:val="000000"/>
          <w:sz w:val="24"/>
          <w:szCs w:val="24"/>
        </w:rPr>
        <w:t xml:space="preserve">  </w:t>
      </w:r>
    </w:p>
    <w:p w14:paraId="65868B75" w14:textId="77777777" w:rsidR="006840A0" w:rsidRDefault="006840A0" w:rsidP="006840A0">
      <w:pPr>
        <w:spacing w:before="15" w:after="0" w:line="285" w:lineRule="atLeast"/>
        <w:ind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160F7" w:rsidRPr="008160F7">
        <w:rPr>
          <w:rFonts w:ascii="Times New Roman" w:eastAsia="Times New Roman" w:hAnsi="Times New Roman" w:cs="Times New Roman"/>
          <w:color w:val="000000"/>
          <w:sz w:val="24"/>
          <w:szCs w:val="24"/>
        </w:rPr>
        <w:t>to variation on any account. A tender submitted with an adjustable price quotation will be treated as non-</w:t>
      </w:r>
      <w:r>
        <w:rPr>
          <w:rFonts w:ascii="Times New Roman" w:eastAsia="Times New Roman" w:hAnsi="Times New Roman" w:cs="Times New Roman"/>
          <w:color w:val="000000"/>
          <w:sz w:val="24"/>
          <w:szCs w:val="24"/>
        </w:rPr>
        <w:t xml:space="preserve">  </w:t>
      </w:r>
    </w:p>
    <w:p w14:paraId="00C85DFF" w14:textId="6BBFC28E" w:rsidR="008160F7" w:rsidRPr="008160F7" w:rsidRDefault="006840A0" w:rsidP="006840A0">
      <w:pPr>
        <w:spacing w:before="15" w:after="0" w:line="285" w:lineRule="atLeast"/>
        <w:ind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w:t>
      </w:r>
      <w:r w:rsidR="008160F7" w:rsidRPr="008160F7">
        <w:rPr>
          <w:rFonts w:ascii="Times New Roman" w:eastAsia="Times New Roman" w:hAnsi="Times New Roman" w:cs="Times New Roman"/>
          <w:color w:val="000000"/>
          <w:sz w:val="24"/>
          <w:szCs w:val="24"/>
        </w:rPr>
        <w:t>responsive and will be rejected, pursuant to paragraph 2.22.</w:t>
      </w:r>
    </w:p>
    <w:p w14:paraId="21CAACBF" w14:textId="23D6BADC" w:rsidR="008160F7" w:rsidRDefault="008160F7" w:rsidP="002E1944">
      <w:pPr>
        <w:spacing w:before="255"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2.10.4</w:t>
      </w:r>
      <w:r w:rsidR="002E1944">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 validity period of the tender shall be 60 days from the date of opening of the tender.</w:t>
      </w:r>
    </w:p>
    <w:p w14:paraId="012ED47B" w14:textId="1C28B048" w:rsidR="002E1944" w:rsidRPr="002E1944" w:rsidRDefault="002E1944" w:rsidP="002E1944">
      <w:pPr>
        <w:spacing w:before="255" w:line="285" w:lineRule="atLeast"/>
        <w:ind w:hanging="426"/>
        <w:jc w:val="both"/>
        <w:rPr>
          <w:rFonts w:ascii="Times New Roman" w:eastAsia="Times New Roman" w:hAnsi="Times New Roman" w:cs="Times New Roman"/>
          <w:b/>
          <w:bCs/>
          <w:color w:val="000000"/>
          <w:sz w:val="24"/>
          <w:szCs w:val="24"/>
        </w:rPr>
      </w:pPr>
      <w:r w:rsidRPr="002E1944">
        <w:rPr>
          <w:rFonts w:ascii="Times New Roman" w:eastAsia="Times New Roman" w:hAnsi="Times New Roman" w:cs="Times New Roman"/>
          <w:b/>
          <w:bCs/>
          <w:color w:val="000000"/>
          <w:sz w:val="24"/>
          <w:szCs w:val="24"/>
        </w:rPr>
        <w:t>2.11</w:t>
      </w:r>
      <w:r w:rsidRPr="002E1944">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 xml:space="preserve"> </w:t>
      </w:r>
      <w:r w:rsidRPr="002E1944">
        <w:rPr>
          <w:rFonts w:ascii="Times New Roman" w:eastAsia="Times New Roman" w:hAnsi="Times New Roman" w:cs="Times New Roman"/>
          <w:b/>
          <w:bCs/>
          <w:color w:val="000000"/>
          <w:sz w:val="24"/>
          <w:szCs w:val="24"/>
        </w:rPr>
        <w:t>Tender Currencies</w:t>
      </w:r>
    </w:p>
    <w:p w14:paraId="3EC85AD0" w14:textId="7F4EF314" w:rsidR="002E1944" w:rsidRPr="002E1944" w:rsidRDefault="002E1944" w:rsidP="002E1944">
      <w:pPr>
        <w:spacing w:before="255" w:line="285" w:lineRule="atLeast"/>
        <w:ind w:hanging="426"/>
        <w:jc w:val="both"/>
        <w:rPr>
          <w:rFonts w:ascii="Times New Roman" w:eastAsia="Times New Roman" w:hAnsi="Times New Roman" w:cs="Times New Roman"/>
          <w:color w:val="000000"/>
          <w:sz w:val="24"/>
          <w:szCs w:val="24"/>
        </w:rPr>
      </w:pPr>
      <w:r w:rsidRPr="002E1944">
        <w:rPr>
          <w:rFonts w:ascii="Times New Roman" w:eastAsia="Times New Roman" w:hAnsi="Times New Roman" w:cs="Times New Roman"/>
          <w:color w:val="000000"/>
          <w:sz w:val="24"/>
          <w:szCs w:val="24"/>
        </w:rPr>
        <w:t>2.11.1</w:t>
      </w:r>
      <w:r>
        <w:rPr>
          <w:rFonts w:ascii="Times New Roman" w:eastAsia="Times New Roman" w:hAnsi="Times New Roman" w:cs="Times New Roman"/>
          <w:color w:val="000000"/>
          <w:sz w:val="24"/>
          <w:szCs w:val="24"/>
        </w:rPr>
        <w:t xml:space="preserve"> </w:t>
      </w:r>
      <w:r w:rsidRPr="002E1944">
        <w:rPr>
          <w:rFonts w:ascii="Times New Roman" w:eastAsia="Times New Roman" w:hAnsi="Times New Roman" w:cs="Times New Roman"/>
          <w:color w:val="000000"/>
          <w:sz w:val="24"/>
          <w:szCs w:val="24"/>
        </w:rPr>
        <w:t>Prices shall be quoted in Kenya Shillings unless otherwise specified in the Appendix to Instructions</w:t>
      </w:r>
      <w:r>
        <w:rPr>
          <w:rFonts w:ascii="Times New Roman" w:eastAsia="Times New Roman" w:hAnsi="Times New Roman" w:cs="Times New Roman"/>
          <w:color w:val="000000"/>
          <w:sz w:val="24"/>
          <w:szCs w:val="24"/>
        </w:rPr>
        <w:t xml:space="preserve"> </w:t>
      </w:r>
      <w:r w:rsidRPr="002E1944">
        <w:rPr>
          <w:rFonts w:ascii="Times New Roman" w:eastAsia="Times New Roman" w:hAnsi="Times New Roman" w:cs="Times New Roman"/>
          <w:color w:val="000000"/>
          <w:sz w:val="24"/>
          <w:szCs w:val="24"/>
        </w:rPr>
        <w:t>to Tenderers.</w:t>
      </w:r>
    </w:p>
    <w:p w14:paraId="7FCB5D50" w14:textId="12D04C77" w:rsidR="002E1944" w:rsidRPr="002E1944" w:rsidRDefault="002E1944" w:rsidP="002E1944">
      <w:pPr>
        <w:spacing w:before="255" w:line="285" w:lineRule="atLeast"/>
        <w:ind w:hanging="426"/>
        <w:jc w:val="both"/>
        <w:rPr>
          <w:rFonts w:ascii="Times New Roman" w:eastAsia="Times New Roman" w:hAnsi="Times New Roman" w:cs="Times New Roman"/>
          <w:b/>
          <w:bCs/>
          <w:color w:val="000000"/>
          <w:sz w:val="24"/>
          <w:szCs w:val="24"/>
        </w:rPr>
      </w:pPr>
      <w:r w:rsidRPr="002E1944">
        <w:rPr>
          <w:rFonts w:ascii="Times New Roman" w:eastAsia="Times New Roman" w:hAnsi="Times New Roman" w:cs="Times New Roman"/>
          <w:b/>
          <w:bCs/>
          <w:color w:val="000000"/>
          <w:sz w:val="24"/>
          <w:szCs w:val="24"/>
        </w:rPr>
        <w:t>2.12</w:t>
      </w:r>
      <w:r w:rsidRPr="002E1944">
        <w:rPr>
          <w:rFonts w:ascii="Times New Roman" w:eastAsia="Times New Roman" w:hAnsi="Times New Roman" w:cs="Times New Roman"/>
          <w:b/>
          <w:bCs/>
          <w:color w:val="000000"/>
          <w:sz w:val="24"/>
          <w:szCs w:val="24"/>
        </w:rPr>
        <w:tab/>
        <w:t xml:space="preserve"> Tenderers Eligibility and Qualifications</w:t>
      </w:r>
    </w:p>
    <w:p w14:paraId="4BE23BFE" w14:textId="77777777" w:rsidR="008160F7" w:rsidRPr="008160F7" w:rsidRDefault="008160F7" w:rsidP="002E1944">
      <w:pPr>
        <w:spacing w:after="0" w:line="270"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2.12.1 Pursuant to paragraph 2.1. The tenderer shall furnish, as part of its</w:t>
      </w:r>
    </w:p>
    <w:p w14:paraId="4124688C" w14:textId="77777777" w:rsidR="008160F7" w:rsidRPr="008160F7" w:rsidRDefault="008160F7" w:rsidP="00833D88">
      <w:pPr>
        <w:spacing w:before="1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Tender, documents establishing the tenderers eligibility to tender and its qualifications to perform the contract if its tender is accepted.</w:t>
      </w:r>
    </w:p>
    <w:p w14:paraId="3132F1CB" w14:textId="6FF1CE16" w:rsidR="00837F84" w:rsidRPr="008160F7" w:rsidRDefault="008160F7" w:rsidP="00837F84">
      <w:pPr>
        <w:spacing w:before="270"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2.12.2The documentary evidence of the tenderers eligibility to tender shall establish to the Procuring</w:t>
      </w:r>
      <w:r w:rsidR="002E1944">
        <w:rPr>
          <w:rFonts w:ascii="Times New Roman" w:eastAsia="Times New Roman" w:hAnsi="Times New Roman" w:cs="Times New Roman"/>
          <w:color w:val="000000"/>
          <w:sz w:val="24"/>
          <w:szCs w:val="24"/>
        </w:rPr>
        <w:t xml:space="preserve"> </w:t>
      </w:r>
      <w:r w:rsidR="00C30D05" w:rsidRPr="008160F7">
        <w:rPr>
          <w:rFonts w:ascii="Times New Roman" w:eastAsia="Times New Roman" w:hAnsi="Times New Roman" w:cs="Times New Roman"/>
          <w:color w:val="000000"/>
          <w:sz w:val="24"/>
          <w:szCs w:val="24"/>
        </w:rPr>
        <w:t>entity’s</w:t>
      </w:r>
      <w:r w:rsidRPr="008160F7">
        <w:rPr>
          <w:rFonts w:ascii="Times New Roman" w:eastAsia="Times New Roman" w:hAnsi="Times New Roman" w:cs="Times New Roman"/>
          <w:color w:val="000000"/>
          <w:sz w:val="24"/>
          <w:szCs w:val="24"/>
        </w:rPr>
        <w:t xml:space="preserve"> satisfaction that the tenderer, at the time of submission of its tender, is from an eligible source</w:t>
      </w:r>
      <w:r w:rsidR="00837F84" w:rsidRPr="00837F84">
        <w:rPr>
          <w:rFonts w:ascii="Times New Roman" w:eastAsia="Times New Roman" w:hAnsi="Times New Roman" w:cs="Times New Roman"/>
          <w:color w:val="000000"/>
          <w:sz w:val="24"/>
          <w:szCs w:val="24"/>
        </w:rPr>
        <w:t xml:space="preserve"> </w:t>
      </w:r>
      <w:r w:rsidR="00837F84" w:rsidRPr="008160F7">
        <w:rPr>
          <w:rFonts w:ascii="Times New Roman" w:eastAsia="Times New Roman" w:hAnsi="Times New Roman" w:cs="Times New Roman"/>
          <w:color w:val="000000"/>
          <w:sz w:val="24"/>
          <w:szCs w:val="24"/>
        </w:rPr>
        <w:t>Country as defined under paragraph 2.1.</w:t>
      </w:r>
    </w:p>
    <w:p w14:paraId="0E7397A8" w14:textId="172ABF62" w:rsidR="008160F7" w:rsidRPr="008160F7" w:rsidRDefault="008160F7" w:rsidP="00837F84">
      <w:pPr>
        <w:spacing w:before="66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lastRenderedPageBreak/>
        <w:t xml:space="preserve">2.12.3The documentary evidence of the tenderers qualifications to perform the contract if </w:t>
      </w:r>
      <w:r w:rsidR="005310B6" w:rsidRPr="008160F7">
        <w:rPr>
          <w:rFonts w:ascii="Times New Roman" w:eastAsia="Times New Roman" w:hAnsi="Times New Roman" w:cs="Times New Roman"/>
          <w:color w:val="000000"/>
          <w:sz w:val="24"/>
          <w:szCs w:val="24"/>
        </w:rPr>
        <w:t>it’s</w:t>
      </w:r>
      <w:r w:rsidRPr="008160F7">
        <w:rPr>
          <w:rFonts w:ascii="Times New Roman" w:eastAsia="Times New Roman" w:hAnsi="Times New Roman" w:cs="Times New Roman"/>
          <w:color w:val="000000"/>
          <w:sz w:val="24"/>
          <w:szCs w:val="24"/>
        </w:rPr>
        <w:t xml:space="preserve"> tender is</w:t>
      </w:r>
      <w:r w:rsidR="00A314B9" w:rsidRPr="00A314B9">
        <w:t xml:space="preserve"> </w:t>
      </w:r>
      <w:r w:rsidR="00A314B9" w:rsidRPr="00A314B9">
        <w:rPr>
          <w:rFonts w:ascii="Times New Roman" w:eastAsia="Times New Roman" w:hAnsi="Times New Roman" w:cs="Times New Roman"/>
          <w:color w:val="000000"/>
          <w:sz w:val="24"/>
          <w:szCs w:val="24"/>
        </w:rPr>
        <w:t>accepted shall be established to the Procuring entity’s satisfaction;</w:t>
      </w:r>
    </w:p>
    <w:p w14:paraId="71CEFFD5" w14:textId="77777777" w:rsidR="008160F7" w:rsidRPr="008160F7" w:rsidRDefault="008160F7" w:rsidP="00833D88">
      <w:pPr>
        <w:spacing w:before="39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(a)that, in the case of a tenderer offering to supply goods under the contract which the tenderer did not manufacture or otherwise produce, the tenderer has been duly authorized by the goods‟ Manufacturer or producer to supply the goods.</w:t>
      </w:r>
    </w:p>
    <w:p w14:paraId="2D398238" w14:textId="77777777" w:rsidR="008160F7" w:rsidRPr="008160F7" w:rsidRDefault="008160F7" w:rsidP="00833D88">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(b)that the tenderer has the financial, technical, and production capability necessary to perform the contract;</w:t>
      </w:r>
    </w:p>
    <w:p w14:paraId="1245714B" w14:textId="77777777" w:rsidR="008160F7" w:rsidRPr="008160F7" w:rsidRDefault="008160F7" w:rsidP="00833D88">
      <w:pPr>
        <w:spacing w:before="30"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(c)that, in the case of a tenderer not doing business within Kenya, the tenderer is or will be (if awarded the contract) represented by an Agent in Kenya equipped, and able to carry out the </w:t>
      </w:r>
      <w:r w:rsidR="005310B6" w:rsidRPr="008160F7">
        <w:rPr>
          <w:rFonts w:ascii="Times New Roman" w:eastAsia="Times New Roman" w:hAnsi="Times New Roman" w:cs="Times New Roman"/>
          <w:color w:val="000000"/>
          <w:sz w:val="24"/>
          <w:szCs w:val="24"/>
        </w:rPr>
        <w:t>Tenderer’s</w:t>
      </w:r>
      <w:r w:rsidRPr="008160F7">
        <w:rPr>
          <w:rFonts w:ascii="Times New Roman" w:eastAsia="Times New Roman" w:hAnsi="Times New Roman" w:cs="Times New Roman"/>
          <w:color w:val="000000"/>
          <w:sz w:val="24"/>
          <w:szCs w:val="24"/>
        </w:rPr>
        <w:t xml:space="preserve"> maintenance, repair, and spare parts-stocking obligations prescribed in the Conditions of Contract and/or Technical Specifications.</w:t>
      </w:r>
    </w:p>
    <w:p w14:paraId="24A41D6E" w14:textId="77777777" w:rsidR="004B7333" w:rsidRDefault="008160F7" w:rsidP="004B7333">
      <w:pPr>
        <w:spacing w:before="22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2.13</w:t>
      </w:r>
      <w:r w:rsidR="004B7333">
        <w:rPr>
          <w:rFonts w:ascii="Times New Roman" w:eastAsia="Times New Roman" w:hAnsi="Times New Roman" w:cs="Times New Roman"/>
          <w:b/>
          <w:bCs/>
          <w:color w:val="000000"/>
          <w:sz w:val="24"/>
          <w:szCs w:val="24"/>
        </w:rPr>
        <w:t xml:space="preserve"> </w:t>
      </w:r>
      <w:r w:rsidRPr="008160F7">
        <w:rPr>
          <w:rFonts w:ascii="Times New Roman" w:eastAsia="Times New Roman" w:hAnsi="Times New Roman" w:cs="Times New Roman"/>
          <w:b/>
          <w:bCs/>
          <w:color w:val="000000"/>
          <w:sz w:val="24"/>
          <w:szCs w:val="24"/>
        </w:rPr>
        <w:t>Goods Eligibility and Conformity to Tender Documents</w:t>
      </w:r>
    </w:p>
    <w:p w14:paraId="5F290F57" w14:textId="77777777" w:rsidR="004B7333" w:rsidRDefault="004B7333" w:rsidP="004B7333">
      <w:pPr>
        <w:spacing w:before="225" w:after="0" w:line="270" w:lineRule="atLeast"/>
        <w:ind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2.13.1 </w:t>
      </w:r>
      <w:r w:rsidR="008160F7" w:rsidRPr="008160F7">
        <w:rPr>
          <w:rFonts w:ascii="Times New Roman" w:eastAsia="Times New Roman" w:hAnsi="Times New Roman" w:cs="Times New Roman"/>
          <w:color w:val="000000"/>
          <w:sz w:val="24"/>
          <w:szCs w:val="24"/>
        </w:rPr>
        <w:t xml:space="preserve">Pursuant to paragraph 2.2 of this section, the tenderer shall furnish, as part of its tender, documents </w:t>
      </w:r>
      <w:r>
        <w:rPr>
          <w:rFonts w:ascii="Times New Roman" w:eastAsia="Times New Roman" w:hAnsi="Times New Roman" w:cs="Times New Roman"/>
          <w:color w:val="000000"/>
          <w:sz w:val="24"/>
          <w:szCs w:val="24"/>
        </w:rPr>
        <w:t xml:space="preserve">  </w:t>
      </w:r>
    </w:p>
    <w:p w14:paraId="6CDD8ED5" w14:textId="20C275AC" w:rsidR="008160F7" w:rsidRPr="004B7333" w:rsidRDefault="008160F7" w:rsidP="004B7333">
      <w:pPr>
        <w:spacing w:before="22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establishing the eligibility and conformity to the tender documents of all goods which the tenderer proposes to supply under the contract.</w:t>
      </w:r>
    </w:p>
    <w:p w14:paraId="0ABD79DE" w14:textId="77777777" w:rsidR="008160F7" w:rsidRPr="008160F7" w:rsidRDefault="008160F7" w:rsidP="004B7333">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2.13.2The documentary evidence of the eligibility of the goods shall consist of a statement in the Price Schedule of the country of origin of the goods and services offered which shall be confirmed by a certificate of origin issued at the time of shipment.</w:t>
      </w:r>
    </w:p>
    <w:p w14:paraId="21F8F020" w14:textId="77777777" w:rsidR="008160F7" w:rsidRPr="008160F7" w:rsidRDefault="008160F7" w:rsidP="004B7333">
      <w:pPr>
        <w:spacing w:before="225" w:after="0" w:line="270"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2.13.3The documentary evidence of conformity of the goods to the tender documents may be in the form of literature, drawings, and data, and shall consist of:</w:t>
      </w:r>
    </w:p>
    <w:p w14:paraId="6620B11F" w14:textId="77777777" w:rsidR="008160F7" w:rsidRPr="008160F7" w:rsidRDefault="008160F7" w:rsidP="00833D88">
      <w:pPr>
        <w:spacing w:before="15"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(a)a detailed description of the essential technical and performance characteristic of the goods;</w:t>
      </w:r>
    </w:p>
    <w:p w14:paraId="0F37E6A1" w14:textId="77777777" w:rsidR="008160F7" w:rsidRPr="008160F7" w:rsidRDefault="008160F7" w:rsidP="00833D88">
      <w:pPr>
        <w:spacing w:before="1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(b)a list giving full particulars, including available source and current prices of spare parts, special tools, etc., necessary for the proper and continuing functioning of the goods for a period of two (2) years, following commencement of the use of the goods by the Procuring entity; and</w:t>
      </w:r>
    </w:p>
    <w:p w14:paraId="6E976555" w14:textId="77777777" w:rsidR="008160F7" w:rsidRPr="008160F7" w:rsidRDefault="008160F7" w:rsidP="00833D88">
      <w:pPr>
        <w:spacing w:before="25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(c)a clause-by-clause commentary on the Procuring </w:t>
      </w:r>
      <w:r w:rsidR="005310B6" w:rsidRPr="008160F7">
        <w:rPr>
          <w:rFonts w:ascii="Times New Roman" w:eastAsia="Times New Roman" w:hAnsi="Times New Roman" w:cs="Times New Roman"/>
          <w:color w:val="000000"/>
          <w:sz w:val="24"/>
          <w:szCs w:val="24"/>
        </w:rPr>
        <w:t>entity’s</w:t>
      </w:r>
      <w:r w:rsidRPr="008160F7">
        <w:rPr>
          <w:rFonts w:ascii="Times New Roman" w:eastAsia="Times New Roman" w:hAnsi="Times New Roman" w:cs="Times New Roman"/>
          <w:color w:val="000000"/>
          <w:sz w:val="24"/>
          <w:szCs w:val="24"/>
        </w:rPr>
        <w:t xml:space="preserve"> Technical Specifications demonstrating substantial responsiveness of the goods and service to those specifications, or a statement of deviations and exceptions to the provisions of the Technical Specifications.</w:t>
      </w:r>
    </w:p>
    <w:p w14:paraId="41176C95" w14:textId="77777777" w:rsidR="008160F7" w:rsidRPr="008160F7" w:rsidRDefault="008160F7" w:rsidP="004B7333">
      <w:pPr>
        <w:spacing w:before="240" w:after="0" w:line="270"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2.13.4For purposes of the documentary evidence to be furnished pursuant to paragraph 2.13.3(c) above, the tenderer shall note that standards for 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w:t>
      </w:r>
      <w:r w:rsidR="00237EBF" w:rsidRPr="008160F7">
        <w:rPr>
          <w:rFonts w:ascii="Times New Roman" w:eastAsia="Times New Roman" w:hAnsi="Times New Roman" w:cs="Times New Roman"/>
          <w:color w:val="000000"/>
          <w:sz w:val="24"/>
          <w:szCs w:val="24"/>
        </w:rPr>
        <w:t>entity’s</w:t>
      </w:r>
      <w:r w:rsidRPr="008160F7">
        <w:rPr>
          <w:rFonts w:ascii="Times New Roman" w:eastAsia="Times New Roman" w:hAnsi="Times New Roman" w:cs="Times New Roman"/>
          <w:color w:val="000000"/>
          <w:sz w:val="24"/>
          <w:szCs w:val="24"/>
        </w:rPr>
        <w:t xml:space="preserve"> satisfaction that the substitutions ensure substantial equivalence to those designated in the Technical Specifications.</w:t>
      </w:r>
    </w:p>
    <w:p w14:paraId="3AAD6FF6" w14:textId="77777777" w:rsidR="008160F7" w:rsidRPr="008160F7" w:rsidRDefault="008160F7" w:rsidP="00833D88">
      <w:pPr>
        <w:spacing w:before="31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2.14Tender Security</w:t>
      </w:r>
    </w:p>
    <w:p w14:paraId="2AAD166C" w14:textId="47B71E0A" w:rsidR="008160F7" w:rsidRPr="008160F7" w:rsidRDefault="008160F7" w:rsidP="004B7333">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2.14.1The tenderer shall furnish, as part of its tender, a tender security for the amount specified in the Appendix </w:t>
      </w:r>
      <w:r w:rsidR="00BA623C" w:rsidRPr="008160F7">
        <w:rPr>
          <w:rFonts w:ascii="Times New Roman" w:eastAsia="Times New Roman" w:hAnsi="Times New Roman" w:cs="Times New Roman"/>
          <w:color w:val="000000"/>
          <w:sz w:val="24"/>
          <w:szCs w:val="24"/>
        </w:rPr>
        <w:t xml:space="preserve">to </w:t>
      </w:r>
      <w:r w:rsidR="00BA623C">
        <w:rPr>
          <w:rFonts w:ascii="Times New Roman" w:eastAsia="Times New Roman" w:hAnsi="Times New Roman" w:cs="Times New Roman"/>
          <w:color w:val="000000"/>
          <w:sz w:val="24"/>
          <w:szCs w:val="24"/>
        </w:rPr>
        <w:t xml:space="preserve">   Invitation</w:t>
      </w:r>
      <w:r w:rsidRPr="008160F7">
        <w:rPr>
          <w:rFonts w:ascii="Times New Roman" w:eastAsia="Times New Roman" w:hAnsi="Times New Roman" w:cs="Times New Roman"/>
          <w:color w:val="000000"/>
          <w:sz w:val="24"/>
          <w:szCs w:val="24"/>
        </w:rPr>
        <w:t xml:space="preserve"> to Tenderers.</w:t>
      </w:r>
    </w:p>
    <w:p w14:paraId="4D41EFD8" w14:textId="57083BB9" w:rsidR="008160F7" w:rsidRPr="008160F7" w:rsidRDefault="008160F7" w:rsidP="004B7333">
      <w:pPr>
        <w:spacing w:before="27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2.14.2</w:t>
      </w:r>
      <w:r w:rsidR="00BA623C">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 tender security shall be in the amount of 0.5 – 2 per cent of the tender price.</w:t>
      </w:r>
    </w:p>
    <w:p w14:paraId="759B1DAA" w14:textId="2C95BD6F" w:rsidR="008160F7" w:rsidRPr="008160F7" w:rsidRDefault="008160F7" w:rsidP="00BA623C">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lastRenderedPageBreak/>
        <w:t>2.14.3</w:t>
      </w:r>
      <w:r w:rsidR="00BA623C">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 xml:space="preserve">The tender security is required to protect the Procuring entity against the risk of </w:t>
      </w:r>
      <w:r w:rsidR="00C30D05" w:rsidRPr="008160F7">
        <w:rPr>
          <w:rFonts w:ascii="Times New Roman" w:eastAsia="Times New Roman" w:hAnsi="Times New Roman" w:cs="Times New Roman"/>
          <w:color w:val="000000"/>
          <w:sz w:val="24"/>
          <w:szCs w:val="24"/>
        </w:rPr>
        <w:t>Tenderer’s</w:t>
      </w:r>
      <w:r w:rsidRPr="008160F7">
        <w:rPr>
          <w:rFonts w:ascii="Times New Roman" w:eastAsia="Times New Roman" w:hAnsi="Times New Roman" w:cs="Times New Roman"/>
          <w:color w:val="000000"/>
          <w:sz w:val="24"/>
          <w:szCs w:val="24"/>
        </w:rPr>
        <w:t xml:space="preserve"> </w:t>
      </w:r>
      <w:r w:rsidR="00BA623C" w:rsidRPr="008160F7">
        <w:rPr>
          <w:rFonts w:ascii="Times New Roman" w:eastAsia="Times New Roman" w:hAnsi="Times New Roman" w:cs="Times New Roman"/>
          <w:color w:val="000000"/>
          <w:sz w:val="24"/>
          <w:szCs w:val="24"/>
        </w:rPr>
        <w:t xml:space="preserve">conduct </w:t>
      </w:r>
      <w:r w:rsidR="00BA623C">
        <w:rPr>
          <w:rFonts w:ascii="Times New Roman" w:eastAsia="Times New Roman" w:hAnsi="Times New Roman" w:cs="Times New Roman"/>
          <w:color w:val="000000"/>
          <w:sz w:val="24"/>
          <w:szCs w:val="24"/>
        </w:rPr>
        <w:t>which</w:t>
      </w:r>
      <w:r w:rsidRPr="008160F7">
        <w:rPr>
          <w:rFonts w:ascii="Times New Roman" w:eastAsia="Times New Roman" w:hAnsi="Times New Roman" w:cs="Times New Roman"/>
          <w:color w:val="000000"/>
          <w:sz w:val="24"/>
          <w:szCs w:val="24"/>
        </w:rPr>
        <w:t xml:space="preserve"> would warrant the </w:t>
      </w:r>
      <w:r w:rsidR="00C30D05" w:rsidRPr="008160F7">
        <w:rPr>
          <w:rFonts w:ascii="Times New Roman" w:eastAsia="Times New Roman" w:hAnsi="Times New Roman" w:cs="Times New Roman"/>
          <w:color w:val="000000"/>
          <w:sz w:val="24"/>
          <w:szCs w:val="24"/>
        </w:rPr>
        <w:t>security’s</w:t>
      </w:r>
      <w:r w:rsidRPr="008160F7">
        <w:rPr>
          <w:rFonts w:ascii="Times New Roman" w:eastAsia="Times New Roman" w:hAnsi="Times New Roman" w:cs="Times New Roman"/>
          <w:color w:val="000000"/>
          <w:sz w:val="24"/>
          <w:szCs w:val="24"/>
        </w:rPr>
        <w:t xml:space="preserve"> forfeiture, pursuant to paragraph 2.14.7</w:t>
      </w:r>
    </w:p>
    <w:p w14:paraId="5ACDE7AF" w14:textId="77777777" w:rsidR="008160F7" w:rsidRPr="008160F7" w:rsidRDefault="008160F7" w:rsidP="00BA623C">
      <w:pPr>
        <w:spacing w:before="27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2.14.4The tender security shall be denominated in Kenya Shillings or in another freely convertible currency, and shall be in the form of a bank guarantee or a bank draft issued by a reputable bank located in Kenya or abroad, or a guarantee issued by a reputable insurance company in the form provided in the tender documents or another form acceptable to the Procuring entity and valid for thirty (30) days beyond the validity of the tender.</w:t>
      </w:r>
    </w:p>
    <w:p w14:paraId="283E1831" w14:textId="77777777" w:rsidR="008160F7" w:rsidRPr="008160F7" w:rsidRDefault="008160F7" w:rsidP="00BA623C">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2.14.5Any tender not secured in accordance with paragraph 2.14.1 and 2.14.3 will be rejected by the Procuring entity as </w:t>
      </w:r>
      <w:r w:rsidR="00823DA8" w:rsidRPr="008160F7">
        <w:rPr>
          <w:rFonts w:ascii="Times New Roman" w:eastAsia="Times New Roman" w:hAnsi="Times New Roman" w:cs="Times New Roman"/>
          <w:color w:val="000000"/>
          <w:sz w:val="24"/>
          <w:szCs w:val="24"/>
        </w:rPr>
        <w:t>non-responsive</w:t>
      </w:r>
      <w:r w:rsidRPr="008160F7">
        <w:rPr>
          <w:rFonts w:ascii="Times New Roman" w:eastAsia="Times New Roman" w:hAnsi="Times New Roman" w:cs="Times New Roman"/>
          <w:color w:val="000000"/>
          <w:sz w:val="24"/>
          <w:szCs w:val="24"/>
        </w:rPr>
        <w:t>, pursuant to paragraph 2.22</w:t>
      </w:r>
    </w:p>
    <w:p w14:paraId="7132CDB0" w14:textId="77777777" w:rsidR="008160F7" w:rsidRPr="008160F7" w:rsidRDefault="008160F7" w:rsidP="00BA623C">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2.14.6Unsuccessful </w:t>
      </w:r>
      <w:r w:rsidR="00C30D05" w:rsidRPr="008160F7">
        <w:rPr>
          <w:rFonts w:ascii="Times New Roman" w:eastAsia="Times New Roman" w:hAnsi="Times New Roman" w:cs="Times New Roman"/>
          <w:color w:val="000000"/>
          <w:sz w:val="24"/>
          <w:szCs w:val="24"/>
        </w:rPr>
        <w:t>Tenderer’s</w:t>
      </w:r>
      <w:r w:rsidRPr="008160F7">
        <w:rPr>
          <w:rFonts w:ascii="Times New Roman" w:eastAsia="Times New Roman" w:hAnsi="Times New Roman" w:cs="Times New Roman"/>
          <w:color w:val="000000"/>
          <w:sz w:val="24"/>
          <w:szCs w:val="24"/>
        </w:rPr>
        <w:t xml:space="preserve"> tender security will be discharged or returned as promptly as </w:t>
      </w:r>
      <w:r w:rsidR="00823DA8" w:rsidRPr="008160F7">
        <w:rPr>
          <w:rFonts w:ascii="Times New Roman" w:eastAsia="Times New Roman" w:hAnsi="Times New Roman" w:cs="Times New Roman"/>
          <w:color w:val="000000"/>
          <w:sz w:val="24"/>
          <w:szCs w:val="24"/>
        </w:rPr>
        <w:t>possible as but</w:t>
      </w:r>
      <w:r w:rsidRPr="008160F7">
        <w:rPr>
          <w:rFonts w:ascii="Times New Roman" w:eastAsia="Times New Roman" w:hAnsi="Times New Roman" w:cs="Times New Roman"/>
          <w:color w:val="000000"/>
          <w:sz w:val="24"/>
          <w:szCs w:val="24"/>
        </w:rPr>
        <w:t xml:space="preserve"> not later than thirty (30) days after the expiration of the period of tender validity prescribed by the Procuring entity.</w:t>
      </w:r>
    </w:p>
    <w:p w14:paraId="4509DA7D" w14:textId="77777777" w:rsidR="008160F7" w:rsidRPr="008160F7" w:rsidRDefault="008160F7" w:rsidP="00BA623C">
      <w:pPr>
        <w:spacing w:before="5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2.14.</w:t>
      </w:r>
      <w:r w:rsidR="00D96559">
        <w:rPr>
          <w:rFonts w:ascii="Times New Roman" w:eastAsia="Times New Roman" w:hAnsi="Times New Roman" w:cs="Times New Roman"/>
          <w:color w:val="000000"/>
          <w:sz w:val="24"/>
          <w:szCs w:val="24"/>
        </w:rPr>
        <w:t>8th</w:t>
      </w:r>
      <w:r w:rsidRPr="008160F7">
        <w:rPr>
          <w:rFonts w:ascii="Times New Roman" w:eastAsia="Times New Roman" w:hAnsi="Times New Roman" w:cs="Times New Roman"/>
          <w:color w:val="000000"/>
          <w:sz w:val="24"/>
          <w:szCs w:val="24"/>
        </w:rPr>
        <w:t xml:space="preserve">e successful </w:t>
      </w:r>
      <w:r w:rsidR="00C30D05" w:rsidRPr="008160F7">
        <w:rPr>
          <w:rFonts w:ascii="Times New Roman" w:eastAsia="Times New Roman" w:hAnsi="Times New Roman" w:cs="Times New Roman"/>
          <w:color w:val="000000"/>
          <w:sz w:val="24"/>
          <w:szCs w:val="24"/>
        </w:rPr>
        <w:t>Tenderer’s</w:t>
      </w:r>
      <w:r w:rsidRPr="008160F7">
        <w:rPr>
          <w:rFonts w:ascii="Times New Roman" w:eastAsia="Times New Roman" w:hAnsi="Times New Roman" w:cs="Times New Roman"/>
          <w:color w:val="000000"/>
          <w:sz w:val="24"/>
          <w:szCs w:val="24"/>
        </w:rPr>
        <w:t xml:space="preserve"> tender security will be discharged upon the tenderer signing the contract, pursuant to paragraph 2.27 and furnishing the performance security, pursuant to paragraph 2.28</w:t>
      </w:r>
    </w:p>
    <w:p w14:paraId="260FC980" w14:textId="77777777" w:rsidR="008160F7" w:rsidRPr="008160F7" w:rsidRDefault="008160F7" w:rsidP="00BA623C">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2.14.8The tender security may be forfeited:</w:t>
      </w:r>
    </w:p>
    <w:p w14:paraId="46B1F00B" w14:textId="77777777" w:rsidR="008160F7" w:rsidRPr="008160F7" w:rsidRDefault="008160F7" w:rsidP="00833D88">
      <w:pPr>
        <w:spacing w:before="240"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(a)if a tenderer withdraws its tender during the period of tender validity specified by the procuring entity on the Tender Form; or</w:t>
      </w:r>
    </w:p>
    <w:p w14:paraId="3352A6D8" w14:textId="77777777" w:rsidR="008160F7" w:rsidRPr="008160F7" w:rsidRDefault="008160F7" w:rsidP="00833D88">
      <w:pPr>
        <w:spacing w:before="30"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(b)in the case of a successful tenderer, if the tenderer fails:</w:t>
      </w:r>
    </w:p>
    <w:p w14:paraId="04D785F0" w14:textId="77777777" w:rsidR="008160F7" w:rsidRPr="008160F7" w:rsidRDefault="008160F7" w:rsidP="00833D88">
      <w:pPr>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(i) to sign the contract in accordance with paragraph 2.27 or</w:t>
      </w:r>
    </w:p>
    <w:p w14:paraId="5B39F704" w14:textId="77777777" w:rsidR="008160F7" w:rsidRPr="008160F7" w:rsidRDefault="008160F7" w:rsidP="00833D88">
      <w:pPr>
        <w:spacing w:before="270"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(ii)to furnish performance security in accordance with paragraph 2.28</w:t>
      </w:r>
    </w:p>
    <w:p w14:paraId="59C64272" w14:textId="77777777" w:rsidR="008160F7" w:rsidRPr="008160F7" w:rsidRDefault="008160F7" w:rsidP="00833D88">
      <w:pPr>
        <w:spacing w:before="255" w:after="0" w:line="285"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2.15</w:t>
      </w:r>
      <w:r w:rsidRPr="008160F7">
        <w:rPr>
          <w:rFonts w:ascii="Times New Roman" w:eastAsia="Times New Roman" w:hAnsi="Times New Roman" w:cs="Times New Roman"/>
          <w:b/>
          <w:bCs/>
          <w:color w:val="000000"/>
          <w:sz w:val="24"/>
          <w:szCs w:val="24"/>
        </w:rPr>
        <w:t>Validity of Tenders</w:t>
      </w:r>
    </w:p>
    <w:p w14:paraId="25F00222" w14:textId="77777777" w:rsidR="008160F7" w:rsidRPr="008160F7" w:rsidRDefault="008160F7" w:rsidP="00BA623C">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2.15.1Tenders shall remain valid for 90 days or as specified in the Invitation to tender after the date of tender opening prescribed by the Procuring entity, pursuant to paragraph 2.18. A tender valid for a shorter period shall be rejecte</w:t>
      </w:r>
      <w:r w:rsidR="00823DA8">
        <w:rPr>
          <w:rFonts w:ascii="Times New Roman" w:eastAsia="Times New Roman" w:hAnsi="Times New Roman" w:cs="Times New Roman"/>
          <w:color w:val="000000"/>
          <w:sz w:val="24"/>
          <w:szCs w:val="24"/>
        </w:rPr>
        <w:t>d by the Procuring entity as non</w:t>
      </w:r>
      <w:r w:rsidRPr="008160F7">
        <w:rPr>
          <w:rFonts w:ascii="Times New Roman" w:eastAsia="Times New Roman" w:hAnsi="Times New Roman" w:cs="Times New Roman"/>
          <w:color w:val="000000"/>
          <w:sz w:val="24"/>
          <w:szCs w:val="24"/>
        </w:rPr>
        <w:t xml:space="preserve"> responsive.</w:t>
      </w:r>
    </w:p>
    <w:p w14:paraId="038E895A" w14:textId="77777777" w:rsidR="008160F7" w:rsidRDefault="008160F7" w:rsidP="00BA623C">
      <w:pPr>
        <w:spacing w:before="2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2.15.2In exceptional circumstances, the Procuring entity may solicit the </w:t>
      </w:r>
      <w:r w:rsidR="00C30D05" w:rsidRPr="008160F7">
        <w:rPr>
          <w:rFonts w:ascii="Times New Roman" w:eastAsia="Times New Roman" w:hAnsi="Times New Roman" w:cs="Times New Roman"/>
          <w:color w:val="000000"/>
          <w:sz w:val="24"/>
          <w:szCs w:val="24"/>
        </w:rPr>
        <w:t>Tenderer’s</w:t>
      </w:r>
      <w:r w:rsidRPr="008160F7">
        <w:rPr>
          <w:rFonts w:ascii="Times New Roman" w:eastAsia="Times New Roman" w:hAnsi="Times New Roman" w:cs="Times New Roman"/>
          <w:color w:val="000000"/>
          <w:sz w:val="24"/>
          <w:szCs w:val="24"/>
        </w:rPr>
        <w:t xml:space="preserve"> consent to an extension of the period of validity. The request and the responses thereto shall be made in writing. The tender security provided under paragraph 2.14 shall also be suitably extended. A tenderer may refuse the request without forfeiting its tender security. A tenderer granting the request will not be required nor permitted to modify its tender.</w:t>
      </w:r>
    </w:p>
    <w:p w14:paraId="0E38019D" w14:textId="77777777" w:rsidR="00205C77" w:rsidRPr="008160F7" w:rsidRDefault="00205C77" w:rsidP="00833D88">
      <w:pPr>
        <w:spacing w:before="240" w:after="0" w:line="285" w:lineRule="atLeast"/>
        <w:jc w:val="both"/>
        <w:rPr>
          <w:rFonts w:ascii="Times New Roman" w:eastAsia="Times New Roman" w:hAnsi="Times New Roman" w:cs="Times New Roman"/>
          <w:color w:val="000000"/>
          <w:sz w:val="24"/>
          <w:szCs w:val="24"/>
        </w:rPr>
      </w:pPr>
    </w:p>
    <w:p w14:paraId="15A29531" w14:textId="77777777" w:rsidR="008160F7" w:rsidRPr="008160F7" w:rsidRDefault="008160F7" w:rsidP="00833D88">
      <w:pPr>
        <w:spacing w:before="22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2.16</w:t>
      </w:r>
      <w:r w:rsidRPr="008160F7">
        <w:rPr>
          <w:rFonts w:ascii="Times New Roman" w:eastAsia="Times New Roman" w:hAnsi="Times New Roman" w:cs="Times New Roman"/>
          <w:b/>
          <w:bCs/>
          <w:color w:val="000000"/>
          <w:sz w:val="24"/>
          <w:szCs w:val="24"/>
        </w:rPr>
        <w:t>Format and Signing of Tender</w:t>
      </w:r>
    </w:p>
    <w:p w14:paraId="19423246" w14:textId="77777777" w:rsidR="008160F7" w:rsidRPr="008160F7" w:rsidRDefault="008160F7" w:rsidP="00BA623C">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2.16.1The Procuring entity shall prepare two copies of the tender, clearly marking each “ORIGINAL TENDER” and “COPY OF TENDER,” as appropriate. In the event of any discrepancy between them, the original shall govern.</w:t>
      </w:r>
    </w:p>
    <w:p w14:paraId="1B8F671F" w14:textId="77777777" w:rsidR="008160F7" w:rsidRPr="008160F7" w:rsidRDefault="008160F7" w:rsidP="00BA623C">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2.16.2The original and all copies of the tender shall be typed or written in indelible ink and shall be signed by the tenderer or a person or persons duly authorized to bind the tenderer to the contract. The latter authorization shall </w:t>
      </w:r>
      <w:r w:rsidRPr="008160F7">
        <w:rPr>
          <w:rFonts w:ascii="Times New Roman" w:eastAsia="Times New Roman" w:hAnsi="Times New Roman" w:cs="Times New Roman"/>
          <w:color w:val="000000"/>
          <w:sz w:val="24"/>
          <w:szCs w:val="24"/>
        </w:rPr>
        <w:lastRenderedPageBreak/>
        <w:t>be indicated by written power-of-attorney accompanying the tender. All pages of the tender, except for un</w:t>
      </w:r>
      <w:r w:rsidR="00C30D05">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amended printed literature, shall be initialed by the person or persons signing the tender.</w:t>
      </w:r>
    </w:p>
    <w:p w14:paraId="6773D2DF" w14:textId="77777777" w:rsidR="008160F7" w:rsidRPr="008160F7" w:rsidRDefault="008160F7" w:rsidP="00BA623C">
      <w:pPr>
        <w:spacing w:before="51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2.16.3The tender shall have no interlineations, erasures, or overwriting except as necessary to correct errors made by the tenderer, in which case such corrections shall be initialed by the person or persons signing the tender.</w:t>
      </w:r>
    </w:p>
    <w:p w14:paraId="616DA135" w14:textId="77777777" w:rsidR="008160F7" w:rsidRPr="008160F7" w:rsidRDefault="008160F7" w:rsidP="00833D88">
      <w:pPr>
        <w:spacing w:before="240"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2.17Sealing and Marking of Tenders</w:t>
      </w:r>
    </w:p>
    <w:p w14:paraId="45CE532F" w14:textId="77777777" w:rsidR="008160F7" w:rsidRPr="008160F7" w:rsidRDefault="008160F7" w:rsidP="00BA623C">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2.17.1The Tenderer shall seal the original and each copy of the tender in separate envelopes, duly marking the envelopes as “ORIGINAL” and “COPY.” The envelopes shall then be sealed in an outer envelope.</w:t>
      </w:r>
    </w:p>
    <w:p w14:paraId="1759FF41" w14:textId="77777777" w:rsidR="008160F7" w:rsidRPr="008160F7" w:rsidRDefault="008160F7" w:rsidP="00BA623C">
      <w:pPr>
        <w:spacing w:before="54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2.17.2The inner and outer envelopes shall:</w:t>
      </w:r>
    </w:p>
    <w:p w14:paraId="72A21788" w14:textId="77777777" w:rsidR="008160F7" w:rsidRPr="008160F7" w:rsidRDefault="008160F7" w:rsidP="00833D88">
      <w:pPr>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(a)Be addressed to the Procuring entity at the address given in the Invitation to Tender:</w:t>
      </w:r>
    </w:p>
    <w:p w14:paraId="4F6DC214" w14:textId="0A54071C" w:rsidR="008160F7" w:rsidRPr="008160F7" w:rsidRDefault="008160F7" w:rsidP="00833D88">
      <w:pPr>
        <w:spacing w:before="270"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(b)Bear, tender number and name in the Invitation for Tenders and the words, “DO NOT OPEN </w:t>
      </w:r>
      <w:r w:rsidR="00C30D05" w:rsidRPr="008160F7">
        <w:rPr>
          <w:rFonts w:ascii="Times New Roman" w:eastAsia="Times New Roman" w:hAnsi="Times New Roman" w:cs="Times New Roman"/>
          <w:color w:val="000000"/>
          <w:sz w:val="24"/>
          <w:szCs w:val="24"/>
        </w:rPr>
        <w:t xml:space="preserve">BEFORE, </w:t>
      </w:r>
      <w:r w:rsidR="00C30D05">
        <w:rPr>
          <w:rFonts w:ascii="Times New Roman" w:eastAsia="Times New Roman" w:hAnsi="Times New Roman" w:cs="Times New Roman"/>
          <w:color w:val="000000"/>
          <w:sz w:val="24"/>
          <w:szCs w:val="24"/>
        </w:rPr>
        <w:t>“</w:t>
      </w:r>
      <w:r w:rsidR="00B64BDD" w:rsidRPr="00B64BDD">
        <w:rPr>
          <w:rFonts w:ascii="Times New Roman" w:eastAsia="Times New Roman" w:hAnsi="Times New Roman" w:cs="Times New Roman"/>
          <w:b/>
          <w:bCs/>
          <w:color w:val="000000"/>
          <w:sz w:val="24"/>
          <w:szCs w:val="24"/>
        </w:rPr>
        <w:t>Friday, 21st May 2021 AT  11:00AM</w:t>
      </w:r>
      <w:r w:rsidR="00A56EA5">
        <w:rPr>
          <w:rFonts w:ascii="Times New Roman" w:eastAsia="Times New Roman" w:hAnsi="Times New Roman" w:cs="Times New Roman"/>
          <w:b/>
          <w:bCs/>
          <w:color w:val="000000"/>
          <w:sz w:val="24"/>
          <w:szCs w:val="24"/>
          <w:shd w:val="clear" w:color="auto" w:fill="FFC000"/>
        </w:rPr>
        <w:t>.</w:t>
      </w:r>
    </w:p>
    <w:p w14:paraId="40BB54E7" w14:textId="77777777" w:rsidR="008160F7" w:rsidRPr="008160F7" w:rsidRDefault="008160F7" w:rsidP="00BA623C">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2.17.3The inner envelopes shall also indicate the name and address of the tenderer to enable the tender to be returned unopened in case it is declared “late”.</w:t>
      </w:r>
    </w:p>
    <w:p w14:paraId="6DB50160" w14:textId="3B14DF5F" w:rsidR="008160F7" w:rsidRDefault="008160F7" w:rsidP="00BA623C">
      <w:pPr>
        <w:spacing w:before="255"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2.17.4If the outer envelope is not sealed and marked as required by paragraph 2.17.2, the Procuring entity will assume no responsibility for the </w:t>
      </w:r>
      <w:r w:rsidR="00C30D05" w:rsidRPr="008160F7">
        <w:rPr>
          <w:rFonts w:ascii="Times New Roman" w:eastAsia="Times New Roman" w:hAnsi="Times New Roman" w:cs="Times New Roman"/>
          <w:color w:val="000000"/>
          <w:sz w:val="24"/>
          <w:szCs w:val="24"/>
        </w:rPr>
        <w:t>tender’s</w:t>
      </w:r>
      <w:r w:rsidRPr="008160F7">
        <w:rPr>
          <w:rFonts w:ascii="Times New Roman" w:eastAsia="Times New Roman" w:hAnsi="Times New Roman" w:cs="Times New Roman"/>
          <w:color w:val="000000"/>
          <w:sz w:val="24"/>
          <w:szCs w:val="24"/>
        </w:rPr>
        <w:t xml:space="preserve"> misplacement or premature opening.</w:t>
      </w:r>
    </w:p>
    <w:p w14:paraId="57591FA7" w14:textId="6BB2564D" w:rsidR="00BA623C" w:rsidRPr="00BA623C" w:rsidRDefault="00BA623C" w:rsidP="00BA623C">
      <w:pPr>
        <w:spacing w:before="255" w:line="285" w:lineRule="atLeast"/>
        <w:ind w:hanging="426"/>
        <w:jc w:val="both"/>
        <w:rPr>
          <w:rFonts w:ascii="Times New Roman" w:eastAsia="Times New Roman" w:hAnsi="Times New Roman" w:cs="Times New Roman"/>
          <w:b/>
          <w:bCs/>
          <w:color w:val="000000"/>
          <w:sz w:val="24"/>
          <w:szCs w:val="24"/>
        </w:rPr>
      </w:pPr>
      <w:r w:rsidRPr="00BA623C">
        <w:rPr>
          <w:rFonts w:ascii="Times New Roman" w:eastAsia="Times New Roman" w:hAnsi="Times New Roman" w:cs="Times New Roman"/>
          <w:b/>
          <w:bCs/>
          <w:color w:val="000000"/>
          <w:sz w:val="24"/>
          <w:szCs w:val="24"/>
        </w:rPr>
        <w:t>2.18</w:t>
      </w:r>
      <w:r w:rsidRPr="00BA623C">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 xml:space="preserve"> </w:t>
      </w:r>
      <w:r w:rsidRPr="00BA623C">
        <w:rPr>
          <w:rFonts w:ascii="Times New Roman" w:eastAsia="Times New Roman" w:hAnsi="Times New Roman" w:cs="Times New Roman"/>
          <w:b/>
          <w:bCs/>
          <w:color w:val="000000"/>
          <w:sz w:val="24"/>
          <w:szCs w:val="24"/>
        </w:rPr>
        <w:t>Deadline for Submission of Tenders</w:t>
      </w:r>
    </w:p>
    <w:p w14:paraId="1ADC2E6F" w14:textId="1D7F2AEC" w:rsidR="00BA623C" w:rsidRPr="00BA623C" w:rsidRDefault="00BA623C" w:rsidP="00BA623C">
      <w:pPr>
        <w:spacing w:before="255" w:line="285" w:lineRule="atLeast"/>
        <w:ind w:hanging="426"/>
        <w:jc w:val="both"/>
        <w:rPr>
          <w:rFonts w:ascii="Times New Roman" w:eastAsia="Times New Roman" w:hAnsi="Times New Roman" w:cs="Times New Roman"/>
          <w:color w:val="000000"/>
          <w:sz w:val="24"/>
          <w:szCs w:val="24"/>
        </w:rPr>
      </w:pPr>
      <w:r w:rsidRPr="00BA623C">
        <w:rPr>
          <w:rFonts w:ascii="Times New Roman" w:eastAsia="Times New Roman" w:hAnsi="Times New Roman" w:cs="Times New Roman"/>
          <w:color w:val="000000"/>
          <w:sz w:val="24"/>
          <w:szCs w:val="24"/>
        </w:rPr>
        <w:t>2.18.1Tenders must be received by the Procuring entity at the address specified under paragraph 2.17.2 no</w:t>
      </w:r>
      <w:r>
        <w:rPr>
          <w:rFonts w:ascii="Times New Roman" w:eastAsia="Times New Roman" w:hAnsi="Times New Roman" w:cs="Times New Roman"/>
          <w:color w:val="000000"/>
          <w:sz w:val="24"/>
          <w:szCs w:val="24"/>
        </w:rPr>
        <w:t xml:space="preserve"> </w:t>
      </w:r>
      <w:r w:rsidRPr="00BA623C">
        <w:rPr>
          <w:rFonts w:ascii="Times New Roman" w:eastAsia="Times New Roman" w:hAnsi="Times New Roman" w:cs="Times New Roman"/>
          <w:color w:val="000000"/>
          <w:sz w:val="24"/>
          <w:szCs w:val="24"/>
        </w:rPr>
        <w:t xml:space="preserve">later than </w:t>
      </w:r>
      <w:r w:rsidR="00B64BDD" w:rsidRPr="00B64BDD">
        <w:rPr>
          <w:rFonts w:ascii="Times New Roman" w:eastAsia="Times New Roman" w:hAnsi="Times New Roman" w:cs="Times New Roman"/>
          <w:b/>
          <w:bCs/>
          <w:color w:val="000000"/>
          <w:sz w:val="24"/>
          <w:szCs w:val="24"/>
        </w:rPr>
        <w:t>Friday, 21st May 2021 AT  11:00AM</w:t>
      </w:r>
      <w:r w:rsidRPr="00BA623C">
        <w:rPr>
          <w:rFonts w:ascii="Times New Roman" w:eastAsia="Times New Roman" w:hAnsi="Times New Roman" w:cs="Times New Roman"/>
          <w:color w:val="000000"/>
          <w:sz w:val="24"/>
          <w:szCs w:val="24"/>
        </w:rPr>
        <w:t>.</w:t>
      </w:r>
    </w:p>
    <w:p w14:paraId="68DBAED3" w14:textId="3568F258" w:rsidR="00BA623C" w:rsidRPr="00BA623C" w:rsidRDefault="00BA623C" w:rsidP="00BA623C">
      <w:pPr>
        <w:spacing w:before="255" w:line="285" w:lineRule="atLeast"/>
        <w:ind w:left="-142" w:hanging="284"/>
        <w:jc w:val="both"/>
        <w:rPr>
          <w:rFonts w:ascii="Times New Roman" w:eastAsia="Times New Roman" w:hAnsi="Times New Roman" w:cs="Times New Roman"/>
          <w:color w:val="000000"/>
          <w:sz w:val="24"/>
          <w:szCs w:val="24"/>
        </w:rPr>
      </w:pPr>
      <w:r w:rsidRPr="00BA623C">
        <w:rPr>
          <w:rFonts w:ascii="Times New Roman" w:eastAsia="Times New Roman" w:hAnsi="Times New Roman" w:cs="Times New Roman"/>
          <w:color w:val="000000"/>
          <w:sz w:val="24"/>
          <w:szCs w:val="24"/>
        </w:rPr>
        <w:t>2.18.2</w:t>
      </w:r>
      <w:r>
        <w:rPr>
          <w:rFonts w:ascii="Times New Roman" w:eastAsia="Times New Roman" w:hAnsi="Times New Roman" w:cs="Times New Roman"/>
          <w:color w:val="000000"/>
          <w:sz w:val="24"/>
          <w:szCs w:val="24"/>
        </w:rPr>
        <w:t xml:space="preserve"> </w:t>
      </w:r>
      <w:r w:rsidRPr="00BA623C">
        <w:rPr>
          <w:rFonts w:ascii="Times New Roman" w:eastAsia="Times New Roman" w:hAnsi="Times New Roman" w:cs="Times New Roman"/>
          <w:color w:val="000000"/>
          <w:sz w:val="24"/>
          <w:szCs w:val="24"/>
        </w:rPr>
        <w:t>The Procuring entity may, at its discretion, extend this deadline for the submission of tenders by</w:t>
      </w:r>
      <w:r>
        <w:rPr>
          <w:rFonts w:ascii="Times New Roman" w:eastAsia="Times New Roman" w:hAnsi="Times New Roman" w:cs="Times New Roman"/>
          <w:color w:val="000000"/>
          <w:sz w:val="24"/>
          <w:szCs w:val="24"/>
        </w:rPr>
        <w:t xml:space="preserve"> </w:t>
      </w:r>
      <w:r w:rsidRPr="00BA623C">
        <w:rPr>
          <w:rFonts w:ascii="Times New Roman" w:eastAsia="Times New Roman" w:hAnsi="Times New Roman" w:cs="Times New Roman"/>
          <w:color w:val="000000"/>
          <w:sz w:val="24"/>
          <w:szCs w:val="24"/>
        </w:rPr>
        <w:t>amending the tender documents in accordance with paragraph 2.6, in which case all rights and</w:t>
      </w:r>
      <w:r>
        <w:rPr>
          <w:rFonts w:ascii="Times New Roman" w:eastAsia="Times New Roman" w:hAnsi="Times New Roman" w:cs="Times New Roman"/>
          <w:color w:val="000000"/>
          <w:sz w:val="24"/>
          <w:szCs w:val="24"/>
        </w:rPr>
        <w:t xml:space="preserve"> </w:t>
      </w:r>
      <w:r w:rsidRPr="00BA623C">
        <w:rPr>
          <w:rFonts w:ascii="Times New Roman" w:eastAsia="Times New Roman" w:hAnsi="Times New Roman" w:cs="Times New Roman"/>
          <w:color w:val="000000"/>
          <w:sz w:val="24"/>
          <w:szCs w:val="24"/>
        </w:rPr>
        <w:t>obligations of the Procuring entity and candidates previously subject to the deadline will therefore</w:t>
      </w:r>
      <w:r>
        <w:rPr>
          <w:rFonts w:ascii="Times New Roman" w:eastAsia="Times New Roman" w:hAnsi="Times New Roman" w:cs="Times New Roman"/>
          <w:color w:val="000000"/>
          <w:sz w:val="24"/>
          <w:szCs w:val="24"/>
        </w:rPr>
        <w:t xml:space="preserve"> </w:t>
      </w:r>
      <w:r w:rsidRPr="00BA623C">
        <w:rPr>
          <w:rFonts w:ascii="Times New Roman" w:eastAsia="Times New Roman" w:hAnsi="Times New Roman" w:cs="Times New Roman"/>
          <w:color w:val="000000"/>
          <w:sz w:val="24"/>
          <w:szCs w:val="24"/>
        </w:rPr>
        <w:t>be subject to the deadline as extended.</w:t>
      </w:r>
    </w:p>
    <w:p w14:paraId="2ACA202C" w14:textId="49D6148F" w:rsidR="00BA623C" w:rsidRPr="00BA623C" w:rsidRDefault="00BA623C" w:rsidP="00BA623C">
      <w:pPr>
        <w:spacing w:before="255" w:line="285" w:lineRule="atLeast"/>
        <w:ind w:hanging="426"/>
        <w:jc w:val="both"/>
        <w:rPr>
          <w:rFonts w:ascii="Times New Roman" w:eastAsia="Times New Roman" w:hAnsi="Times New Roman" w:cs="Times New Roman"/>
          <w:b/>
          <w:bCs/>
          <w:color w:val="000000"/>
          <w:sz w:val="24"/>
          <w:szCs w:val="24"/>
        </w:rPr>
      </w:pPr>
      <w:r w:rsidRPr="00BA623C">
        <w:rPr>
          <w:rFonts w:ascii="Times New Roman" w:eastAsia="Times New Roman" w:hAnsi="Times New Roman" w:cs="Times New Roman"/>
          <w:b/>
          <w:bCs/>
          <w:color w:val="000000"/>
          <w:sz w:val="24"/>
          <w:szCs w:val="24"/>
        </w:rPr>
        <w:t>2.19 Modification and Withdrawal of Tenders</w:t>
      </w:r>
    </w:p>
    <w:p w14:paraId="2D71EE5A" w14:textId="77777777" w:rsidR="008160F7" w:rsidRPr="008160F7" w:rsidRDefault="008160F7" w:rsidP="00BA623C">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2.19.1The tenderer may modify or withdraw its tender after the </w:t>
      </w:r>
      <w:r w:rsidR="00C30D05" w:rsidRPr="008160F7">
        <w:rPr>
          <w:rFonts w:ascii="Times New Roman" w:eastAsia="Times New Roman" w:hAnsi="Times New Roman" w:cs="Times New Roman"/>
          <w:color w:val="000000"/>
          <w:sz w:val="24"/>
          <w:szCs w:val="24"/>
        </w:rPr>
        <w:t>tender’s</w:t>
      </w:r>
      <w:r w:rsidRPr="008160F7">
        <w:rPr>
          <w:rFonts w:ascii="Times New Roman" w:eastAsia="Times New Roman" w:hAnsi="Times New Roman" w:cs="Times New Roman"/>
          <w:color w:val="000000"/>
          <w:sz w:val="24"/>
          <w:szCs w:val="24"/>
        </w:rPr>
        <w:t xml:space="preserve"> submission, provided that written notice of the modification, including substitution or withdrawal of the tenders, is received by the Procuring entity prior to the deadline prescribed for submission of tenders.</w:t>
      </w:r>
    </w:p>
    <w:p w14:paraId="06D1B5D6" w14:textId="77777777" w:rsidR="008160F7" w:rsidRDefault="008160F7" w:rsidP="00BA623C">
      <w:pPr>
        <w:spacing w:before="2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2.19.2The </w:t>
      </w:r>
      <w:r w:rsidR="00C30D05" w:rsidRPr="008160F7">
        <w:rPr>
          <w:rFonts w:ascii="Times New Roman" w:eastAsia="Times New Roman" w:hAnsi="Times New Roman" w:cs="Times New Roman"/>
          <w:color w:val="000000"/>
          <w:sz w:val="24"/>
          <w:szCs w:val="24"/>
        </w:rPr>
        <w:t>Tenderer’s</w:t>
      </w:r>
      <w:r w:rsidRPr="008160F7">
        <w:rPr>
          <w:rFonts w:ascii="Times New Roman" w:eastAsia="Times New Roman" w:hAnsi="Times New Roman" w:cs="Times New Roman"/>
          <w:color w:val="000000"/>
          <w:sz w:val="24"/>
          <w:szCs w:val="24"/>
        </w:rPr>
        <w:t xml:space="preserve"> modification or withdrawal notice shall be prepared, sealed, marked, and dispatched in accordance with the provisions of paragraph 2.17. A withdrawal notice may also be sent by cable, telex but followed by a signed confirmation copy, postmarked not later than the deadline for submission of tenders.</w:t>
      </w:r>
    </w:p>
    <w:p w14:paraId="36397CA1" w14:textId="77777777" w:rsidR="008160F7" w:rsidRPr="008160F7" w:rsidRDefault="008160F7" w:rsidP="00833D88">
      <w:pPr>
        <w:spacing w:before="240" w:after="0" w:line="285" w:lineRule="atLeast"/>
        <w:jc w:val="both"/>
        <w:rPr>
          <w:rFonts w:ascii="Times New Roman" w:eastAsia="Times New Roman" w:hAnsi="Times New Roman" w:cs="Times New Roman"/>
          <w:color w:val="000000"/>
          <w:sz w:val="24"/>
          <w:szCs w:val="24"/>
        </w:rPr>
      </w:pPr>
    </w:p>
    <w:p w14:paraId="566EF491" w14:textId="77777777" w:rsidR="008160F7" w:rsidRPr="008160F7" w:rsidRDefault="008160F7" w:rsidP="0028248C">
      <w:pPr>
        <w:spacing w:before="52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lastRenderedPageBreak/>
        <w:t>2.19.3No tender may be modified after the deadline for submission of tenders.</w:t>
      </w:r>
    </w:p>
    <w:p w14:paraId="79A954D6" w14:textId="77777777" w:rsidR="008160F7" w:rsidRPr="008160F7" w:rsidRDefault="008160F7" w:rsidP="0028248C">
      <w:pPr>
        <w:spacing w:before="27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2.19.4No tender may be withdrawn in the interval between the deadline for submission of tenders and the expiration of the period of tender validity specified by the tenderer on the Tender Form. Withdrawal of a tender during this interval may result in the </w:t>
      </w:r>
      <w:r w:rsidR="00C30D05" w:rsidRPr="008160F7">
        <w:rPr>
          <w:rFonts w:ascii="Times New Roman" w:eastAsia="Times New Roman" w:hAnsi="Times New Roman" w:cs="Times New Roman"/>
          <w:color w:val="000000"/>
          <w:sz w:val="24"/>
          <w:szCs w:val="24"/>
        </w:rPr>
        <w:t>Tenderer’s</w:t>
      </w:r>
      <w:r w:rsidRPr="008160F7">
        <w:rPr>
          <w:rFonts w:ascii="Times New Roman" w:eastAsia="Times New Roman" w:hAnsi="Times New Roman" w:cs="Times New Roman"/>
          <w:color w:val="000000"/>
          <w:sz w:val="24"/>
          <w:szCs w:val="24"/>
        </w:rPr>
        <w:t xml:space="preserve"> forfeiture of its tender security, pursuant to paragraph 2.14.7</w:t>
      </w:r>
    </w:p>
    <w:p w14:paraId="702880BD" w14:textId="77777777" w:rsidR="008160F7" w:rsidRPr="008160F7" w:rsidRDefault="008160F7" w:rsidP="0028248C">
      <w:pPr>
        <w:spacing w:before="2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2.19.5The procuring entity may at any time terminate procurement proceedings before contract award and shall not be liable to any person for the termination.</w:t>
      </w:r>
    </w:p>
    <w:p w14:paraId="5CDFBB2F" w14:textId="77777777" w:rsidR="008160F7" w:rsidRPr="008160F7" w:rsidRDefault="008160F7" w:rsidP="0028248C">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2.19.6The procuring entity shall give prompt notice of the termination to the tenderers and on request give its reasons for termination within 14 days of receiving the request from any tenderer.</w:t>
      </w:r>
    </w:p>
    <w:p w14:paraId="0E1CE2E7" w14:textId="77777777" w:rsidR="008160F7" w:rsidRPr="008160F7" w:rsidRDefault="008160F7" w:rsidP="00833D88">
      <w:pPr>
        <w:spacing w:before="25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2.20Opening of Tenders</w:t>
      </w:r>
    </w:p>
    <w:p w14:paraId="05396FD2" w14:textId="7F0D8EBC" w:rsidR="008160F7" w:rsidRPr="008160F7" w:rsidRDefault="008160F7" w:rsidP="0028248C">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2.20.1The Procuring entity will open all tenders in the presence of tenderers‟ representatives who choose to attend, on </w:t>
      </w:r>
      <w:r w:rsidR="00B64BDD" w:rsidRPr="00B64BDD">
        <w:rPr>
          <w:rFonts w:ascii="Times New Roman" w:eastAsia="Times New Roman" w:hAnsi="Times New Roman" w:cs="Times New Roman"/>
          <w:b/>
          <w:bCs/>
          <w:color w:val="000000"/>
          <w:sz w:val="24"/>
          <w:szCs w:val="24"/>
        </w:rPr>
        <w:t>Friday, 21st May 2021 AT  11:00AM</w:t>
      </w:r>
      <w:r w:rsidRPr="008160F7">
        <w:rPr>
          <w:rFonts w:ascii="Times New Roman" w:eastAsia="Times New Roman" w:hAnsi="Times New Roman" w:cs="Times New Roman"/>
          <w:color w:val="000000"/>
          <w:sz w:val="24"/>
          <w:szCs w:val="24"/>
        </w:rPr>
        <w:t>. and in the location specified in the Invitation to Tender.</w:t>
      </w:r>
    </w:p>
    <w:p w14:paraId="07836BBD" w14:textId="77777777" w:rsidR="008160F7" w:rsidRPr="008160F7" w:rsidRDefault="008160F7" w:rsidP="00833D88">
      <w:pPr>
        <w:spacing w:before="54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The tenderers‟ representatives who are present shall sign a register evidencing their attendance.</w:t>
      </w:r>
    </w:p>
    <w:p w14:paraId="57C8D7B9" w14:textId="77777777" w:rsidR="008160F7" w:rsidRPr="008160F7" w:rsidRDefault="008160F7" w:rsidP="0028248C">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2.20.2The tenderers‟ names, tender modifications or withdrawals, tender prices, discounts and the presence or absence of requisite tender security and such other details as the Procuring entity, at its discretion, may consider appropriate, will be announced at the opening.</w:t>
      </w:r>
    </w:p>
    <w:p w14:paraId="4F08B889" w14:textId="77777777" w:rsidR="008160F7" w:rsidRPr="008160F7" w:rsidRDefault="008160F7" w:rsidP="0028248C">
      <w:pPr>
        <w:spacing w:before="2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2.20.3The Procuring entity will prepare minutes of the tender opening.</w:t>
      </w:r>
    </w:p>
    <w:p w14:paraId="1C9C41EE" w14:textId="77777777" w:rsidR="008160F7" w:rsidRPr="008160F7" w:rsidRDefault="008160F7" w:rsidP="00833D88">
      <w:pPr>
        <w:spacing w:before="270"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2.21Clarification of Tenders</w:t>
      </w:r>
    </w:p>
    <w:p w14:paraId="23A5260E" w14:textId="74A4D4C7" w:rsidR="0028248C" w:rsidRDefault="008160F7" w:rsidP="0028248C">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2.21.1</w:t>
      </w:r>
      <w:r w:rsidR="0028248C">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 permitted.</w:t>
      </w:r>
    </w:p>
    <w:p w14:paraId="6B1237F7" w14:textId="77777777" w:rsidR="0028248C" w:rsidRDefault="0028248C" w:rsidP="0028248C">
      <w:pPr>
        <w:spacing w:after="0" w:line="285" w:lineRule="atLeast"/>
        <w:ind w:hanging="426"/>
        <w:jc w:val="both"/>
        <w:rPr>
          <w:rFonts w:ascii="Times New Roman" w:eastAsia="Times New Roman" w:hAnsi="Times New Roman" w:cs="Times New Roman"/>
          <w:color w:val="000000"/>
          <w:sz w:val="24"/>
          <w:szCs w:val="24"/>
        </w:rPr>
      </w:pPr>
    </w:p>
    <w:p w14:paraId="7AF1DE38" w14:textId="34F9F7D1" w:rsidR="008160F7" w:rsidRPr="008160F7" w:rsidRDefault="008160F7" w:rsidP="0028248C">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2.21.2</w:t>
      </w:r>
      <w:r w:rsidR="0028248C">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 xml:space="preserve">Any effort by the tenderer to influence the Procuring entity in the Procuring </w:t>
      </w:r>
      <w:r w:rsidR="00294FF3" w:rsidRPr="008160F7">
        <w:rPr>
          <w:rFonts w:ascii="Times New Roman" w:eastAsia="Times New Roman" w:hAnsi="Times New Roman" w:cs="Times New Roman"/>
          <w:color w:val="000000"/>
          <w:sz w:val="24"/>
          <w:szCs w:val="24"/>
        </w:rPr>
        <w:t>entity’s</w:t>
      </w:r>
      <w:r w:rsidRPr="008160F7">
        <w:rPr>
          <w:rFonts w:ascii="Times New Roman" w:eastAsia="Times New Roman" w:hAnsi="Times New Roman" w:cs="Times New Roman"/>
          <w:color w:val="000000"/>
          <w:sz w:val="24"/>
          <w:szCs w:val="24"/>
        </w:rPr>
        <w:t xml:space="preserve"> tender evaluation, tender comparison or contract award decisions may result in the rejection of the tenderers‟ tender.</w:t>
      </w:r>
    </w:p>
    <w:p w14:paraId="584A7D17" w14:textId="77777777" w:rsidR="008160F7" w:rsidRPr="008160F7" w:rsidRDefault="008160F7" w:rsidP="00833D88">
      <w:pPr>
        <w:spacing w:before="52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2.22Preliminary Examination</w:t>
      </w:r>
    </w:p>
    <w:p w14:paraId="3CADBCEA" w14:textId="1DF8DBA5" w:rsidR="008160F7" w:rsidRPr="008160F7" w:rsidRDefault="008160F7" w:rsidP="0028248C">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2.22.1</w:t>
      </w:r>
      <w:r w:rsidR="0028248C">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 Procuring entity will examine the tenders to determine whether they are complete, whether any computational errors have been made, whether required sureties have been furnished, whether the documents have been properly signed, and whether the tenders are generally in order.</w:t>
      </w:r>
    </w:p>
    <w:p w14:paraId="70352383" w14:textId="3CDE2685" w:rsidR="008160F7" w:rsidRPr="008160F7" w:rsidRDefault="008160F7" w:rsidP="0028248C">
      <w:pPr>
        <w:spacing w:before="2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2.22.2</w:t>
      </w:r>
      <w:r w:rsidR="0028248C">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Arithmetical errors will be rectified on the following basis. If there is a discrepancy between the unit price and the total price that is obtained by multiplying the unit price and quantity, the unit price shall prevail, and the total price shall be corrected. If the candidate does not accept the correction of the errors, its tender will be rejected, and its tender security forfeited. If there is a discrepancy between words and figures the amount in words will prevail.</w:t>
      </w:r>
    </w:p>
    <w:p w14:paraId="41A055DF" w14:textId="77777777" w:rsidR="008160F7" w:rsidRPr="008160F7" w:rsidRDefault="008160F7" w:rsidP="004C50E3">
      <w:pPr>
        <w:spacing w:before="2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lastRenderedPageBreak/>
        <w:t>2.22.3The Procuring entity may waive any minor informality or non-conformity or irregularity in a tender which does not constitute a material deviation, provided such waiver does not prejudice or affect the relative ranking of any tenderer.</w:t>
      </w:r>
    </w:p>
    <w:p w14:paraId="1890C023" w14:textId="77777777" w:rsidR="004C50E3" w:rsidRDefault="008160F7" w:rsidP="004C50E3">
      <w:pPr>
        <w:spacing w:before="2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2.22.4Prior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w:t>
      </w:r>
      <w:r w:rsidR="00237EBF" w:rsidRPr="008160F7">
        <w:rPr>
          <w:rFonts w:ascii="Times New Roman" w:eastAsia="Times New Roman" w:hAnsi="Times New Roman" w:cs="Times New Roman"/>
          <w:color w:val="000000"/>
          <w:sz w:val="24"/>
          <w:szCs w:val="24"/>
        </w:rPr>
        <w:t>entity’s</w:t>
      </w:r>
      <w:r w:rsidRPr="008160F7">
        <w:rPr>
          <w:rFonts w:ascii="Times New Roman" w:eastAsia="Times New Roman" w:hAnsi="Times New Roman" w:cs="Times New Roman"/>
          <w:color w:val="000000"/>
          <w:sz w:val="24"/>
          <w:szCs w:val="24"/>
        </w:rPr>
        <w:t xml:space="preserve"> determination of a </w:t>
      </w:r>
      <w:r w:rsidR="00237EBF" w:rsidRPr="008160F7">
        <w:rPr>
          <w:rFonts w:ascii="Times New Roman" w:eastAsia="Times New Roman" w:hAnsi="Times New Roman" w:cs="Times New Roman"/>
          <w:color w:val="000000"/>
          <w:sz w:val="24"/>
          <w:szCs w:val="24"/>
        </w:rPr>
        <w:t>tender’s</w:t>
      </w:r>
      <w:r w:rsidRPr="008160F7">
        <w:rPr>
          <w:rFonts w:ascii="Times New Roman" w:eastAsia="Times New Roman" w:hAnsi="Times New Roman" w:cs="Times New Roman"/>
          <w:color w:val="000000"/>
          <w:sz w:val="24"/>
          <w:szCs w:val="24"/>
        </w:rPr>
        <w:t xml:space="preserve"> responsiveness is to be based on the contents of the tender itself without recourse to extrinsic evidence.</w:t>
      </w:r>
    </w:p>
    <w:p w14:paraId="28030187" w14:textId="0427ADD9" w:rsidR="008160F7" w:rsidRDefault="008160F7" w:rsidP="004C50E3">
      <w:pPr>
        <w:spacing w:before="2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2.22.5If a tender is not substantially </w:t>
      </w:r>
      <w:r w:rsidR="00BC5AAB" w:rsidRPr="008160F7">
        <w:rPr>
          <w:rFonts w:ascii="Times New Roman" w:eastAsia="Times New Roman" w:hAnsi="Times New Roman" w:cs="Times New Roman"/>
          <w:color w:val="000000"/>
          <w:sz w:val="24"/>
          <w:szCs w:val="24"/>
        </w:rPr>
        <w:t>responsive;</w:t>
      </w:r>
      <w:r w:rsidRPr="008160F7">
        <w:rPr>
          <w:rFonts w:ascii="Times New Roman" w:eastAsia="Times New Roman" w:hAnsi="Times New Roman" w:cs="Times New Roman"/>
          <w:color w:val="000000"/>
          <w:sz w:val="24"/>
          <w:szCs w:val="24"/>
        </w:rPr>
        <w:t xml:space="preserve"> it will be rejected by the Procuring entity and may not subsequently be made responsive by the tenderer by correction of the non-conformity.</w:t>
      </w:r>
    </w:p>
    <w:p w14:paraId="71D203A6" w14:textId="1D35B063" w:rsidR="004C50E3" w:rsidRPr="004C50E3" w:rsidRDefault="004C50E3" w:rsidP="004C50E3">
      <w:pPr>
        <w:spacing w:before="240" w:after="0" w:line="285" w:lineRule="atLeast"/>
        <w:ind w:hanging="426"/>
        <w:jc w:val="both"/>
        <w:rPr>
          <w:rFonts w:ascii="Times New Roman" w:eastAsia="Times New Roman" w:hAnsi="Times New Roman" w:cs="Times New Roman"/>
          <w:b/>
          <w:bCs/>
          <w:color w:val="000000"/>
          <w:sz w:val="24"/>
          <w:szCs w:val="24"/>
        </w:rPr>
      </w:pPr>
      <w:r w:rsidRPr="004C50E3">
        <w:rPr>
          <w:rFonts w:ascii="Times New Roman" w:eastAsia="Times New Roman" w:hAnsi="Times New Roman" w:cs="Times New Roman"/>
          <w:b/>
          <w:bCs/>
          <w:color w:val="000000"/>
          <w:sz w:val="24"/>
          <w:szCs w:val="24"/>
        </w:rPr>
        <w:t>2.23 Conversion to Single Currency</w:t>
      </w:r>
    </w:p>
    <w:p w14:paraId="20E2F6AF" w14:textId="2FBC923E" w:rsidR="004C50E3" w:rsidRPr="004C50E3" w:rsidRDefault="004C50E3" w:rsidP="004C50E3">
      <w:pPr>
        <w:spacing w:before="240" w:after="0" w:line="285" w:lineRule="atLeast"/>
        <w:ind w:hanging="426"/>
        <w:jc w:val="both"/>
        <w:rPr>
          <w:rFonts w:ascii="Times New Roman" w:eastAsia="Times New Roman" w:hAnsi="Times New Roman" w:cs="Times New Roman"/>
          <w:color w:val="000000"/>
          <w:sz w:val="24"/>
          <w:szCs w:val="24"/>
        </w:rPr>
      </w:pPr>
      <w:r w:rsidRPr="004C50E3">
        <w:rPr>
          <w:rFonts w:ascii="Times New Roman" w:eastAsia="Times New Roman" w:hAnsi="Times New Roman" w:cs="Times New Roman"/>
          <w:color w:val="000000"/>
          <w:sz w:val="24"/>
          <w:szCs w:val="24"/>
        </w:rPr>
        <w:t>2.23.1Where other currencies are used, the procuring entity will convert these currencies to Kenya</w:t>
      </w:r>
    </w:p>
    <w:p w14:paraId="3E1E6952" w14:textId="77777777" w:rsidR="004C50E3" w:rsidRPr="004C50E3" w:rsidRDefault="004C50E3" w:rsidP="004C50E3">
      <w:pPr>
        <w:spacing w:before="240" w:after="0" w:line="285" w:lineRule="atLeast"/>
        <w:ind w:hanging="426"/>
        <w:jc w:val="both"/>
        <w:rPr>
          <w:rFonts w:ascii="Times New Roman" w:eastAsia="Times New Roman" w:hAnsi="Times New Roman" w:cs="Times New Roman"/>
          <w:color w:val="000000"/>
          <w:sz w:val="24"/>
          <w:szCs w:val="24"/>
        </w:rPr>
      </w:pPr>
      <w:r w:rsidRPr="004C50E3">
        <w:rPr>
          <w:rFonts w:ascii="Times New Roman" w:eastAsia="Times New Roman" w:hAnsi="Times New Roman" w:cs="Times New Roman"/>
          <w:color w:val="000000"/>
          <w:sz w:val="24"/>
          <w:szCs w:val="24"/>
        </w:rPr>
        <w:t xml:space="preserve"> </w:t>
      </w:r>
      <w:r w:rsidRPr="004C50E3">
        <w:rPr>
          <w:rFonts w:ascii="Times New Roman" w:eastAsia="Times New Roman" w:hAnsi="Times New Roman" w:cs="Times New Roman"/>
          <w:color w:val="000000"/>
          <w:sz w:val="24"/>
          <w:szCs w:val="24"/>
        </w:rPr>
        <w:tab/>
        <w:t>Shillings using the selling exchange rate on the date of tender closing provided by the Central Bank of Kenya.</w:t>
      </w:r>
    </w:p>
    <w:p w14:paraId="01451AFA" w14:textId="5BD23D68" w:rsidR="004C50E3" w:rsidRPr="004C50E3" w:rsidRDefault="004C50E3" w:rsidP="004C50E3">
      <w:pPr>
        <w:spacing w:before="240" w:after="0" w:line="285" w:lineRule="atLeast"/>
        <w:ind w:hanging="426"/>
        <w:jc w:val="both"/>
        <w:rPr>
          <w:rFonts w:ascii="Times New Roman" w:eastAsia="Times New Roman" w:hAnsi="Times New Roman" w:cs="Times New Roman"/>
          <w:b/>
          <w:bCs/>
          <w:color w:val="000000"/>
          <w:sz w:val="24"/>
          <w:szCs w:val="24"/>
        </w:rPr>
      </w:pPr>
      <w:r w:rsidRPr="004C50E3">
        <w:rPr>
          <w:rFonts w:ascii="Times New Roman" w:eastAsia="Times New Roman" w:hAnsi="Times New Roman" w:cs="Times New Roman"/>
          <w:b/>
          <w:bCs/>
          <w:color w:val="000000"/>
          <w:sz w:val="24"/>
          <w:szCs w:val="24"/>
        </w:rPr>
        <w:t>2.24</w:t>
      </w:r>
      <w:r w:rsidRPr="004C50E3">
        <w:rPr>
          <w:rFonts w:ascii="Times New Roman" w:eastAsia="Times New Roman" w:hAnsi="Times New Roman" w:cs="Times New Roman"/>
          <w:b/>
          <w:bCs/>
          <w:color w:val="000000"/>
          <w:sz w:val="24"/>
          <w:szCs w:val="24"/>
        </w:rPr>
        <w:tab/>
        <w:t xml:space="preserve"> Evaluation and Comparison of Tenders</w:t>
      </w:r>
    </w:p>
    <w:p w14:paraId="2B8A95ED" w14:textId="77777777" w:rsidR="004C50E3" w:rsidRPr="008160F7" w:rsidRDefault="004C50E3" w:rsidP="004C50E3">
      <w:pPr>
        <w:spacing w:before="240" w:after="0" w:line="285" w:lineRule="atLeast"/>
        <w:ind w:hanging="426"/>
        <w:jc w:val="both"/>
        <w:rPr>
          <w:rFonts w:ascii="Times New Roman" w:eastAsia="Times New Roman" w:hAnsi="Times New Roman" w:cs="Times New Roman"/>
          <w:color w:val="000000"/>
          <w:sz w:val="24"/>
          <w:szCs w:val="24"/>
        </w:rPr>
      </w:pPr>
    </w:p>
    <w:p w14:paraId="62B3E4F7" w14:textId="77777777" w:rsidR="008160F7" w:rsidRPr="008160F7" w:rsidRDefault="008160F7" w:rsidP="004C50E3">
      <w:pPr>
        <w:spacing w:before="15"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2.24.1The Procuring entity will evaluate and compare the tenders which have been determined to be substantially responsive, pursuant to paragraph 2.22</w:t>
      </w:r>
    </w:p>
    <w:p w14:paraId="2A63BD69" w14:textId="77777777" w:rsidR="008160F7" w:rsidRPr="008160F7" w:rsidRDefault="008160F7" w:rsidP="004C50E3">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2.24.2The tender evaluation committee shall evaluate the tender within 30 days of the validity period from the date of opening the tender.</w:t>
      </w:r>
    </w:p>
    <w:p w14:paraId="4F662B47" w14:textId="77777777" w:rsidR="008160F7" w:rsidRPr="008160F7" w:rsidRDefault="008160F7" w:rsidP="004C50E3">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2.24.3A tenderer who gives false information in the tender document about its qualification or who refuses to enter into a contract after notification of contract award shall be considered for debarment from participating in future public procurement.</w:t>
      </w:r>
    </w:p>
    <w:p w14:paraId="1D971D3C" w14:textId="77777777" w:rsidR="008160F7" w:rsidRPr="008160F7" w:rsidRDefault="008160F7" w:rsidP="00833D88">
      <w:pPr>
        <w:spacing w:before="240"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2.25Preference</w:t>
      </w:r>
    </w:p>
    <w:p w14:paraId="4949437D" w14:textId="77777777" w:rsidR="008160F7" w:rsidRPr="008160F7" w:rsidRDefault="008160F7" w:rsidP="000D77FC">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2.25.1 Preference where allowed in the evaluation of tenders shall not exceed 15%.</w:t>
      </w:r>
    </w:p>
    <w:p w14:paraId="1AAEF132" w14:textId="77777777" w:rsidR="008160F7" w:rsidRPr="008160F7" w:rsidRDefault="008160F7" w:rsidP="00833D88">
      <w:pPr>
        <w:spacing w:before="25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2.26 Contacting the Procuring entity</w:t>
      </w:r>
    </w:p>
    <w:p w14:paraId="4467DC63" w14:textId="77777777" w:rsidR="008160F7" w:rsidRPr="008160F7" w:rsidRDefault="008160F7" w:rsidP="000D77FC">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2.26.1 Subject to paragraph 2.21 no tenderer shall contact the Procuring entity on any matter related to its tender, from the time of the tender opening to the time the contract is awarded.</w:t>
      </w:r>
    </w:p>
    <w:p w14:paraId="55B45322" w14:textId="77777777" w:rsidR="00AD5A9F" w:rsidRDefault="00AD5A9F" w:rsidP="000D77FC">
      <w:pPr>
        <w:spacing w:before="255" w:after="0" w:line="285" w:lineRule="atLeast"/>
        <w:ind w:hanging="426"/>
        <w:jc w:val="both"/>
        <w:rPr>
          <w:rFonts w:ascii="Times New Roman" w:eastAsia="Times New Roman" w:hAnsi="Times New Roman" w:cs="Times New Roman"/>
          <w:color w:val="000000"/>
          <w:sz w:val="24"/>
          <w:szCs w:val="24"/>
        </w:rPr>
      </w:pPr>
    </w:p>
    <w:p w14:paraId="5F7E97E8" w14:textId="01E630B9" w:rsidR="008160F7" w:rsidRDefault="008160F7" w:rsidP="000D77FC">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2.26.2 Any effort by a tenderer to influence the Procuring entity in its decisions on tender, evaluation, tender comparison, or contract award may result in the rejection of the </w:t>
      </w:r>
      <w:r w:rsidR="00237EBF" w:rsidRPr="008160F7">
        <w:rPr>
          <w:rFonts w:ascii="Times New Roman" w:eastAsia="Times New Roman" w:hAnsi="Times New Roman" w:cs="Times New Roman"/>
          <w:color w:val="000000"/>
          <w:sz w:val="24"/>
          <w:szCs w:val="24"/>
        </w:rPr>
        <w:t>Tenderer’s</w:t>
      </w:r>
      <w:r w:rsidRPr="008160F7">
        <w:rPr>
          <w:rFonts w:ascii="Times New Roman" w:eastAsia="Times New Roman" w:hAnsi="Times New Roman" w:cs="Times New Roman"/>
          <w:color w:val="000000"/>
          <w:sz w:val="24"/>
          <w:szCs w:val="24"/>
        </w:rPr>
        <w:t xml:space="preserve"> tender.</w:t>
      </w:r>
    </w:p>
    <w:p w14:paraId="76E7D5DC" w14:textId="77777777" w:rsidR="00AD5A9F" w:rsidRPr="008160F7" w:rsidRDefault="00AD5A9F" w:rsidP="000D77FC">
      <w:pPr>
        <w:spacing w:before="255" w:after="0" w:line="285" w:lineRule="atLeast"/>
        <w:ind w:hanging="426"/>
        <w:jc w:val="both"/>
        <w:rPr>
          <w:rFonts w:ascii="Times New Roman" w:eastAsia="Times New Roman" w:hAnsi="Times New Roman" w:cs="Times New Roman"/>
          <w:color w:val="000000"/>
          <w:sz w:val="24"/>
          <w:szCs w:val="24"/>
        </w:rPr>
      </w:pPr>
    </w:p>
    <w:p w14:paraId="1696863C" w14:textId="77777777" w:rsidR="002E0972" w:rsidRDefault="002E0972" w:rsidP="00833D88">
      <w:pPr>
        <w:spacing w:before="255" w:after="0" w:line="270" w:lineRule="atLeast"/>
        <w:jc w:val="both"/>
        <w:rPr>
          <w:rFonts w:ascii="Times New Roman" w:eastAsia="Times New Roman" w:hAnsi="Times New Roman" w:cs="Times New Roman"/>
          <w:b/>
          <w:bCs/>
          <w:color w:val="000000"/>
          <w:sz w:val="24"/>
          <w:szCs w:val="24"/>
        </w:rPr>
      </w:pPr>
    </w:p>
    <w:p w14:paraId="27A8754E" w14:textId="77777777" w:rsidR="008160F7" w:rsidRPr="008160F7" w:rsidRDefault="008160F7" w:rsidP="00833D88">
      <w:pPr>
        <w:spacing w:before="25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lastRenderedPageBreak/>
        <w:t>2.27 Award of Contract</w:t>
      </w:r>
    </w:p>
    <w:p w14:paraId="04A8EC15" w14:textId="77777777" w:rsidR="008160F7" w:rsidRPr="008160F7" w:rsidRDefault="008160F7" w:rsidP="00833D88">
      <w:pPr>
        <w:spacing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(a)</w:t>
      </w:r>
      <w:r w:rsidRPr="008160F7">
        <w:rPr>
          <w:rFonts w:ascii="Times New Roman" w:eastAsia="Times New Roman" w:hAnsi="Times New Roman" w:cs="Times New Roman"/>
          <w:b/>
          <w:bCs/>
          <w:color w:val="000000"/>
          <w:sz w:val="24"/>
          <w:szCs w:val="24"/>
        </w:rPr>
        <w:t>Post-qualification</w:t>
      </w:r>
    </w:p>
    <w:p w14:paraId="5F75A4B0" w14:textId="77777777" w:rsidR="008160F7" w:rsidRPr="008160F7" w:rsidRDefault="008160F7" w:rsidP="00AD5A9F">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2.27.1In the absence of pre-qualification, the Procuring entity will determine to its satisfaction whether the tenderer that is selected as having submitted the lowest evaluated responsive tender is qualified to perform the contract satisfactorily.</w:t>
      </w:r>
    </w:p>
    <w:p w14:paraId="3F3BE395" w14:textId="77777777" w:rsidR="008160F7" w:rsidRPr="008160F7" w:rsidRDefault="008160F7" w:rsidP="00AD5A9F">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2.27.2The determination will take into account the </w:t>
      </w:r>
      <w:r w:rsidR="00237EBF" w:rsidRPr="008160F7">
        <w:rPr>
          <w:rFonts w:ascii="Times New Roman" w:eastAsia="Times New Roman" w:hAnsi="Times New Roman" w:cs="Times New Roman"/>
          <w:color w:val="000000"/>
          <w:sz w:val="24"/>
          <w:szCs w:val="24"/>
        </w:rPr>
        <w:t>tenderers</w:t>
      </w:r>
      <w:r w:rsidRPr="008160F7">
        <w:rPr>
          <w:rFonts w:ascii="Times New Roman" w:eastAsia="Times New Roman" w:hAnsi="Times New Roman" w:cs="Times New Roman"/>
          <w:color w:val="000000"/>
          <w:sz w:val="24"/>
          <w:szCs w:val="24"/>
        </w:rPr>
        <w:t xml:space="preserve"> financial, technical, and production capabilities. It will be based upon an examination of the documentary evidence of the </w:t>
      </w:r>
      <w:r w:rsidR="00237EBF" w:rsidRPr="008160F7">
        <w:rPr>
          <w:rFonts w:ascii="Times New Roman" w:eastAsia="Times New Roman" w:hAnsi="Times New Roman" w:cs="Times New Roman"/>
          <w:color w:val="000000"/>
          <w:sz w:val="24"/>
          <w:szCs w:val="24"/>
        </w:rPr>
        <w:t>tenderer</w:t>
      </w:r>
      <w:r w:rsidR="00237EBF">
        <w:rPr>
          <w:rFonts w:ascii="Times New Roman" w:eastAsia="Times New Roman" w:hAnsi="Times New Roman" w:cs="Times New Roman"/>
          <w:color w:val="000000"/>
          <w:sz w:val="24"/>
          <w:szCs w:val="24"/>
        </w:rPr>
        <w:t>’</w:t>
      </w:r>
      <w:r w:rsidR="00237EBF" w:rsidRPr="008160F7">
        <w:rPr>
          <w:rFonts w:ascii="Times New Roman" w:eastAsia="Times New Roman" w:hAnsi="Times New Roman" w:cs="Times New Roman"/>
          <w:color w:val="000000"/>
          <w:sz w:val="24"/>
          <w:szCs w:val="24"/>
        </w:rPr>
        <w:t>s</w:t>
      </w:r>
      <w:r w:rsidRPr="008160F7">
        <w:rPr>
          <w:rFonts w:ascii="Times New Roman" w:eastAsia="Times New Roman" w:hAnsi="Times New Roman" w:cs="Times New Roman"/>
          <w:color w:val="000000"/>
          <w:sz w:val="24"/>
          <w:szCs w:val="24"/>
        </w:rPr>
        <w:t xml:space="preserve"> qualifications submitted by the tenderer, pursuant to paragraph 2.12.3 as well as such other information as the Procuring entity deems necessary and appropriate.</w:t>
      </w:r>
    </w:p>
    <w:p w14:paraId="77969754" w14:textId="77777777" w:rsidR="008160F7" w:rsidRPr="008160F7" w:rsidRDefault="008160F7" w:rsidP="00AD5A9F">
      <w:pPr>
        <w:spacing w:before="210" w:after="0" w:line="270"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2.27.3An affirmative determination will be a prerequisite for award of the contract to the tenderer. A negative determination will result in rejection of the </w:t>
      </w:r>
      <w:r w:rsidR="00237EBF" w:rsidRPr="008160F7">
        <w:rPr>
          <w:rFonts w:ascii="Times New Roman" w:eastAsia="Times New Roman" w:hAnsi="Times New Roman" w:cs="Times New Roman"/>
          <w:color w:val="000000"/>
          <w:sz w:val="24"/>
          <w:szCs w:val="24"/>
        </w:rPr>
        <w:t>Tenderer’s</w:t>
      </w:r>
      <w:r w:rsidRPr="008160F7">
        <w:rPr>
          <w:rFonts w:ascii="Times New Roman" w:eastAsia="Times New Roman" w:hAnsi="Times New Roman" w:cs="Times New Roman"/>
          <w:color w:val="000000"/>
          <w:sz w:val="24"/>
          <w:szCs w:val="24"/>
        </w:rPr>
        <w:t xml:space="preserve"> tender, in which event the Procuring entity will proceed to the next lowest evaluated tender to make a similar determination of that</w:t>
      </w:r>
    </w:p>
    <w:p w14:paraId="6738674D" w14:textId="77777777" w:rsidR="008160F7" w:rsidRPr="008160F7" w:rsidRDefault="00237EBF" w:rsidP="00833D88">
      <w:pPr>
        <w:spacing w:before="4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Tenderer’s</w:t>
      </w:r>
      <w:r w:rsidR="008160F7" w:rsidRPr="008160F7">
        <w:rPr>
          <w:rFonts w:ascii="Times New Roman" w:eastAsia="Times New Roman" w:hAnsi="Times New Roman" w:cs="Times New Roman"/>
          <w:color w:val="000000"/>
          <w:sz w:val="24"/>
          <w:szCs w:val="24"/>
        </w:rPr>
        <w:t xml:space="preserve"> capabilities to perform satisfactorily.</w:t>
      </w:r>
    </w:p>
    <w:p w14:paraId="79DFE37D" w14:textId="77777777" w:rsidR="008160F7" w:rsidRPr="008160F7" w:rsidRDefault="008160F7" w:rsidP="00833D88">
      <w:pPr>
        <w:spacing w:before="540"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(b)</w:t>
      </w:r>
      <w:r w:rsidRPr="008160F7">
        <w:rPr>
          <w:rFonts w:ascii="Times New Roman" w:eastAsia="Times New Roman" w:hAnsi="Times New Roman" w:cs="Times New Roman"/>
          <w:b/>
          <w:bCs/>
          <w:color w:val="000000"/>
          <w:sz w:val="24"/>
          <w:szCs w:val="24"/>
        </w:rPr>
        <w:t>Award Criteria</w:t>
      </w:r>
    </w:p>
    <w:p w14:paraId="1D272F8B" w14:textId="77777777" w:rsidR="008160F7" w:rsidRPr="008160F7" w:rsidRDefault="008160F7" w:rsidP="00AD5A9F">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2.27.4The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 satisfactorily.</w:t>
      </w:r>
    </w:p>
    <w:p w14:paraId="0357A82A" w14:textId="77777777" w:rsidR="008160F7" w:rsidRPr="008160F7" w:rsidRDefault="008160F7" w:rsidP="00833D88">
      <w:pPr>
        <w:spacing w:before="240"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(c)</w:t>
      </w:r>
      <w:r w:rsidRPr="008160F7">
        <w:rPr>
          <w:rFonts w:ascii="Times New Roman" w:eastAsia="Times New Roman" w:hAnsi="Times New Roman" w:cs="Times New Roman"/>
          <w:b/>
          <w:bCs/>
          <w:color w:val="000000"/>
          <w:sz w:val="24"/>
          <w:szCs w:val="24"/>
        </w:rPr>
        <w:t>Procuring entity’s Right to Vary quantities</w:t>
      </w:r>
    </w:p>
    <w:p w14:paraId="54DAFD5E" w14:textId="77777777" w:rsidR="008160F7" w:rsidRPr="008160F7" w:rsidRDefault="008160F7" w:rsidP="00AD5A9F">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2.27.5The Procuring entity reserves the right at the time of contract award to increase or decrease the quantity of goods originally specified in the Schedule of requirements without any change in unit price or other terms and conditions.</w:t>
      </w:r>
    </w:p>
    <w:p w14:paraId="7036DC22" w14:textId="77777777" w:rsidR="008160F7" w:rsidRPr="008160F7" w:rsidRDefault="008160F7" w:rsidP="00833D88">
      <w:pPr>
        <w:spacing w:before="240"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(d)</w:t>
      </w:r>
      <w:r w:rsidRPr="008160F7">
        <w:rPr>
          <w:rFonts w:ascii="Times New Roman" w:eastAsia="Times New Roman" w:hAnsi="Times New Roman" w:cs="Times New Roman"/>
          <w:b/>
          <w:bCs/>
          <w:color w:val="000000"/>
          <w:sz w:val="24"/>
          <w:szCs w:val="24"/>
        </w:rPr>
        <w:t xml:space="preserve">Procuring Entity’s Right </w:t>
      </w:r>
      <w:r w:rsidR="002E0972" w:rsidRPr="008160F7">
        <w:rPr>
          <w:rFonts w:ascii="Times New Roman" w:eastAsia="Times New Roman" w:hAnsi="Times New Roman" w:cs="Times New Roman"/>
          <w:b/>
          <w:bCs/>
          <w:color w:val="000000"/>
          <w:sz w:val="24"/>
          <w:szCs w:val="24"/>
        </w:rPr>
        <w:t>to accept or Reject Any or</w:t>
      </w:r>
      <w:r w:rsidRPr="008160F7">
        <w:rPr>
          <w:rFonts w:ascii="Times New Roman" w:eastAsia="Times New Roman" w:hAnsi="Times New Roman" w:cs="Times New Roman"/>
          <w:b/>
          <w:bCs/>
          <w:color w:val="000000"/>
          <w:sz w:val="24"/>
          <w:szCs w:val="24"/>
        </w:rPr>
        <w:t xml:space="preserve"> All Tenders</w:t>
      </w:r>
    </w:p>
    <w:p w14:paraId="03A7EE28" w14:textId="77777777" w:rsidR="008160F7" w:rsidRDefault="008160F7" w:rsidP="00AD5A9F">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2.27.6The Procuring entity reserves the right to accept or reject any tender, and to annul the tendering process and reject all tenders at any time prior to contract award, without thereby incurring any liability to the affected tenderer or tenderers or any obligation to inform the affected tenderer or tenderers of the grounds for the Procuring </w:t>
      </w:r>
      <w:r w:rsidR="00237EBF" w:rsidRPr="008160F7">
        <w:rPr>
          <w:rFonts w:ascii="Times New Roman" w:eastAsia="Times New Roman" w:hAnsi="Times New Roman" w:cs="Times New Roman"/>
          <w:color w:val="000000"/>
          <w:sz w:val="24"/>
          <w:szCs w:val="24"/>
        </w:rPr>
        <w:t>entity’s</w:t>
      </w:r>
      <w:r w:rsidRPr="008160F7">
        <w:rPr>
          <w:rFonts w:ascii="Times New Roman" w:eastAsia="Times New Roman" w:hAnsi="Times New Roman" w:cs="Times New Roman"/>
          <w:color w:val="000000"/>
          <w:sz w:val="24"/>
          <w:szCs w:val="24"/>
        </w:rPr>
        <w:t xml:space="preserve"> action.</w:t>
      </w:r>
    </w:p>
    <w:p w14:paraId="5C6813ED" w14:textId="77777777" w:rsidR="002E0972" w:rsidRPr="008160F7" w:rsidRDefault="002E0972" w:rsidP="00833D88">
      <w:pPr>
        <w:spacing w:before="15" w:after="0" w:line="285" w:lineRule="atLeast"/>
        <w:jc w:val="both"/>
        <w:rPr>
          <w:rFonts w:ascii="Times New Roman" w:eastAsia="Times New Roman" w:hAnsi="Times New Roman" w:cs="Times New Roman"/>
          <w:color w:val="000000"/>
          <w:sz w:val="24"/>
          <w:szCs w:val="24"/>
        </w:rPr>
      </w:pPr>
    </w:p>
    <w:p w14:paraId="1FD1490F" w14:textId="77777777" w:rsidR="008160F7" w:rsidRPr="008160F7" w:rsidRDefault="008160F7" w:rsidP="00833D88">
      <w:pPr>
        <w:spacing w:line="285"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2.28Notification of Award</w:t>
      </w:r>
    </w:p>
    <w:p w14:paraId="3AEC95BF" w14:textId="02E13F3D" w:rsidR="008160F7" w:rsidRPr="008160F7" w:rsidRDefault="008160F7" w:rsidP="00AD5A9F">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2.28.1</w:t>
      </w:r>
      <w:r w:rsidR="00AD5A9F">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Prior to the expiration of the period of tender validity, the Procuring entity will notify the successful tenderer in writing that its tender has been accepted.</w:t>
      </w:r>
    </w:p>
    <w:p w14:paraId="21399D4D" w14:textId="1643BB50" w:rsidR="008160F7" w:rsidRPr="008160F7" w:rsidRDefault="008160F7" w:rsidP="00AD5A9F">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2.28.2</w:t>
      </w:r>
      <w:r w:rsidR="00AD5A9F">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 notification of award will constitute the formation of the Contract but will have to wait until the contract is finally signed by both parties.</w:t>
      </w:r>
    </w:p>
    <w:p w14:paraId="3A544F71" w14:textId="3F75AFBA" w:rsidR="008160F7" w:rsidRDefault="008160F7" w:rsidP="00AD5A9F">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2.28.3</w:t>
      </w:r>
      <w:r w:rsidR="00AD5A9F">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 xml:space="preserve">Upon the successful </w:t>
      </w:r>
      <w:r w:rsidR="00237EBF" w:rsidRPr="008160F7">
        <w:rPr>
          <w:rFonts w:ascii="Times New Roman" w:eastAsia="Times New Roman" w:hAnsi="Times New Roman" w:cs="Times New Roman"/>
          <w:color w:val="000000"/>
          <w:sz w:val="24"/>
          <w:szCs w:val="24"/>
        </w:rPr>
        <w:t>Tenderer’s</w:t>
      </w:r>
      <w:r w:rsidRPr="008160F7">
        <w:rPr>
          <w:rFonts w:ascii="Times New Roman" w:eastAsia="Times New Roman" w:hAnsi="Times New Roman" w:cs="Times New Roman"/>
          <w:color w:val="000000"/>
          <w:sz w:val="24"/>
          <w:szCs w:val="24"/>
        </w:rPr>
        <w:t xml:space="preserve"> furnishing of the performance security pursuant to paragraph 2.28, the Procuring entity will promptly notify each unsuccessful Tenderer and will discharge its tender security, pursuant to paragraph 2.14</w:t>
      </w:r>
    </w:p>
    <w:p w14:paraId="4F786BEE" w14:textId="77777777" w:rsidR="002E0972" w:rsidRPr="008160F7" w:rsidRDefault="002E0972" w:rsidP="00833D88">
      <w:pPr>
        <w:spacing w:before="255" w:after="0" w:line="285" w:lineRule="atLeast"/>
        <w:jc w:val="both"/>
        <w:rPr>
          <w:rFonts w:ascii="Times New Roman" w:eastAsia="Times New Roman" w:hAnsi="Times New Roman" w:cs="Times New Roman"/>
          <w:color w:val="000000"/>
          <w:sz w:val="24"/>
          <w:szCs w:val="24"/>
        </w:rPr>
      </w:pPr>
    </w:p>
    <w:p w14:paraId="59D1670C" w14:textId="77777777" w:rsidR="008160F7" w:rsidRPr="008160F7" w:rsidRDefault="008160F7" w:rsidP="00833D88">
      <w:pPr>
        <w:spacing w:before="240"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lastRenderedPageBreak/>
        <w:t>2.29Signing of Contract</w:t>
      </w:r>
    </w:p>
    <w:p w14:paraId="516B0C2D" w14:textId="15796EDF" w:rsidR="008160F7" w:rsidRPr="008160F7" w:rsidRDefault="008160F7" w:rsidP="00AD5A9F">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2.29.1</w:t>
      </w:r>
      <w:r w:rsidR="00C85376">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At the same time as the Procuring entity notifies the successful tenderer that its tender has been accepted, the Procuring entity will send the tenderer the Contract Form provided in the tender documents, incorporating all agreements between the parties.</w:t>
      </w:r>
    </w:p>
    <w:p w14:paraId="12BF0BDE" w14:textId="6E9F2053" w:rsidR="008160F7" w:rsidRPr="008160F7" w:rsidRDefault="008160F7" w:rsidP="00C85376">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2.29.2</w:t>
      </w:r>
      <w:r w:rsidR="00C85376">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 parties to the contract shall have it signed within 30 days from the date of notification of contract award unless there is an administrative review request.</w:t>
      </w:r>
    </w:p>
    <w:p w14:paraId="4636FE3E" w14:textId="6CB41896" w:rsidR="008160F7" w:rsidRPr="008160F7" w:rsidRDefault="008160F7" w:rsidP="00C85376">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2.29.3</w:t>
      </w:r>
      <w:r w:rsidR="00C85376">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Within thirty (30) days of receipt of the Contract Form, the successful tenderer shall sign and date the contract and return it to the Procuring entity.</w:t>
      </w:r>
    </w:p>
    <w:p w14:paraId="46C46C03" w14:textId="77777777" w:rsidR="008160F7" w:rsidRPr="008160F7" w:rsidRDefault="008160F7" w:rsidP="00833D88">
      <w:pPr>
        <w:spacing w:before="25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2.30Performance Security</w:t>
      </w:r>
    </w:p>
    <w:p w14:paraId="7870809C" w14:textId="0E7D7C11" w:rsidR="008160F7" w:rsidRPr="008160F7" w:rsidRDefault="008160F7" w:rsidP="00C85376">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2.30.1</w:t>
      </w:r>
      <w:r w:rsidR="00C85376">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 entity.</w:t>
      </w:r>
    </w:p>
    <w:p w14:paraId="0F02D27E" w14:textId="1ED61069" w:rsidR="008160F7" w:rsidRPr="008160F7" w:rsidRDefault="008160F7" w:rsidP="00C85376">
      <w:pPr>
        <w:spacing w:before="2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2.30.2</w:t>
      </w:r>
      <w:r w:rsidR="00C85376">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 tenders.</w:t>
      </w:r>
    </w:p>
    <w:p w14:paraId="7A51DBF3" w14:textId="77777777" w:rsidR="008160F7" w:rsidRPr="008160F7" w:rsidRDefault="008160F7" w:rsidP="00833D88">
      <w:pPr>
        <w:spacing w:before="22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2.31Corrupt or Fraudulent Practices</w:t>
      </w:r>
    </w:p>
    <w:p w14:paraId="316FF19D" w14:textId="01D2A8CB" w:rsidR="008160F7" w:rsidRPr="008160F7" w:rsidRDefault="008160F7" w:rsidP="00C85376">
      <w:pPr>
        <w:spacing w:after="0" w:line="270"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2.31.1</w:t>
      </w:r>
      <w:r w:rsidR="00C85376">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 Procuring entity requires that tenderers observe the highest standard of ethics during the procurement process and execution of contracts. When used in the present regulations, the following terms are defined as follows;</w:t>
      </w:r>
    </w:p>
    <w:p w14:paraId="2E94E316" w14:textId="77777777" w:rsidR="008160F7" w:rsidRPr="008160F7" w:rsidRDefault="008160F7" w:rsidP="00833D88">
      <w:pPr>
        <w:spacing w:before="1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(i)“corrupt practice” means the offering, giving, receiving, or soliciting of anything of value to influence the action of a public official in the procurement process or in contract execution; and</w:t>
      </w:r>
    </w:p>
    <w:p w14:paraId="20D88EAC" w14:textId="77777777" w:rsidR="008160F7" w:rsidRPr="008160F7" w:rsidRDefault="008160F7" w:rsidP="00833D88">
      <w:pPr>
        <w:spacing w:before="270"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(ii)“fraudulent practice” means a misrepresentation of facts in order to influence a procurement process or the execution of a contract to the detriment of the Procuring entity, and includes collusive practice among tenderer (prior to or after tender submission) designed to establish tender prices at artificial non-competitive levels and to deprive the Procuring entity of the benefits of free and open competition;</w:t>
      </w:r>
    </w:p>
    <w:p w14:paraId="2EE6217F" w14:textId="328125A8" w:rsidR="008160F7" w:rsidRPr="008160F7" w:rsidRDefault="008160F7" w:rsidP="00C85376">
      <w:pPr>
        <w:spacing w:before="210" w:after="0" w:line="270"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2.31.2</w:t>
      </w:r>
      <w:r w:rsidR="00C85376">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 procuring entity will reject a proposal for award if it determines that the tenderer recommended for award has engaged in corrupt or fraudulent practices in competing for the contract in question.</w:t>
      </w:r>
    </w:p>
    <w:p w14:paraId="4D9FC3C7" w14:textId="77777777" w:rsidR="008160F7" w:rsidRPr="008160F7" w:rsidRDefault="008160F7" w:rsidP="00833D88">
      <w:pPr>
        <w:spacing w:before="3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2.31.3Further a tenderer who is found to have indulged in corrupt or fraudulent practices risks being debarred from participating in public procurement in Kenya.</w:t>
      </w:r>
    </w:p>
    <w:p w14:paraId="05267D71" w14:textId="77777777" w:rsidR="00A00429" w:rsidRDefault="00A00429" w:rsidP="00833D88">
      <w:pPr>
        <w:spacing w:after="0" w:line="285" w:lineRule="atLeast"/>
        <w:jc w:val="both"/>
        <w:rPr>
          <w:rFonts w:ascii="Times New Roman" w:eastAsia="Times New Roman" w:hAnsi="Times New Roman" w:cs="Times New Roman"/>
          <w:b/>
          <w:bCs/>
          <w:color w:val="000000"/>
          <w:sz w:val="24"/>
          <w:szCs w:val="24"/>
        </w:rPr>
      </w:pPr>
    </w:p>
    <w:p w14:paraId="30A70ADA" w14:textId="77777777" w:rsidR="00A00429" w:rsidRDefault="00A00429" w:rsidP="00833D88">
      <w:pPr>
        <w:spacing w:after="0" w:line="285" w:lineRule="atLeast"/>
        <w:jc w:val="both"/>
        <w:rPr>
          <w:rFonts w:ascii="Times New Roman" w:eastAsia="Times New Roman" w:hAnsi="Times New Roman" w:cs="Times New Roman"/>
          <w:b/>
          <w:bCs/>
          <w:color w:val="000000"/>
          <w:sz w:val="24"/>
          <w:szCs w:val="24"/>
        </w:rPr>
      </w:pPr>
    </w:p>
    <w:p w14:paraId="13582CE2" w14:textId="77777777" w:rsidR="00A00429" w:rsidRDefault="00A00429" w:rsidP="00833D88">
      <w:pPr>
        <w:spacing w:after="0" w:line="285" w:lineRule="atLeast"/>
        <w:jc w:val="both"/>
        <w:rPr>
          <w:rFonts w:ascii="Times New Roman" w:eastAsia="Times New Roman" w:hAnsi="Times New Roman" w:cs="Times New Roman"/>
          <w:b/>
          <w:bCs/>
          <w:color w:val="000000"/>
          <w:sz w:val="24"/>
          <w:szCs w:val="24"/>
        </w:rPr>
      </w:pPr>
    </w:p>
    <w:p w14:paraId="34F8D5F2" w14:textId="77777777" w:rsidR="00C85376" w:rsidRDefault="00C85376" w:rsidP="00833D88">
      <w:pPr>
        <w:spacing w:after="0" w:line="285" w:lineRule="atLeast"/>
        <w:jc w:val="both"/>
        <w:rPr>
          <w:rFonts w:ascii="Times New Roman" w:eastAsia="Times New Roman" w:hAnsi="Times New Roman" w:cs="Times New Roman"/>
          <w:b/>
          <w:bCs/>
          <w:color w:val="000000"/>
          <w:sz w:val="24"/>
          <w:szCs w:val="24"/>
        </w:rPr>
      </w:pPr>
    </w:p>
    <w:p w14:paraId="7EA77B81" w14:textId="77777777" w:rsidR="00C85376" w:rsidRDefault="00C85376" w:rsidP="00833D88">
      <w:pPr>
        <w:spacing w:after="0" w:line="285" w:lineRule="atLeast"/>
        <w:jc w:val="both"/>
        <w:rPr>
          <w:rFonts w:ascii="Times New Roman" w:eastAsia="Times New Roman" w:hAnsi="Times New Roman" w:cs="Times New Roman"/>
          <w:b/>
          <w:bCs/>
          <w:color w:val="000000"/>
          <w:sz w:val="24"/>
          <w:szCs w:val="24"/>
        </w:rPr>
      </w:pPr>
    </w:p>
    <w:p w14:paraId="1F618A6D" w14:textId="77777777" w:rsidR="00C85376" w:rsidRDefault="00C85376" w:rsidP="00833D88">
      <w:pPr>
        <w:spacing w:after="0" w:line="285" w:lineRule="atLeast"/>
        <w:jc w:val="both"/>
        <w:rPr>
          <w:rFonts w:ascii="Times New Roman" w:eastAsia="Times New Roman" w:hAnsi="Times New Roman" w:cs="Times New Roman"/>
          <w:b/>
          <w:bCs/>
          <w:color w:val="000000"/>
          <w:sz w:val="24"/>
          <w:szCs w:val="24"/>
        </w:rPr>
      </w:pPr>
    </w:p>
    <w:p w14:paraId="60130D74" w14:textId="77777777" w:rsidR="00C85376" w:rsidRDefault="00C85376" w:rsidP="00833D88">
      <w:pPr>
        <w:spacing w:after="0" w:line="285" w:lineRule="atLeast"/>
        <w:jc w:val="both"/>
        <w:rPr>
          <w:rFonts w:ascii="Times New Roman" w:eastAsia="Times New Roman" w:hAnsi="Times New Roman" w:cs="Times New Roman"/>
          <w:b/>
          <w:bCs/>
          <w:color w:val="000000"/>
          <w:sz w:val="24"/>
          <w:szCs w:val="24"/>
        </w:rPr>
      </w:pPr>
    </w:p>
    <w:p w14:paraId="25B484E4" w14:textId="77777777" w:rsidR="00C85376" w:rsidRDefault="00C85376" w:rsidP="00833D88">
      <w:pPr>
        <w:spacing w:after="0" w:line="285" w:lineRule="atLeast"/>
        <w:jc w:val="both"/>
        <w:rPr>
          <w:rFonts w:ascii="Times New Roman" w:eastAsia="Times New Roman" w:hAnsi="Times New Roman" w:cs="Times New Roman"/>
          <w:b/>
          <w:bCs/>
          <w:color w:val="000000"/>
          <w:sz w:val="24"/>
          <w:szCs w:val="24"/>
        </w:rPr>
      </w:pPr>
    </w:p>
    <w:p w14:paraId="38BE8BDB" w14:textId="55F7FD12" w:rsidR="008160F7" w:rsidRPr="008160F7" w:rsidRDefault="008160F7" w:rsidP="00833D88">
      <w:pPr>
        <w:spacing w:after="0" w:line="285"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lastRenderedPageBreak/>
        <w:t>Appendix to Instructions to Tenderers</w:t>
      </w:r>
    </w:p>
    <w:p w14:paraId="01081B6B" w14:textId="77777777" w:rsidR="007C1694" w:rsidRDefault="008160F7" w:rsidP="00833D88">
      <w:pPr>
        <w:spacing w:before="27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The following information regarding the particulars of the tender shall complement supplement or amend the provisions of the instructions to tenderers. Wherever there is a conflict between the provision of the instructions to tenderers and the provisions of the appendix, the provisions of the appendix herein shall prevail over those of the instructions to tenderers</w:t>
      </w:r>
    </w:p>
    <w:p w14:paraId="2F107698" w14:textId="77777777" w:rsidR="007C1694" w:rsidRPr="008160F7" w:rsidRDefault="007C1694" w:rsidP="00833D88">
      <w:pPr>
        <w:spacing w:before="270" w:line="285" w:lineRule="atLeast"/>
        <w:jc w:val="both"/>
        <w:rPr>
          <w:rFonts w:ascii="Times New Roman" w:eastAsia="Times New Roman" w:hAnsi="Times New Roman" w:cs="Times New Roman"/>
          <w:color w:val="000000"/>
          <w:sz w:val="24"/>
          <w:szCs w:val="24"/>
        </w:rPr>
      </w:pPr>
    </w:p>
    <w:tbl>
      <w:tblPr>
        <w:tblW w:w="9105" w:type="dxa"/>
        <w:tblCellSpacing w:w="0" w:type="dxa"/>
        <w:tblCellMar>
          <w:left w:w="0" w:type="dxa"/>
          <w:right w:w="0" w:type="dxa"/>
        </w:tblCellMar>
        <w:tblLook w:val="04A0" w:firstRow="1" w:lastRow="0" w:firstColumn="1" w:lastColumn="0" w:noHBand="0" w:noVBand="1"/>
      </w:tblPr>
      <w:tblGrid>
        <w:gridCol w:w="2348"/>
        <w:gridCol w:w="6757"/>
      </w:tblGrid>
      <w:tr w:rsidR="008160F7" w:rsidRPr="008160F7" w14:paraId="24DEF053" w14:textId="77777777" w:rsidTr="008160F7">
        <w:trPr>
          <w:trHeight w:val="285"/>
          <w:tblCellSpacing w:w="0" w:type="dxa"/>
        </w:trPr>
        <w:tc>
          <w:tcPr>
            <w:tcW w:w="2340" w:type="dxa"/>
            <w:tcBorders>
              <w:top w:val="single" w:sz="6" w:space="0" w:color="000000"/>
              <w:left w:val="single" w:sz="6" w:space="0" w:color="000000"/>
              <w:right w:val="single" w:sz="6" w:space="0" w:color="000000"/>
            </w:tcBorders>
            <w:vAlign w:val="bottom"/>
            <w:hideMark/>
          </w:tcPr>
          <w:p w14:paraId="25A26AD5" w14:textId="77777777" w:rsidR="008160F7" w:rsidRPr="008160F7" w:rsidRDefault="008160F7" w:rsidP="00833D88">
            <w:pPr>
              <w:spacing w:after="0" w:line="255" w:lineRule="atLeast"/>
              <w:jc w:val="both"/>
              <w:rPr>
                <w:rFonts w:ascii="Times New Roman" w:eastAsia="Times New Roman" w:hAnsi="Times New Roman" w:cs="Times New Roman"/>
                <w:b/>
                <w:bCs/>
                <w:sz w:val="24"/>
                <w:szCs w:val="24"/>
              </w:rPr>
            </w:pPr>
            <w:r w:rsidRPr="008160F7">
              <w:rPr>
                <w:rFonts w:ascii="Times New Roman" w:eastAsia="Times New Roman" w:hAnsi="Times New Roman" w:cs="Times New Roman"/>
                <w:b/>
                <w:bCs/>
                <w:sz w:val="24"/>
                <w:szCs w:val="24"/>
              </w:rPr>
              <w:t>INSTRUCTIONS</w:t>
            </w:r>
          </w:p>
        </w:tc>
        <w:tc>
          <w:tcPr>
            <w:tcW w:w="6735" w:type="dxa"/>
            <w:tcBorders>
              <w:top w:val="single" w:sz="6" w:space="0" w:color="000000"/>
              <w:right w:val="single" w:sz="6" w:space="0" w:color="000000"/>
            </w:tcBorders>
            <w:vAlign w:val="bottom"/>
            <w:hideMark/>
          </w:tcPr>
          <w:p w14:paraId="62E9228A" w14:textId="77777777" w:rsidR="008160F7" w:rsidRPr="008160F7" w:rsidRDefault="008160F7" w:rsidP="00833D88">
            <w:pPr>
              <w:spacing w:after="0" w:line="255" w:lineRule="atLeast"/>
              <w:jc w:val="both"/>
              <w:rPr>
                <w:rFonts w:ascii="Times New Roman" w:eastAsia="Times New Roman" w:hAnsi="Times New Roman" w:cs="Times New Roman"/>
                <w:b/>
                <w:bCs/>
                <w:sz w:val="24"/>
                <w:szCs w:val="24"/>
              </w:rPr>
            </w:pPr>
            <w:r w:rsidRPr="008160F7">
              <w:rPr>
                <w:rFonts w:ascii="Times New Roman" w:eastAsia="Times New Roman" w:hAnsi="Times New Roman" w:cs="Times New Roman"/>
                <w:b/>
                <w:bCs/>
                <w:sz w:val="24"/>
                <w:szCs w:val="24"/>
              </w:rPr>
              <w:t>PARTICULARS OF APPENDIX TO INSTRUCTIONS TO</w:t>
            </w:r>
          </w:p>
        </w:tc>
      </w:tr>
      <w:tr w:rsidR="008160F7" w:rsidRPr="008160F7" w14:paraId="0A06613E" w14:textId="77777777" w:rsidTr="008160F7">
        <w:trPr>
          <w:trHeight w:val="270"/>
          <w:tblCellSpacing w:w="0" w:type="dxa"/>
        </w:trPr>
        <w:tc>
          <w:tcPr>
            <w:tcW w:w="2340" w:type="dxa"/>
            <w:tcBorders>
              <w:left w:val="single" w:sz="6" w:space="0" w:color="000000"/>
              <w:right w:val="single" w:sz="6" w:space="0" w:color="000000"/>
            </w:tcBorders>
            <w:vAlign w:val="bottom"/>
            <w:hideMark/>
          </w:tcPr>
          <w:p w14:paraId="17B65667" w14:textId="77777777" w:rsidR="008160F7" w:rsidRPr="008160F7" w:rsidRDefault="008160F7" w:rsidP="00833D88">
            <w:pPr>
              <w:spacing w:after="0" w:line="270" w:lineRule="atLeast"/>
              <w:jc w:val="both"/>
              <w:rPr>
                <w:rFonts w:ascii="Times New Roman" w:eastAsia="Times New Roman" w:hAnsi="Times New Roman" w:cs="Times New Roman"/>
                <w:b/>
                <w:bCs/>
                <w:sz w:val="24"/>
                <w:szCs w:val="24"/>
              </w:rPr>
            </w:pPr>
            <w:r w:rsidRPr="008160F7">
              <w:rPr>
                <w:rFonts w:ascii="Times New Roman" w:eastAsia="Times New Roman" w:hAnsi="Times New Roman" w:cs="Times New Roman"/>
                <w:b/>
                <w:bCs/>
                <w:sz w:val="24"/>
                <w:szCs w:val="24"/>
              </w:rPr>
              <w:t>TO TENDERERS</w:t>
            </w:r>
          </w:p>
        </w:tc>
        <w:tc>
          <w:tcPr>
            <w:tcW w:w="6735" w:type="dxa"/>
            <w:tcBorders>
              <w:right w:val="single" w:sz="6" w:space="0" w:color="000000"/>
            </w:tcBorders>
            <w:vAlign w:val="bottom"/>
            <w:hideMark/>
          </w:tcPr>
          <w:p w14:paraId="491D7460" w14:textId="77777777" w:rsidR="008160F7" w:rsidRPr="008160F7" w:rsidRDefault="008160F7" w:rsidP="00833D88">
            <w:pPr>
              <w:spacing w:after="0" w:line="270" w:lineRule="atLeast"/>
              <w:jc w:val="both"/>
              <w:rPr>
                <w:rFonts w:ascii="Times New Roman" w:eastAsia="Times New Roman" w:hAnsi="Times New Roman" w:cs="Times New Roman"/>
                <w:b/>
                <w:bCs/>
                <w:sz w:val="24"/>
                <w:szCs w:val="24"/>
              </w:rPr>
            </w:pPr>
            <w:r w:rsidRPr="008160F7">
              <w:rPr>
                <w:rFonts w:ascii="Times New Roman" w:eastAsia="Times New Roman" w:hAnsi="Times New Roman" w:cs="Times New Roman"/>
                <w:b/>
                <w:bCs/>
                <w:sz w:val="24"/>
                <w:szCs w:val="24"/>
              </w:rPr>
              <w:t>TENDERS</w:t>
            </w:r>
          </w:p>
        </w:tc>
      </w:tr>
      <w:tr w:rsidR="008160F7" w:rsidRPr="008160F7" w14:paraId="65C74897" w14:textId="77777777" w:rsidTr="008160F7">
        <w:trPr>
          <w:trHeight w:val="285"/>
          <w:tblCellSpacing w:w="0" w:type="dxa"/>
        </w:trPr>
        <w:tc>
          <w:tcPr>
            <w:tcW w:w="2340" w:type="dxa"/>
            <w:tcBorders>
              <w:left w:val="single" w:sz="6" w:space="0" w:color="000000"/>
              <w:bottom w:val="single" w:sz="6" w:space="0" w:color="000000"/>
              <w:right w:val="single" w:sz="6" w:space="0" w:color="000000"/>
            </w:tcBorders>
            <w:vAlign w:val="bottom"/>
            <w:hideMark/>
          </w:tcPr>
          <w:p w14:paraId="31CD3D40" w14:textId="77777777" w:rsidR="008160F7" w:rsidRPr="008160F7" w:rsidRDefault="008160F7" w:rsidP="00833D88">
            <w:pPr>
              <w:spacing w:after="0" w:line="255" w:lineRule="atLeast"/>
              <w:jc w:val="both"/>
              <w:rPr>
                <w:rFonts w:ascii="Times New Roman" w:eastAsia="Times New Roman" w:hAnsi="Times New Roman" w:cs="Times New Roman"/>
                <w:b/>
                <w:bCs/>
                <w:sz w:val="24"/>
                <w:szCs w:val="24"/>
              </w:rPr>
            </w:pPr>
            <w:r w:rsidRPr="008160F7">
              <w:rPr>
                <w:rFonts w:ascii="Times New Roman" w:eastAsia="Times New Roman" w:hAnsi="Times New Roman" w:cs="Times New Roman"/>
                <w:b/>
                <w:bCs/>
                <w:sz w:val="24"/>
                <w:szCs w:val="24"/>
              </w:rPr>
              <w:t>REFERENCE</w:t>
            </w:r>
          </w:p>
        </w:tc>
        <w:tc>
          <w:tcPr>
            <w:tcW w:w="6735" w:type="dxa"/>
            <w:tcBorders>
              <w:bottom w:val="single" w:sz="6" w:space="0" w:color="000000"/>
              <w:right w:val="single" w:sz="6" w:space="0" w:color="000000"/>
            </w:tcBorders>
            <w:vAlign w:val="bottom"/>
            <w:hideMark/>
          </w:tcPr>
          <w:p w14:paraId="29B37CCB" w14:textId="77777777" w:rsidR="008160F7" w:rsidRPr="008160F7" w:rsidRDefault="008160F7" w:rsidP="00833D8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r>
      <w:tr w:rsidR="008160F7" w:rsidRPr="008160F7" w14:paraId="45AB6B33" w14:textId="77777777" w:rsidTr="008160F7">
        <w:trPr>
          <w:trHeight w:val="270"/>
          <w:tblCellSpacing w:w="0" w:type="dxa"/>
        </w:trPr>
        <w:tc>
          <w:tcPr>
            <w:tcW w:w="2340" w:type="dxa"/>
            <w:tcBorders>
              <w:left w:val="single" w:sz="6" w:space="0" w:color="000000"/>
              <w:right w:val="single" w:sz="6" w:space="0" w:color="000000"/>
            </w:tcBorders>
            <w:vAlign w:val="bottom"/>
            <w:hideMark/>
          </w:tcPr>
          <w:p w14:paraId="2938C8AF" w14:textId="77777777" w:rsidR="008160F7" w:rsidRPr="008160F7" w:rsidRDefault="008160F7" w:rsidP="00833D8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2.1.3</w:t>
            </w:r>
          </w:p>
        </w:tc>
        <w:tc>
          <w:tcPr>
            <w:tcW w:w="6735" w:type="dxa"/>
            <w:tcBorders>
              <w:right w:val="single" w:sz="6" w:space="0" w:color="000000"/>
            </w:tcBorders>
            <w:vAlign w:val="bottom"/>
            <w:hideMark/>
          </w:tcPr>
          <w:p w14:paraId="0277B6C6" w14:textId="77777777" w:rsidR="008160F7" w:rsidRPr="008160F7" w:rsidRDefault="008160F7" w:rsidP="00833D8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Ignore</w:t>
            </w:r>
          </w:p>
        </w:tc>
      </w:tr>
      <w:tr w:rsidR="008160F7" w:rsidRPr="008160F7" w14:paraId="4B3A45A8" w14:textId="77777777" w:rsidTr="008160F7">
        <w:trPr>
          <w:trHeight w:val="285"/>
          <w:tblCellSpacing w:w="0" w:type="dxa"/>
        </w:trPr>
        <w:tc>
          <w:tcPr>
            <w:tcW w:w="2340" w:type="dxa"/>
            <w:tcBorders>
              <w:left w:val="single" w:sz="6" w:space="0" w:color="000000"/>
              <w:bottom w:val="single" w:sz="6" w:space="0" w:color="000000"/>
              <w:right w:val="single" w:sz="6" w:space="0" w:color="000000"/>
            </w:tcBorders>
            <w:vAlign w:val="bottom"/>
            <w:hideMark/>
          </w:tcPr>
          <w:p w14:paraId="5C3C4FE1" w14:textId="77777777" w:rsidR="008160F7" w:rsidRPr="008160F7" w:rsidRDefault="008160F7" w:rsidP="00833D8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6735" w:type="dxa"/>
            <w:tcBorders>
              <w:bottom w:val="single" w:sz="6" w:space="0" w:color="000000"/>
              <w:right w:val="single" w:sz="6" w:space="0" w:color="000000"/>
            </w:tcBorders>
            <w:vAlign w:val="bottom"/>
            <w:hideMark/>
          </w:tcPr>
          <w:p w14:paraId="10D15F1B" w14:textId="77777777" w:rsidR="008160F7" w:rsidRPr="008160F7" w:rsidRDefault="008160F7" w:rsidP="00833D8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r>
      <w:tr w:rsidR="008160F7" w:rsidRPr="008160F7" w14:paraId="74AEA826" w14:textId="77777777" w:rsidTr="008160F7">
        <w:trPr>
          <w:trHeight w:val="255"/>
          <w:tblCellSpacing w:w="0" w:type="dxa"/>
        </w:trPr>
        <w:tc>
          <w:tcPr>
            <w:tcW w:w="2340" w:type="dxa"/>
            <w:tcBorders>
              <w:left w:val="single" w:sz="6" w:space="0" w:color="000000"/>
              <w:right w:val="single" w:sz="6" w:space="0" w:color="000000"/>
            </w:tcBorders>
            <w:vAlign w:val="bottom"/>
            <w:hideMark/>
          </w:tcPr>
          <w:p w14:paraId="158F1660" w14:textId="77777777" w:rsidR="008160F7" w:rsidRPr="008160F7" w:rsidRDefault="008160F7" w:rsidP="00833D88">
            <w:pPr>
              <w:spacing w:after="0" w:line="255"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2.4.1 (viii) to (xi) &amp;</w:t>
            </w:r>
          </w:p>
        </w:tc>
        <w:tc>
          <w:tcPr>
            <w:tcW w:w="6735" w:type="dxa"/>
            <w:tcBorders>
              <w:right w:val="single" w:sz="6" w:space="0" w:color="000000"/>
            </w:tcBorders>
            <w:vAlign w:val="bottom"/>
            <w:hideMark/>
          </w:tcPr>
          <w:p w14:paraId="2D5A1A46" w14:textId="77777777" w:rsidR="008160F7" w:rsidRPr="008160F7" w:rsidRDefault="008160F7" w:rsidP="00833D88">
            <w:pPr>
              <w:spacing w:after="0" w:line="255"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Ignore</w:t>
            </w:r>
          </w:p>
        </w:tc>
      </w:tr>
      <w:tr w:rsidR="008160F7" w:rsidRPr="008160F7" w14:paraId="18F19867" w14:textId="77777777" w:rsidTr="008160F7">
        <w:trPr>
          <w:trHeight w:val="285"/>
          <w:tblCellSpacing w:w="0" w:type="dxa"/>
        </w:trPr>
        <w:tc>
          <w:tcPr>
            <w:tcW w:w="2340" w:type="dxa"/>
            <w:tcBorders>
              <w:left w:val="single" w:sz="6" w:space="0" w:color="000000"/>
              <w:bottom w:val="single" w:sz="6" w:space="0" w:color="000000"/>
              <w:right w:val="single" w:sz="6" w:space="0" w:color="000000"/>
            </w:tcBorders>
            <w:vAlign w:val="bottom"/>
            <w:hideMark/>
          </w:tcPr>
          <w:p w14:paraId="6B75A6E6" w14:textId="77777777" w:rsidR="008160F7" w:rsidRPr="008160F7" w:rsidRDefault="008160F7" w:rsidP="00833D8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(xiii)</w:t>
            </w:r>
          </w:p>
        </w:tc>
        <w:tc>
          <w:tcPr>
            <w:tcW w:w="6735" w:type="dxa"/>
            <w:tcBorders>
              <w:bottom w:val="single" w:sz="6" w:space="0" w:color="000000"/>
              <w:right w:val="single" w:sz="6" w:space="0" w:color="000000"/>
            </w:tcBorders>
            <w:vAlign w:val="bottom"/>
            <w:hideMark/>
          </w:tcPr>
          <w:p w14:paraId="1B90B161" w14:textId="77777777" w:rsidR="008160F7" w:rsidRPr="008160F7" w:rsidRDefault="008160F7" w:rsidP="00833D8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r>
      <w:tr w:rsidR="008160F7" w:rsidRPr="008160F7" w14:paraId="22BE4BEB" w14:textId="77777777" w:rsidTr="008160F7">
        <w:trPr>
          <w:trHeight w:val="255"/>
          <w:tblCellSpacing w:w="0" w:type="dxa"/>
        </w:trPr>
        <w:tc>
          <w:tcPr>
            <w:tcW w:w="2340" w:type="dxa"/>
            <w:tcBorders>
              <w:left w:val="single" w:sz="6" w:space="0" w:color="000000"/>
              <w:right w:val="single" w:sz="6" w:space="0" w:color="000000"/>
            </w:tcBorders>
            <w:vAlign w:val="bottom"/>
            <w:hideMark/>
          </w:tcPr>
          <w:p w14:paraId="077069CF" w14:textId="77777777" w:rsidR="008160F7" w:rsidRPr="008160F7" w:rsidRDefault="008160F7" w:rsidP="00833D88">
            <w:pPr>
              <w:spacing w:after="0" w:line="255"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2.13.2</w:t>
            </w:r>
          </w:p>
        </w:tc>
        <w:tc>
          <w:tcPr>
            <w:tcW w:w="6735" w:type="dxa"/>
            <w:tcBorders>
              <w:right w:val="single" w:sz="6" w:space="0" w:color="000000"/>
            </w:tcBorders>
            <w:vAlign w:val="bottom"/>
            <w:hideMark/>
          </w:tcPr>
          <w:p w14:paraId="7E97DB20" w14:textId="77777777" w:rsidR="008160F7" w:rsidRPr="008160F7" w:rsidRDefault="008160F7" w:rsidP="00833D88">
            <w:pPr>
              <w:spacing w:after="0" w:line="255"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Not mandatory</w:t>
            </w:r>
          </w:p>
        </w:tc>
      </w:tr>
      <w:tr w:rsidR="008160F7" w:rsidRPr="008160F7" w14:paraId="77444989" w14:textId="77777777" w:rsidTr="008160F7">
        <w:trPr>
          <w:trHeight w:val="300"/>
          <w:tblCellSpacing w:w="0" w:type="dxa"/>
        </w:trPr>
        <w:tc>
          <w:tcPr>
            <w:tcW w:w="2340" w:type="dxa"/>
            <w:tcBorders>
              <w:left w:val="single" w:sz="6" w:space="0" w:color="000000"/>
              <w:bottom w:val="single" w:sz="6" w:space="0" w:color="000000"/>
              <w:right w:val="single" w:sz="6" w:space="0" w:color="000000"/>
            </w:tcBorders>
            <w:vAlign w:val="bottom"/>
            <w:hideMark/>
          </w:tcPr>
          <w:p w14:paraId="7973426C" w14:textId="77777777" w:rsidR="008160F7" w:rsidRPr="008160F7" w:rsidRDefault="008160F7" w:rsidP="00833D8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6735" w:type="dxa"/>
            <w:tcBorders>
              <w:bottom w:val="single" w:sz="6" w:space="0" w:color="000000"/>
              <w:right w:val="single" w:sz="6" w:space="0" w:color="000000"/>
            </w:tcBorders>
            <w:vAlign w:val="bottom"/>
            <w:hideMark/>
          </w:tcPr>
          <w:p w14:paraId="55C81116" w14:textId="77777777" w:rsidR="008160F7" w:rsidRPr="008160F7" w:rsidRDefault="008160F7" w:rsidP="00833D8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r>
      <w:tr w:rsidR="008160F7" w:rsidRPr="008160F7" w14:paraId="33D7285C" w14:textId="77777777" w:rsidTr="008160F7">
        <w:trPr>
          <w:trHeight w:val="270"/>
          <w:tblCellSpacing w:w="0" w:type="dxa"/>
        </w:trPr>
        <w:tc>
          <w:tcPr>
            <w:tcW w:w="2340" w:type="dxa"/>
            <w:tcBorders>
              <w:left w:val="single" w:sz="6" w:space="0" w:color="000000"/>
              <w:bottom w:val="single" w:sz="6" w:space="0" w:color="000000"/>
              <w:right w:val="single" w:sz="6" w:space="0" w:color="000000"/>
            </w:tcBorders>
            <w:vAlign w:val="bottom"/>
            <w:hideMark/>
          </w:tcPr>
          <w:p w14:paraId="11C61717" w14:textId="77777777" w:rsidR="008160F7" w:rsidRPr="008160F7" w:rsidRDefault="008160F7" w:rsidP="00833D8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2.13.3 (b)</w:t>
            </w:r>
          </w:p>
        </w:tc>
        <w:tc>
          <w:tcPr>
            <w:tcW w:w="6735" w:type="dxa"/>
            <w:tcBorders>
              <w:bottom w:val="single" w:sz="6" w:space="0" w:color="000000"/>
              <w:right w:val="single" w:sz="6" w:space="0" w:color="000000"/>
            </w:tcBorders>
            <w:vAlign w:val="bottom"/>
            <w:hideMark/>
          </w:tcPr>
          <w:p w14:paraId="77708CD1" w14:textId="77777777" w:rsidR="008160F7" w:rsidRPr="008160F7" w:rsidRDefault="008160F7" w:rsidP="00833D8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Ignore</w:t>
            </w:r>
          </w:p>
        </w:tc>
      </w:tr>
      <w:tr w:rsidR="008160F7" w:rsidRPr="008160F7" w14:paraId="65369E69" w14:textId="77777777" w:rsidTr="008160F7">
        <w:trPr>
          <w:trHeight w:val="255"/>
          <w:tblCellSpacing w:w="0" w:type="dxa"/>
        </w:trPr>
        <w:tc>
          <w:tcPr>
            <w:tcW w:w="2340" w:type="dxa"/>
            <w:tcBorders>
              <w:left w:val="single" w:sz="6" w:space="0" w:color="000000"/>
              <w:right w:val="single" w:sz="6" w:space="0" w:color="000000"/>
            </w:tcBorders>
            <w:vAlign w:val="bottom"/>
            <w:hideMark/>
          </w:tcPr>
          <w:p w14:paraId="603423C4" w14:textId="77777777" w:rsidR="008160F7" w:rsidRPr="008160F7" w:rsidRDefault="008160F7" w:rsidP="00833D88">
            <w:pPr>
              <w:spacing w:after="0" w:line="255"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2.14</w:t>
            </w:r>
          </w:p>
        </w:tc>
        <w:tc>
          <w:tcPr>
            <w:tcW w:w="6735" w:type="dxa"/>
            <w:tcBorders>
              <w:right w:val="single" w:sz="6" w:space="0" w:color="000000"/>
            </w:tcBorders>
            <w:vAlign w:val="bottom"/>
            <w:hideMark/>
          </w:tcPr>
          <w:p w14:paraId="4B4D07F2" w14:textId="77777777" w:rsidR="008160F7" w:rsidRPr="008160F7" w:rsidRDefault="008160F7" w:rsidP="00833D88">
            <w:pPr>
              <w:spacing w:after="0" w:line="255"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Ignore</w:t>
            </w:r>
          </w:p>
        </w:tc>
      </w:tr>
      <w:tr w:rsidR="008160F7" w:rsidRPr="008160F7" w14:paraId="60051376" w14:textId="77777777" w:rsidTr="008160F7">
        <w:trPr>
          <w:trHeight w:val="285"/>
          <w:tblCellSpacing w:w="0" w:type="dxa"/>
        </w:trPr>
        <w:tc>
          <w:tcPr>
            <w:tcW w:w="2340" w:type="dxa"/>
            <w:tcBorders>
              <w:left w:val="single" w:sz="6" w:space="0" w:color="000000"/>
              <w:bottom w:val="single" w:sz="6" w:space="0" w:color="000000"/>
              <w:right w:val="single" w:sz="6" w:space="0" w:color="000000"/>
            </w:tcBorders>
            <w:vAlign w:val="bottom"/>
            <w:hideMark/>
          </w:tcPr>
          <w:p w14:paraId="7B6817A1" w14:textId="77777777" w:rsidR="008160F7" w:rsidRPr="008160F7" w:rsidRDefault="008160F7" w:rsidP="00833D8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6735" w:type="dxa"/>
            <w:tcBorders>
              <w:bottom w:val="single" w:sz="6" w:space="0" w:color="000000"/>
              <w:right w:val="single" w:sz="6" w:space="0" w:color="000000"/>
            </w:tcBorders>
            <w:vAlign w:val="bottom"/>
            <w:hideMark/>
          </w:tcPr>
          <w:p w14:paraId="635F747F" w14:textId="77777777" w:rsidR="008160F7" w:rsidRPr="008160F7" w:rsidRDefault="008160F7" w:rsidP="00833D8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r>
      <w:tr w:rsidR="008160F7" w:rsidRPr="008160F7" w14:paraId="19A80DFC" w14:textId="77777777" w:rsidTr="008160F7">
        <w:trPr>
          <w:trHeight w:val="270"/>
          <w:tblCellSpacing w:w="0" w:type="dxa"/>
        </w:trPr>
        <w:tc>
          <w:tcPr>
            <w:tcW w:w="2340" w:type="dxa"/>
            <w:tcBorders>
              <w:left w:val="single" w:sz="6" w:space="0" w:color="000000"/>
              <w:bottom w:val="single" w:sz="6" w:space="0" w:color="000000"/>
              <w:right w:val="single" w:sz="6" w:space="0" w:color="000000"/>
            </w:tcBorders>
            <w:vAlign w:val="bottom"/>
            <w:hideMark/>
          </w:tcPr>
          <w:p w14:paraId="3DC88237" w14:textId="77777777" w:rsidR="008160F7" w:rsidRPr="008160F7" w:rsidRDefault="008160F7" w:rsidP="00833D8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2.29</w:t>
            </w:r>
          </w:p>
        </w:tc>
        <w:tc>
          <w:tcPr>
            <w:tcW w:w="6735" w:type="dxa"/>
            <w:tcBorders>
              <w:bottom w:val="single" w:sz="6" w:space="0" w:color="000000"/>
              <w:right w:val="single" w:sz="6" w:space="0" w:color="000000"/>
            </w:tcBorders>
            <w:vAlign w:val="bottom"/>
            <w:hideMark/>
          </w:tcPr>
          <w:p w14:paraId="5038447B" w14:textId="77777777" w:rsidR="008160F7" w:rsidRPr="008160F7" w:rsidRDefault="008160F7" w:rsidP="00833D8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Ignore</w:t>
            </w:r>
          </w:p>
        </w:tc>
      </w:tr>
      <w:tr w:rsidR="008160F7" w:rsidRPr="008160F7" w14:paraId="7EA4D975" w14:textId="77777777" w:rsidTr="008160F7">
        <w:trPr>
          <w:trHeight w:val="270"/>
          <w:tblCellSpacing w:w="0" w:type="dxa"/>
        </w:trPr>
        <w:tc>
          <w:tcPr>
            <w:tcW w:w="2340" w:type="dxa"/>
            <w:tcBorders>
              <w:left w:val="single" w:sz="6" w:space="0" w:color="000000"/>
              <w:right w:val="single" w:sz="6" w:space="0" w:color="000000"/>
            </w:tcBorders>
            <w:vAlign w:val="bottom"/>
            <w:hideMark/>
          </w:tcPr>
          <w:p w14:paraId="5F2D3438" w14:textId="77777777" w:rsidR="008160F7" w:rsidRPr="008160F7" w:rsidRDefault="008160F7" w:rsidP="00833D8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2.29.3</w:t>
            </w:r>
          </w:p>
        </w:tc>
        <w:tc>
          <w:tcPr>
            <w:tcW w:w="6735" w:type="dxa"/>
            <w:tcBorders>
              <w:right w:val="single" w:sz="6" w:space="0" w:color="000000"/>
            </w:tcBorders>
            <w:vAlign w:val="bottom"/>
            <w:hideMark/>
          </w:tcPr>
          <w:p w14:paraId="6439209B" w14:textId="77777777" w:rsidR="008160F7" w:rsidRPr="008160F7" w:rsidRDefault="008160F7" w:rsidP="00833D8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Delete “… thirty (30)…” and insert</w:t>
            </w:r>
          </w:p>
        </w:tc>
      </w:tr>
      <w:tr w:rsidR="008160F7" w:rsidRPr="008160F7" w14:paraId="29E87552" w14:textId="77777777" w:rsidTr="008160F7">
        <w:trPr>
          <w:trHeight w:val="285"/>
          <w:tblCellSpacing w:w="0" w:type="dxa"/>
        </w:trPr>
        <w:tc>
          <w:tcPr>
            <w:tcW w:w="2340" w:type="dxa"/>
            <w:tcBorders>
              <w:left w:val="single" w:sz="6" w:space="0" w:color="000000"/>
              <w:bottom w:val="single" w:sz="6" w:space="0" w:color="000000"/>
              <w:right w:val="single" w:sz="6" w:space="0" w:color="000000"/>
            </w:tcBorders>
            <w:vAlign w:val="bottom"/>
            <w:hideMark/>
          </w:tcPr>
          <w:p w14:paraId="15376713" w14:textId="77777777" w:rsidR="008160F7" w:rsidRPr="008160F7" w:rsidRDefault="008160F7" w:rsidP="00833D8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6735" w:type="dxa"/>
            <w:tcBorders>
              <w:bottom w:val="single" w:sz="6" w:space="0" w:color="000000"/>
              <w:right w:val="single" w:sz="6" w:space="0" w:color="000000"/>
            </w:tcBorders>
            <w:vAlign w:val="bottom"/>
            <w:hideMark/>
          </w:tcPr>
          <w:p w14:paraId="097A0A43" w14:textId="77777777" w:rsidR="008160F7" w:rsidRPr="008160F7" w:rsidRDefault="008160F7" w:rsidP="00833D8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 twenty-one (21)…”</w:t>
            </w:r>
          </w:p>
        </w:tc>
      </w:tr>
      <w:tr w:rsidR="008160F7" w:rsidRPr="008160F7" w14:paraId="2A634CE1" w14:textId="77777777" w:rsidTr="008160F7">
        <w:trPr>
          <w:trHeight w:val="255"/>
          <w:tblCellSpacing w:w="0" w:type="dxa"/>
        </w:trPr>
        <w:tc>
          <w:tcPr>
            <w:tcW w:w="2340" w:type="dxa"/>
            <w:tcBorders>
              <w:left w:val="single" w:sz="6" w:space="0" w:color="000000"/>
              <w:right w:val="single" w:sz="6" w:space="0" w:color="000000"/>
            </w:tcBorders>
            <w:vAlign w:val="bottom"/>
            <w:hideMark/>
          </w:tcPr>
          <w:p w14:paraId="55E9A17B" w14:textId="77777777" w:rsidR="008160F7" w:rsidRPr="008160F7" w:rsidRDefault="008160F7" w:rsidP="00833D88">
            <w:pPr>
              <w:spacing w:after="0" w:line="255"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2.30.1</w:t>
            </w:r>
          </w:p>
        </w:tc>
        <w:tc>
          <w:tcPr>
            <w:tcW w:w="6735" w:type="dxa"/>
            <w:tcBorders>
              <w:right w:val="single" w:sz="6" w:space="0" w:color="000000"/>
            </w:tcBorders>
            <w:vAlign w:val="bottom"/>
            <w:hideMark/>
          </w:tcPr>
          <w:p w14:paraId="7EE4CB97" w14:textId="77777777" w:rsidR="008160F7" w:rsidRPr="008160F7" w:rsidRDefault="008160F7" w:rsidP="00833D88">
            <w:pPr>
              <w:spacing w:after="0" w:line="255"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Ignore</w:t>
            </w:r>
          </w:p>
        </w:tc>
      </w:tr>
      <w:tr w:rsidR="008160F7" w:rsidRPr="008160F7" w14:paraId="4F7D09E0" w14:textId="77777777" w:rsidTr="008160F7">
        <w:trPr>
          <w:trHeight w:val="285"/>
          <w:tblCellSpacing w:w="0" w:type="dxa"/>
        </w:trPr>
        <w:tc>
          <w:tcPr>
            <w:tcW w:w="2340" w:type="dxa"/>
            <w:tcBorders>
              <w:left w:val="single" w:sz="6" w:space="0" w:color="000000"/>
              <w:bottom w:val="single" w:sz="6" w:space="0" w:color="000000"/>
              <w:right w:val="single" w:sz="6" w:space="0" w:color="000000"/>
            </w:tcBorders>
            <w:vAlign w:val="bottom"/>
            <w:hideMark/>
          </w:tcPr>
          <w:p w14:paraId="3E89124E" w14:textId="77777777" w:rsidR="008160F7" w:rsidRPr="008160F7" w:rsidRDefault="008160F7" w:rsidP="00833D8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6735" w:type="dxa"/>
            <w:tcBorders>
              <w:bottom w:val="single" w:sz="6" w:space="0" w:color="000000"/>
              <w:right w:val="single" w:sz="6" w:space="0" w:color="000000"/>
            </w:tcBorders>
            <w:vAlign w:val="bottom"/>
            <w:hideMark/>
          </w:tcPr>
          <w:p w14:paraId="2B900783" w14:textId="77777777" w:rsidR="008160F7" w:rsidRPr="008160F7" w:rsidRDefault="008160F7" w:rsidP="00833D8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r>
      <w:tr w:rsidR="008160F7" w:rsidRPr="008160F7" w14:paraId="1D04B514" w14:textId="77777777" w:rsidTr="008160F7">
        <w:trPr>
          <w:trHeight w:val="270"/>
          <w:tblCellSpacing w:w="0" w:type="dxa"/>
        </w:trPr>
        <w:tc>
          <w:tcPr>
            <w:tcW w:w="2340" w:type="dxa"/>
            <w:tcBorders>
              <w:left w:val="single" w:sz="6" w:space="0" w:color="000000"/>
              <w:bottom w:val="single" w:sz="6" w:space="0" w:color="000000"/>
              <w:right w:val="single" w:sz="6" w:space="0" w:color="000000"/>
            </w:tcBorders>
            <w:vAlign w:val="bottom"/>
            <w:hideMark/>
          </w:tcPr>
          <w:p w14:paraId="0AF0B5B0" w14:textId="77777777" w:rsidR="008160F7" w:rsidRPr="008160F7" w:rsidRDefault="008160F7" w:rsidP="00833D8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2.30.2</w:t>
            </w:r>
          </w:p>
        </w:tc>
        <w:tc>
          <w:tcPr>
            <w:tcW w:w="6735" w:type="dxa"/>
            <w:tcBorders>
              <w:bottom w:val="single" w:sz="6" w:space="0" w:color="000000"/>
              <w:right w:val="single" w:sz="6" w:space="0" w:color="000000"/>
            </w:tcBorders>
            <w:vAlign w:val="bottom"/>
            <w:hideMark/>
          </w:tcPr>
          <w:p w14:paraId="4F76D636" w14:textId="77777777" w:rsidR="008160F7" w:rsidRPr="008160F7" w:rsidRDefault="008160F7" w:rsidP="00833D8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Ignore</w:t>
            </w:r>
          </w:p>
        </w:tc>
      </w:tr>
    </w:tbl>
    <w:p w14:paraId="58A3837A" w14:textId="77777777" w:rsidR="00ED04EF" w:rsidRDefault="00ED04EF" w:rsidP="00833D88">
      <w:pPr>
        <w:spacing w:after="0" w:line="285" w:lineRule="atLeast"/>
        <w:jc w:val="both"/>
        <w:rPr>
          <w:rFonts w:ascii="Times New Roman" w:eastAsia="Times New Roman" w:hAnsi="Times New Roman" w:cs="Times New Roman"/>
          <w:b/>
          <w:bCs/>
          <w:color w:val="000000"/>
          <w:sz w:val="24"/>
          <w:szCs w:val="24"/>
        </w:rPr>
      </w:pPr>
    </w:p>
    <w:p w14:paraId="13F7B68A" w14:textId="77777777" w:rsidR="00ED04EF" w:rsidRDefault="00ED04EF" w:rsidP="00833D88">
      <w:pPr>
        <w:spacing w:after="0" w:line="285" w:lineRule="atLeast"/>
        <w:jc w:val="both"/>
        <w:rPr>
          <w:rFonts w:ascii="Times New Roman" w:eastAsia="Times New Roman" w:hAnsi="Times New Roman" w:cs="Times New Roman"/>
          <w:b/>
          <w:bCs/>
          <w:color w:val="000000"/>
          <w:sz w:val="24"/>
          <w:szCs w:val="24"/>
        </w:rPr>
      </w:pPr>
    </w:p>
    <w:p w14:paraId="21229018" w14:textId="77777777" w:rsidR="00ED04EF" w:rsidRDefault="00ED04EF" w:rsidP="00833D88">
      <w:pPr>
        <w:spacing w:after="0" w:line="285" w:lineRule="atLeast"/>
        <w:jc w:val="both"/>
        <w:rPr>
          <w:rFonts w:ascii="Times New Roman" w:eastAsia="Times New Roman" w:hAnsi="Times New Roman" w:cs="Times New Roman"/>
          <w:b/>
          <w:bCs/>
          <w:color w:val="000000"/>
          <w:sz w:val="24"/>
          <w:szCs w:val="24"/>
        </w:rPr>
      </w:pPr>
    </w:p>
    <w:p w14:paraId="45FEB8E4" w14:textId="77777777" w:rsidR="00414D7A" w:rsidRDefault="00414D7A" w:rsidP="00833D88">
      <w:pPr>
        <w:spacing w:after="0" w:line="285" w:lineRule="atLeast"/>
        <w:jc w:val="both"/>
        <w:rPr>
          <w:rFonts w:ascii="Times New Roman" w:eastAsia="Times New Roman" w:hAnsi="Times New Roman" w:cs="Times New Roman"/>
          <w:b/>
          <w:bCs/>
          <w:color w:val="000000"/>
          <w:sz w:val="24"/>
          <w:szCs w:val="24"/>
        </w:rPr>
      </w:pPr>
    </w:p>
    <w:p w14:paraId="5807EA4E" w14:textId="77777777" w:rsidR="00414D7A" w:rsidRDefault="00414D7A" w:rsidP="00833D88">
      <w:pPr>
        <w:spacing w:after="0" w:line="285" w:lineRule="atLeast"/>
        <w:jc w:val="both"/>
        <w:rPr>
          <w:rFonts w:ascii="Times New Roman" w:eastAsia="Times New Roman" w:hAnsi="Times New Roman" w:cs="Times New Roman"/>
          <w:b/>
          <w:bCs/>
          <w:color w:val="000000"/>
          <w:sz w:val="24"/>
          <w:szCs w:val="24"/>
        </w:rPr>
      </w:pPr>
    </w:p>
    <w:p w14:paraId="42B48641" w14:textId="77777777" w:rsidR="00414D7A" w:rsidRDefault="00414D7A" w:rsidP="00833D88">
      <w:pPr>
        <w:spacing w:after="0" w:line="285" w:lineRule="atLeast"/>
        <w:jc w:val="both"/>
        <w:rPr>
          <w:rFonts w:ascii="Times New Roman" w:eastAsia="Times New Roman" w:hAnsi="Times New Roman" w:cs="Times New Roman"/>
          <w:b/>
          <w:bCs/>
          <w:color w:val="000000"/>
          <w:sz w:val="24"/>
          <w:szCs w:val="24"/>
        </w:rPr>
      </w:pPr>
    </w:p>
    <w:p w14:paraId="51C16076" w14:textId="1A8D4D2D" w:rsidR="00414D7A" w:rsidRDefault="00414D7A" w:rsidP="00833D88">
      <w:pPr>
        <w:spacing w:after="0" w:line="285" w:lineRule="atLeast"/>
        <w:jc w:val="both"/>
        <w:rPr>
          <w:rFonts w:ascii="Times New Roman" w:eastAsia="Times New Roman" w:hAnsi="Times New Roman" w:cs="Times New Roman"/>
          <w:b/>
          <w:bCs/>
          <w:color w:val="000000"/>
          <w:sz w:val="24"/>
          <w:szCs w:val="24"/>
        </w:rPr>
      </w:pPr>
    </w:p>
    <w:p w14:paraId="39D684E6" w14:textId="75B54551" w:rsidR="008778E7" w:rsidRDefault="008778E7" w:rsidP="00833D88">
      <w:pPr>
        <w:spacing w:after="0" w:line="285" w:lineRule="atLeast"/>
        <w:jc w:val="both"/>
        <w:rPr>
          <w:rFonts w:ascii="Times New Roman" w:eastAsia="Times New Roman" w:hAnsi="Times New Roman" w:cs="Times New Roman"/>
          <w:b/>
          <w:bCs/>
          <w:color w:val="000000"/>
          <w:sz w:val="24"/>
          <w:szCs w:val="24"/>
        </w:rPr>
      </w:pPr>
    </w:p>
    <w:p w14:paraId="4631257E" w14:textId="6678305B" w:rsidR="008778E7" w:rsidRDefault="008778E7" w:rsidP="00833D88">
      <w:pPr>
        <w:spacing w:after="0" w:line="285" w:lineRule="atLeast"/>
        <w:jc w:val="both"/>
        <w:rPr>
          <w:rFonts w:ascii="Times New Roman" w:eastAsia="Times New Roman" w:hAnsi="Times New Roman" w:cs="Times New Roman"/>
          <w:b/>
          <w:bCs/>
          <w:color w:val="000000"/>
          <w:sz w:val="24"/>
          <w:szCs w:val="24"/>
        </w:rPr>
      </w:pPr>
    </w:p>
    <w:p w14:paraId="2BE40E3E" w14:textId="67032BAD" w:rsidR="008778E7" w:rsidRDefault="008778E7" w:rsidP="00833D88">
      <w:pPr>
        <w:spacing w:after="0" w:line="285" w:lineRule="atLeast"/>
        <w:jc w:val="both"/>
        <w:rPr>
          <w:rFonts w:ascii="Times New Roman" w:eastAsia="Times New Roman" w:hAnsi="Times New Roman" w:cs="Times New Roman"/>
          <w:b/>
          <w:bCs/>
          <w:color w:val="000000"/>
          <w:sz w:val="24"/>
          <w:szCs w:val="24"/>
        </w:rPr>
      </w:pPr>
    </w:p>
    <w:p w14:paraId="7FAF6CCD" w14:textId="07EDF654" w:rsidR="008778E7" w:rsidRDefault="008778E7" w:rsidP="00833D88">
      <w:pPr>
        <w:spacing w:after="0" w:line="285" w:lineRule="atLeast"/>
        <w:jc w:val="both"/>
        <w:rPr>
          <w:rFonts w:ascii="Times New Roman" w:eastAsia="Times New Roman" w:hAnsi="Times New Roman" w:cs="Times New Roman"/>
          <w:b/>
          <w:bCs/>
          <w:color w:val="000000"/>
          <w:sz w:val="24"/>
          <w:szCs w:val="24"/>
        </w:rPr>
      </w:pPr>
    </w:p>
    <w:p w14:paraId="4F0F9FC0" w14:textId="25705B2C" w:rsidR="008778E7" w:rsidRDefault="008778E7" w:rsidP="00833D88">
      <w:pPr>
        <w:spacing w:after="0" w:line="285" w:lineRule="atLeast"/>
        <w:jc w:val="both"/>
        <w:rPr>
          <w:rFonts w:ascii="Times New Roman" w:eastAsia="Times New Roman" w:hAnsi="Times New Roman" w:cs="Times New Roman"/>
          <w:b/>
          <w:bCs/>
          <w:color w:val="000000"/>
          <w:sz w:val="24"/>
          <w:szCs w:val="24"/>
        </w:rPr>
      </w:pPr>
    </w:p>
    <w:p w14:paraId="62667954" w14:textId="77777777" w:rsidR="008778E7" w:rsidRDefault="008778E7" w:rsidP="00833D88">
      <w:pPr>
        <w:spacing w:after="0" w:line="285" w:lineRule="atLeast"/>
        <w:jc w:val="both"/>
        <w:rPr>
          <w:rFonts w:ascii="Times New Roman" w:eastAsia="Times New Roman" w:hAnsi="Times New Roman" w:cs="Times New Roman"/>
          <w:b/>
          <w:bCs/>
          <w:color w:val="000000"/>
          <w:sz w:val="24"/>
          <w:szCs w:val="24"/>
        </w:rPr>
      </w:pPr>
    </w:p>
    <w:p w14:paraId="029E645D" w14:textId="77777777" w:rsidR="00414D7A" w:rsidRDefault="00414D7A" w:rsidP="00833D88">
      <w:pPr>
        <w:spacing w:after="0" w:line="285" w:lineRule="atLeast"/>
        <w:jc w:val="both"/>
        <w:rPr>
          <w:rFonts w:ascii="Times New Roman" w:eastAsia="Times New Roman" w:hAnsi="Times New Roman" w:cs="Times New Roman"/>
          <w:b/>
          <w:bCs/>
          <w:color w:val="000000"/>
          <w:sz w:val="24"/>
          <w:szCs w:val="24"/>
        </w:rPr>
      </w:pPr>
    </w:p>
    <w:p w14:paraId="117D00EE" w14:textId="77777777" w:rsidR="00414D7A" w:rsidRDefault="00414D7A" w:rsidP="00833D88">
      <w:pPr>
        <w:spacing w:after="0" w:line="285" w:lineRule="atLeast"/>
        <w:jc w:val="both"/>
        <w:rPr>
          <w:rFonts w:ascii="Times New Roman" w:eastAsia="Times New Roman" w:hAnsi="Times New Roman" w:cs="Times New Roman"/>
          <w:b/>
          <w:bCs/>
          <w:color w:val="000000"/>
          <w:sz w:val="24"/>
          <w:szCs w:val="24"/>
        </w:rPr>
      </w:pPr>
    </w:p>
    <w:p w14:paraId="03996656" w14:textId="50B2817C" w:rsidR="00ED04EF" w:rsidRDefault="00ED04EF" w:rsidP="00833D88">
      <w:pPr>
        <w:spacing w:after="0" w:line="285" w:lineRule="atLeast"/>
        <w:jc w:val="both"/>
        <w:rPr>
          <w:rFonts w:ascii="Times New Roman" w:eastAsia="Times New Roman" w:hAnsi="Times New Roman" w:cs="Times New Roman"/>
          <w:b/>
          <w:bCs/>
          <w:color w:val="000000"/>
          <w:sz w:val="24"/>
          <w:szCs w:val="24"/>
        </w:rPr>
      </w:pPr>
    </w:p>
    <w:p w14:paraId="6B1E5746" w14:textId="0607017C" w:rsidR="00A20A0A" w:rsidRDefault="00A20A0A" w:rsidP="00833D88">
      <w:pPr>
        <w:spacing w:after="0" w:line="285" w:lineRule="atLeast"/>
        <w:jc w:val="both"/>
        <w:rPr>
          <w:rFonts w:ascii="Times New Roman" w:eastAsia="Times New Roman" w:hAnsi="Times New Roman" w:cs="Times New Roman"/>
          <w:b/>
          <w:bCs/>
          <w:color w:val="000000"/>
          <w:sz w:val="24"/>
          <w:szCs w:val="24"/>
        </w:rPr>
      </w:pPr>
    </w:p>
    <w:p w14:paraId="55D098A2" w14:textId="3E7C6D99" w:rsidR="00A20A0A" w:rsidRDefault="00A20A0A" w:rsidP="00833D88">
      <w:pPr>
        <w:spacing w:after="0" w:line="285" w:lineRule="atLeast"/>
        <w:jc w:val="both"/>
        <w:rPr>
          <w:rFonts w:ascii="Times New Roman" w:eastAsia="Times New Roman" w:hAnsi="Times New Roman" w:cs="Times New Roman"/>
          <w:b/>
          <w:bCs/>
          <w:color w:val="000000"/>
          <w:sz w:val="24"/>
          <w:szCs w:val="24"/>
        </w:rPr>
      </w:pPr>
    </w:p>
    <w:p w14:paraId="46854BE4" w14:textId="02BD4458" w:rsidR="00A20A0A" w:rsidRDefault="00A20A0A" w:rsidP="00833D88">
      <w:pPr>
        <w:spacing w:after="0" w:line="285" w:lineRule="atLeast"/>
        <w:jc w:val="both"/>
        <w:rPr>
          <w:rFonts w:ascii="Times New Roman" w:eastAsia="Times New Roman" w:hAnsi="Times New Roman" w:cs="Times New Roman"/>
          <w:b/>
          <w:bCs/>
          <w:color w:val="000000"/>
          <w:sz w:val="24"/>
          <w:szCs w:val="24"/>
        </w:rPr>
      </w:pPr>
    </w:p>
    <w:p w14:paraId="31F3A7A1" w14:textId="6B72A627" w:rsidR="00A20A0A" w:rsidRDefault="00A20A0A" w:rsidP="00833D88">
      <w:pPr>
        <w:spacing w:after="0" w:line="285" w:lineRule="atLeast"/>
        <w:jc w:val="both"/>
        <w:rPr>
          <w:rFonts w:ascii="Times New Roman" w:eastAsia="Times New Roman" w:hAnsi="Times New Roman" w:cs="Times New Roman"/>
          <w:b/>
          <w:bCs/>
          <w:color w:val="000000"/>
          <w:sz w:val="24"/>
          <w:szCs w:val="24"/>
        </w:rPr>
      </w:pPr>
    </w:p>
    <w:p w14:paraId="285D0EC5" w14:textId="77777777" w:rsidR="00A20A0A" w:rsidRDefault="00A20A0A" w:rsidP="00833D88">
      <w:pPr>
        <w:spacing w:after="0" w:line="285" w:lineRule="atLeast"/>
        <w:jc w:val="both"/>
        <w:rPr>
          <w:rFonts w:ascii="Times New Roman" w:eastAsia="Times New Roman" w:hAnsi="Times New Roman" w:cs="Times New Roman"/>
          <w:b/>
          <w:bCs/>
          <w:color w:val="000000"/>
          <w:sz w:val="24"/>
          <w:szCs w:val="24"/>
        </w:rPr>
      </w:pPr>
    </w:p>
    <w:p w14:paraId="2EF79A61" w14:textId="77777777" w:rsidR="00B42536" w:rsidRDefault="00B42536" w:rsidP="00833D88">
      <w:pPr>
        <w:spacing w:after="0" w:line="285" w:lineRule="atLeast"/>
        <w:jc w:val="both"/>
        <w:rPr>
          <w:rFonts w:ascii="Times New Roman" w:eastAsia="Times New Roman" w:hAnsi="Times New Roman" w:cs="Times New Roman"/>
          <w:b/>
          <w:bCs/>
          <w:color w:val="000000"/>
          <w:sz w:val="24"/>
          <w:szCs w:val="24"/>
        </w:rPr>
      </w:pPr>
    </w:p>
    <w:p w14:paraId="6BEA4A5C" w14:textId="77777777" w:rsidR="008160F7" w:rsidRPr="008160F7" w:rsidRDefault="008160F7" w:rsidP="00833D88">
      <w:pPr>
        <w:spacing w:after="0" w:line="285"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SECTION III: GENERAL CONDITIONS OF CONTRACT</w:t>
      </w:r>
    </w:p>
    <w:p w14:paraId="1633A46F" w14:textId="77777777" w:rsidR="008160F7" w:rsidRPr="008160F7" w:rsidRDefault="008160F7" w:rsidP="00833D88">
      <w:pPr>
        <w:spacing w:before="270" w:after="0" w:line="285" w:lineRule="atLeast"/>
        <w:jc w:val="both"/>
        <w:rPr>
          <w:rFonts w:ascii="Times New Roman" w:eastAsia="Times New Roman" w:hAnsi="Times New Roman" w:cs="Times New Roman"/>
          <w:b/>
          <w:bCs/>
          <w:color w:val="000000"/>
          <w:sz w:val="24"/>
          <w:szCs w:val="24"/>
          <w:u w:val="single"/>
        </w:rPr>
      </w:pPr>
      <w:r w:rsidRPr="008160F7">
        <w:rPr>
          <w:rFonts w:ascii="Times New Roman" w:eastAsia="Times New Roman" w:hAnsi="Times New Roman" w:cs="Times New Roman"/>
          <w:b/>
          <w:bCs/>
          <w:color w:val="000000"/>
          <w:sz w:val="24"/>
          <w:szCs w:val="24"/>
          <w:u w:val="single"/>
        </w:rPr>
        <w:t>Table of Clauses</w:t>
      </w:r>
    </w:p>
    <w:p w14:paraId="5637F749" w14:textId="77777777" w:rsidR="008160F7" w:rsidRPr="008160F7" w:rsidRDefault="008160F7" w:rsidP="00833D88">
      <w:pPr>
        <w:spacing w:before="255"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Page</w:t>
      </w:r>
    </w:p>
    <w:p w14:paraId="3C1697DE" w14:textId="77777777" w:rsidR="008160F7" w:rsidRPr="008160F7" w:rsidRDefault="008160F7" w:rsidP="00833D88">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 Definitions…………………………………………</w:t>
      </w:r>
      <w:r w:rsidR="00ED04EF">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17</w:t>
      </w:r>
    </w:p>
    <w:p w14:paraId="49CCEC26" w14:textId="77777777" w:rsidR="008160F7" w:rsidRPr="008160F7" w:rsidRDefault="008160F7" w:rsidP="00833D88">
      <w:pPr>
        <w:spacing w:before="1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3.2Application…………………………………………</w:t>
      </w:r>
      <w:r w:rsidR="00ED04EF">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17</w:t>
      </w:r>
    </w:p>
    <w:p w14:paraId="558C591A" w14:textId="77777777" w:rsidR="008160F7" w:rsidRPr="008160F7" w:rsidRDefault="008160F7" w:rsidP="00833D88">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3.3 Country of Origin…………………………………….</w:t>
      </w:r>
      <w:r w:rsidR="00ED04EF">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17</w:t>
      </w:r>
    </w:p>
    <w:p w14:paraId="0443187C" w14:textId="77777777" w:rsidR="008160F7" w:rsidRDefault="008160F7" w:rsidP="00833D88">
      <w:pPr>
        <w:spacing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3.4Standards……………………………………………</w:t>
      </w:r>
      <w:r w:rsidR="00ED04EF">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17</w:t>
      </w:r>
    </w:p>
    <w:p w14:paraId="1D0EFEF4" w14:textId="77777777" w:rsidR="00ED04EF" w:rsidRDefault="00ED04EF" w:rsidP="00833D88">
      <w:pPr>
        <w:spacing w:line="28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Use of Contract documents and information………...…..17</w:t>
      </w:r>
    </w:p>
    <w:p w14:paraId="63578911" w14:textId="77777777" w:rsidR="00ED04EF" w:rsidRDefault="00ED04EF" w:rsidP="00833D88">
      <w:pPr>
        <w:spacing w:line="28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 Patent Rights……………………………………………..18</w:t>
      </w:r>
    </w:p>
    <w:p w14:paraId="30323462" w14:textId="77777777" w:rsidR="00ED04EF" w:rsidRDefault="00ED04EF" w:rsidP="00833D88">
      <w:pPr>
        <w:spacing w:line="28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Performance security…………………………………….18</w:t>
      </w:r>
    </w:p>
    <w:p w14:paraId="111059F6" w14:textId="77777777" w:rsidR="008160F7" w:rsidRPr="008160F7" w:rsidRDefault="008160F7" w:rsidP="00833D88">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3.8Inspection and Tests…………………………</w:t>
      </w:r>
      <w:r w:rsidR="00ED04EF">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18</w:t>
      </w:r>
    </w:p>
    <w:p w14:paraId="3B57FB59" w14:textId="77777777" w:rsidR="008160F7" w:rsidRPr="008160F7" w:rsidRDefault="008160F7" w:rsidP="00833D88">
      <w:pPr>
        <w:spacing w:before="1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3.9Packing…………………………………………………... 19</w:t>
      </w:r>
    </w:p>
    <w:p w14:paraId="39525C06" w14:textId="77777777" w:rsidR="008160F7" w:rsidRPr="008160F7" w:rsidRDefault="008160F7" w:rsidP="00833D88">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3.10 Del</w:t>
      </w:r>
      <w:r w:rsidR="00ED04EF">
        <w:rPr>
          <w:rFonts w:ascii="Times New Roman" w:eastAsia="Times New Roman" w:hAnsi="Times New Roman" w:cs="Times New Roman"/>
          <w:color w:val="000000"/>
          <w:sz w:val="24"/>
          <w:szCs w:val="24"/>
        </w:rPr>
        <w:t>ivery and documents………………………………..</w:t>
      </w:r>
      <w:r w:rsidRPr="008160F7">
        <w:rPr>
          <w:rFonts w:ascii="Times New Roman" w:eastAsia="Times New Roman" w:hAnsi="Times New Roman" w:cs="Times New Roman"/>
          <w:color w:val="000000"/>
          <w:sz w:val="24"/>
          <w:szCs w:val="24"/>
        </w:rPr>
        <w:t xml:space="preserve"> 19</w:t>
      </w:r>
    </w:p>
    <w:p w14:paraId="27A13217" w14:textId="77777777" w:rsidR="008160F7" w:rsidRPr="008160F7" w:rsidRDefault="008160F7" w:rsidP="00833D88">
      <w:pPr>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3.11Insurance ………………………………………………. 19</w:t>
      </w:r>
    </w:p>
    <w:p w14:paraId="6E0B6303" w14:textId="77777777" w:rsidR="008160F7" w:rsidRPr="008160F7" w:rsidRDefault="008160F7" w:rsidP="00833D88">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3.12Payment………………………………………………… 19</w:t>
      </w:r>
    </w:p>
    <w:p w14:paraId="45E24EF1" w14:textId="77777777" w:rsidR="008160F7" w:rsidRPr="008160F7" w:rsidRDefault="008160F7" w:rsidP="00833D88">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3.13Price……………………………………………………</w:t>
      </w:r>
      <w:r w:rsidR="00ED04EF">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19</w:t>
      </w:r>
    </w:p>
    <w:p w14:paraId="15FB6046" w14:textId="77777777" w:rsidR="008160F7" w:rsidRPr="008160F7" w:rsidRDefault="008160F7" w:rsidP="00833D88">
      <w:pPr>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3.14Assignments…………………………………………</w:t>
      </w:r>
      <w:r w:rsidR="00ED04EF">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19</w:t>
      </w:r>
    </w:p>
    <w:p w14:paraId="67A92668" w14:textId="77777777" w:rsidR="008160F7" w:rsidRPr="008160F7" w:rsidRDefault="008160F7" w:rsidP="00833D88">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3.15Sub contracts…………………………………………</w:t>
      </w:r>
      <w:r w:rsidR="00ED04EF">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xml:space="preserve"> 19</w:t>
      </w:r>
    </w:p>
    <w:p w14:paraId="5F3360D6" w14:textId="77777777" w:rsidR="008160F7" w:rsidRPr="008160F7" w:rsidRDefault="008160F7" w:rsidP="00833D88">
      <w:pPr>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3.16 Termination for default……………………………….. </w:t>
      </w:r>
      <w:r w:rsidR="00ED04EF">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20</w:t>
      </w:r>
    </w:p>
    <w:p w14:paraId="5116D1A6" w14:textId="77777777" w:rsidR="008160F7" w:rsidRDefault="008160F7" w:rsidP="00833D88">
      <w:pPr>
        <w:spacing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3.17Liquidated damages…………………………………</w:t>
      </w:r>
      <w:r w:rsidR="00ED04EF">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w:t>
      </w:r>
      <w:r w:rsidR="00ED04EF">
        <w:rPr>
          <w:rFonts w:ascii="Times New Roman" w:eastAsia="Times New Roman" w:hAnsi="Times New Roman" w:cs="Times New Roman"/>
          <w:color w:val="000000"/>
          <w:sz w:val="24"/>
          <w:szCs w:val="24"/>
        </w:rPr>
        <w:t>.</w:t>
      </w:r>
      <w:r w:rsidRPr="008160F7">
        <w:rPr>
          <w:rFonts w:ascii="Times New Roman" w:eastAsia="Times New Roman" w:hAnsi="Times New Roman" w:cs="Times New Roman"/>
          <w:color w:val="000000"/>
          <w:sz w:val="24"/>
          <w:szCs w:val="24"/>
        </w:rPr>
        <w:t>. 20</w:t>
      </w:r>
    </w:p>
    <w:p w14:paraId="7375BA53" w14:textId="77777777" w:rsidR="00ED04EF" w:rsidRDefault="00ED04EF" w:rsidP="00833D88">
      <w:pPr>
        <w:spacing w:line="27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3.18 Resolution of Disputes………………………………….20</w:t>
      </w:r>
    </w:p>
    <w:p w14:paraId="0679E702" w14:textId="77777777" w:rsidR="00ED04EF" w:rsidRDefault="00ED04EF" w:rsidP="00833D88">
      <w:pPr>
        <w:spacing w:line="27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3.19 Language and law……………………………………….20</w:t>
      </w:r>
    </w:p>
    <w:p w14:paraId="0D9FFE16" w14:textId="77777777" w:rsidR="00ED04EF" w:rsidRDefault="00ED04EF" w:rsidP="00833D88">
      <w:pPr>
        <w:spacing w:line="27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3.20 Force Majeure ………………………………………….20</w:t>
      </w:r>
    </w:p>
    <w:p w14:paraId="4DE35AF9" w14:textId="77777777" w:rsidR="00ED04EF" w:rsidRDefault="00ED04EF" w:rsidP="00833D88">
      <w:pPr>
        <w:spacing w:line="270" w:lineRule="atLeast"/>
        <w:jc w:val="both"/>
        <w:rPr>
          <w:rFonts w:ascii="Times New Roman" w:eastAsia="Times New Roman" w:hAnsi="Times New Roman" w:cs="Times New Roman"/>
          <w:color w:val="000000"/>
          <w:sz w:val="24"/>
          <w:szCs w:val="24"/>
        </w:rPr>
      </w:pPr>
    </w:p>
    <w:p w14:paraId="2625D927" w14:textId="77777777" w:rsidR="00ED04EF" w:rsidRDefault="00ED04EF" w:rsidP="00833D88">
      <w:pPr>
        <w:spacing w:line="270" w:lineRule="atLeast"/>
        <w:jc w:val="both"/>
        <w:rPr>
          <w:rFonts w:ascii="Times New Roman" w:eastAsia="Times New Roman" w:hAnsi="Times New Roman" w:cs="Times New Roman"/>
          <w:color w:val="000000"/>
          <w:sz w:val="24"/>
          <w:szCs w:val="24"/>
        </w:rPr>
      </w:pPr>
    </w:p>
    <w:p w14:paraId="150866B7" w14:textId="77777777" w:rsidR="00ED04EF" w:rsidRDefault="00ED04EF" w:rsidP="00833D88">
      <w:pPr>
        <w:spacing w:line="270" w:lineRule="atLeast"/>
        <w:jc w:val="both"/>
        <w:rPr>
          <w:rFonts w:ascii="Times New Roman" w:eastAsia="Times New Roman" w:hAnsi="Times New Roman" w:cs="Times New Roman"/>
          <w:color w:val="000000"/>
          <w:sz w:val="24"/>
          <w:szCs w:val="24"/>
        </w:rPr>
      </w:pPr>
    </w:p>
    <w:p w14:paraId="7E594122" w14:textId="77777777" w:rsidR="00ED04EF" w:rsidRDefault="00ED04EF" w:rsidP="00833D88">
      <w:pPr>
        <w:spacing w:line="270" w:lineRule="atLeast"/>
        <w:jc w:val="both"/>
        <w:rPr>
          <w:rFonts w:ascii="Times New Roman" w:eastAsia="Times New Roman" w:hAnsi="Times New Roman" w:cs="Times New Roman"/>
          <w:color w:val="000000"/>
          <w:sz w:val="24"/>
          <w:szCs w:val="24"/>
        </w:rPr>
      </w:pPr>
    </w:p>
    <w:p w14:paraId="4124C092" w14:textId="77777777" w:rsidR="00ED04EF" w:rsidRDefault="00ED04EF" w:rsidP="00833D88">
      <w:pPr>
        <w:spacing w:line="270" w:lineRule="atLeast"/>
        <w:jc w:val="both"/>
        <w:rPr>
          <w:rFonts w:ascii="Times New Roman" w:eastAsia="Times New Roman" w:hAnsi="Times New Roman" w:cs="Times New Roman"/>
          <w:color w:val="000000"/>
          <w:sz w:val="24"/>
          <w:szCs w:val="24"/>
        </w:rPr>
      </w:pPr>
    </w:p>
    <w:p w14:paraId="39FC6766" w14:textId="77777777" w:rsidR="00ED04EF" w:rsidRDefault="00ED04EF" w:rsidP="00833D88">
      <w:pPr>
        <w:spacing w:line="270" w:lineRule="atLeast"/>
        <w:jc w:val="both"/>
        <w:rPr>
          <w:rFonts w:ascii="Times New Roman" w:eastAsia="Times New Roman" w:hAnsi="Times New Roman" w:cs="Times New Roman"/>
          <w:color w:val="000000"/>
          <w:sz w:val="24"/>
          <w:szCs w:val="24"/>
        </w:rPr>
      </w:pPr>
    </w:p>
    <w:p w14:paraId="23177D09" w14:textId="77777777" w:rsidR="00ED04EF" w:rsidRDefault="00ED04EF" w:rsidP="00833D88">
      <w:pPr>
        <w:spacing w:line="270" w:lineRule="atLeast"/>
        <w:jc w:val="both"/>
        <w:rPr>
          <w:rFonts w:ascii="Times New Roman" w:eastAsia="Times New Roman" w:hAnsi="Times New Roman" w:cs="Times New Roman"/>
          <w:color w:val="000000"/>
          <w:sz w:val="24"/>
          <w:szCs w:val="24"/>
        </w:rPr>
      </w:pPr>
    </w:p>
    <w:p w14:paraId="572498F6" w14:textId="77777777" w:rsidR="00ED04EF" w:rsidRDefault="00ED04EF" w:rsidP="00833D88">
      <w:pPr>
        <w:spacing w:line="270" w:lineRule="atLeast"/>
        <w:jc w:val="both"/>
        <w:rPr>
          <w:rFonts w:ascii="Times New Roman" w:eastAsia="Times New Roman" w:hAnsi="Times New Roman" w:cs="Times New Roman"/>
          <w:color w:val="000000"/>
          <w:sz w:val="24"/>
          <w:szCs w:val="24"/>
        </w:rPr>
      </w:pPr>
    </w:p>
    <w:p w14:paraId="320CF547" w14:textId="77777777" w:rsidR="00ED04EF" w:rsidRDefault="00ED04EF" w:rsidP="00833D88">
      <w:pPr>
        <w:spacing w:line="270" w:lineRule="atLeast"/>
        <w:jc w:val="both"/>
        <w:rPr>
          <w:rFonts w:ascii="Times New Roman" w:eastAsia="Times New Roman" w:hAnsi="Times New Roman" w:cs="Times New Roman"/>
          <w:color w:val="000000"/>
          <w:sz w:val="24"/>
          <w:szCs w:val="24"/>
        </w:rPr>
      </w:pPr>
    </w:p>
    <w:p w14:paraId="362A6B74" w14:textId="77777777" w:rsidR="00ED04EF" w:rsidRDefault="00ED04EF" w:rsidP="00833D88">
      <w:pPr>
        <w:spacing w:line="270" w:lineRule="atLeast"/>
        <w:jc w:val="both"/>
        <w:rPr>
          <w:rFonts w:ascii="Times New Roman" w:eastAsia="Times New Roman" w:hAnsi="Times New Roman" w:cs="Times New Roman"/>
          <w:color w:val="000000"/>
          <w:sz w:val="24"/>
          <w:szCs w:val="24"/>
        </w:rPr>
      </w:pPr>
    </w:p>
    <w:p w14:paraId="1B23B010" w14:textId="77777777" w:rsidR="00ED04EF" w:rsidRPr="008160F7" w:rsidRDefault="00ED04EF" w:rsidP="00833D88">
      <w:pPr>
        <w:spacing w:line="270" w:lineRule="atLeast"/>
        <w:jc w:val="both"/>
        <w:rPr>
          <w:rFonts w:ascii="Times New Roman" w:eastAsia="Times New Roman" w:hAnsi="Times New Roman" w:cs="Times New Roman"/>
          <w:color w:val="000000"/>
          <w:sz w:val="24"/>
          <w:szCs w:val="24"/>
        </w:rPr>
      </w:pPr>
    </w:p>
    <w:tbl>
      <w:tblPr>
        <w:tblW w:w="7581" w:type="dxa"/>
        <w:tblCellSpacing w:w="0" w:type="dxa"/>
        <w:tblInd w:w="562" w:type="dxa"/>
        <w:tblCellMar>
          <w:left w:w="0" w:type="dxa"/>
          <w:right w:w="0" w:type="dxa"/>
        </w:tblCellMar>
        <w:tblLook w:val="04A0" w:firstRow="1" w:lastRow="0" w:firstColumn="1" w:lastColumn="0" w:noHBand="0" w:noVBand="1"/>
      </w:tblPr>
      <w:tblGrid>
        <w:gridCol w:w="1701"/>
        <w:gridCol w:w="567"/>
        <w:gridCol w:w="5313"/>
      </w:tblGrid>
      <w:tr w:rsidR="008160F7" w:rsidRPr="008160F7" w14:paraId="4A46DE86" w14:textId="77777777" w:rsidTr="00EC68E3">
        <w:trPr>
          <w:trHeight w:val="330"/>
          <w:tblCellSpacing w:w="0" w:type="dxa"/>
        </w:trPr>
        <w:tc>
          <w:tcPr>
            <w:tcW w:w="1701" w:type="dxa"/>
            <w:vAlign w:val="bottom"/>
            <w:hideMark/>
          </w:tcPr>
          <w:p w14:paraId="432610DB" w14:textId="182917D5" w:rsidR="008160F7" w:rsidRPr="008160F7" w:rsidRDefault="008160F7" w:rsidP="00833D88">
            <w:pPr>
              <w:spacing w:after="0" w:line="285" w:lineRule="atLeast"/>
              <w:jc w:val="both"/>
              <w:rPr>
                <w:rFonts w:ascii="Times New Roman" w:eastAsia="Times New Roman" w:hAnsi="Times New Roman" w:cs="Times New Roman"/>
                <w:b/>
                <w:bCs/>
                <w:sz w:val="24"/>
                <w:szCs w:val="24"/>
              </w:rPr>
            </w:pPr>
            <w:r w:rsidRPr="008160F7">
              <w:rPr>
                <w:rFonts w:ascii="Times New Roman" w:eastAsia="Times New Roman" w:hAnsi="Times New Roman" w:cs="Times New Roman"/>
                <w:b/>
                <w:bCs/>
                <w:sz w:val="24"/>
                <w:szCs w:val="24"/>
              </w:rPr>
              <w:t>SECTION III</w:t>
            </w:r>
          </w:p>
        </w:tc>
        <w:tc>
          <w:tcPr>
            <w:tcW w:w="567" w:type="dxa"/>
            <w:vAlign w:val="bottom"/>
            <w:hideMark/>
          </w:tcPr>
          <w:p w14:paraId="2661807F" w14:textId="77777777" w:rsidR="008160F7" w:rsidRPr="008160F7" w:rsidRDefault="008160F7" w:rsidP="00833D88">
            <w:pPr>
              <w:spacing w:after="0" w:line="285" w:lineRule="atLeast"/>
              <w:jc w:val="both"/>
              <w:rPr>
                <w:rFonts w:ascii="Times New Roman" w:eastAsia="Times New Roman" w:hAnsi="Times New Roman" w:cs="Times New Roman"/>
                <w:b/>
                <w:bCs/>
                <w:sz w:val="24"/>
                <w:szCs w:val="24"/>
              </w:rPr>
            </w:pPr>
            <w:r w:rsidRPr="008160F7">
              <w:rPr>
                <w:rFonts w:ascii="Times New Roman" w:eastAsia="Times New Roman" w:hAnsi="Times New Roman" w:cs="Times New Roman"/>
                <w:b/>
                <w:bCs/>
                <w:sz w:val="24"/>
                <w:szCs w:val="24"/>
              </w:rPr>
              <w:t>-</w:t>
            </w:r>
          </w:p>
        </w:tc>
        <w:tc>
          <w:tcPr>
            <w:tcW w:w="5313" w:type="dxa"/>
            <w:vAlign w:val="bottom"/>
            <w:hideMark/>
          </w:tcPr>
          <w:p w14:paraId="058B40F0" w14:textId="77777777" w:rsidR="008160F7" w:rsidRPr="008160F7" w:rsidRDefault="008160F7" w:rsidP="00833D88">
            <w:pPr>
              <w:spacing w:after="0" w:line="285" w:lineRule="atLeast"/>
              <w:jc w:val="both"/>
              <w:rPr>
                <w:rFonts w:ascii="Times New Roman" w:eastAsia="Times New Roman" w:hAnsi="Times New Roman" w:cs="Times New Roman"/>
                <w:b/>
                <w:bCs/>
                <w:sz w:val="24"/>
                <w:szCs w:val="24"/>
              </w:rPr>
            </w:pPr>
            <w:r w:rsidRPr="008160F7">
              <w:rPr>
                <w:rFonts w:ascii="Times New Roman" w:eastAsia="Times New Roman" w:hAnsi="Times New Roman" w:cs="Times New Roman"/>
                <w:b/>
                <w:bCs/>
                <w:sz w:val="24"/>
                <w:szCs w:val="24"/>
              </w:rPr>
              <w:t>GENERAL CONDITIONS OF CONTRACT</w:t>
            </w:r>
          </w:p>
        </w:tc>
      </w:tr>
    </w:tbl>
    <w:p w14:paraId="1BD3A262" w14:textId="77777777" w:rsidR="008160F7" w:rsidRPr="008160F7" w:rsidRDefault="008160F7" w:rsidP="00833D88">
      <w:pPr>
        <w:spacing w:before="210"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3.1</w:t>
      </w:r>
      <w:r w:rsidRPr="008160F7">
        <w:rPr>
          <w:rFonts w:ascii="Times New Roman" w:eastAsia="Times New Roman" w:hAnsi="Times New Roman" w:cs="Times New Roman"/>
          <w:b/>
          <w:bCs/>
          <w:color w:val="000000"/>
          <w:sz w:val="24"/>
          <w:szCs w:val="24"/>
        </w:rPr>
        <w:t>Definitions</w:t>
      </w:r>
    </w:p>
    <w:p w14:paraId="21094C11" w14:textId="77777777" w:rsidR="008160F7" w:rsidRPr="008160F7" w:rsidRDefault="008160F7" w:rsidP="000A26EF">
      <w:pPr>
        <w:spacing w:after="0" w:line="270"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3.1.1In this Contract, the following terms shall be interpreted as indicated:-</w:t>
      </w:r>
    </w:p>
    <w:p w14:paraId="7CB7E012" w14:textId="77777777" w:rsidR="008160F7" w:rsidRPr="008160F7" w:rsidRDefault="008160F7" w:rsidP="00833D88">
      <w:pPr>
        <w:spacing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(a)“The Contract” means the agreement entered into between the Procuring entity and the tenderer, as recorded in the Contract Form signed by the parties, including all attachments and appendices thereto and all documents incorporated by reference therein.</w:t>
      </w:r>
    </w:p>
    <w:p w14:paraId="351BFFB6" w14:textId="77777777" w:rsidR="008160F7" w:rsidRPr="008160F7" w:rsidRDefault="008160F7" w:rsidP="00833D88">
      <w:pPr>
        <w:spacing w:before="25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(b)“The Contract Price” means the price payable to the tenderer under the Contract for the full and proper performance of its contractual obligations</w:t>
      </w:r>
    </w:p>
    <w:p w14:paraId="0E2DB59F" w14:textId="77777777" w:rsidR="008160F7" w:rsidRPr="008160F7" w:rsidRDefault="008160F7" w:rsidP="00833D88">
      <w:pPr>
        <w:spacing w:before="25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(c)“The Goods” means all of the equipment, machinery, and/or other materials, which the tenderer is required to supply to the Procuring entity under the Contract.</w:t>
      </w:r>
    </w:p>
    <w:p w14:paraId="0A9D59B3" w14:textId="77777777" w:rsidR="008160F7" w:rsidRPr="008160F7" w:rsidRDefault="008160F7" w:rsidP="00833D88">
      <w:pPr>
        <w:spacing w:before="270"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(d)“The Procuring entity” means the organization purchasing the Goods under this Contract.</w:t>
      </w:r>
    </w:p>
    <w:p w14:paraId="5186DFB3" w14:textId="0315E012" w:rsidR="008160F7" w:rsidRDefault="008160F7" w:rsidP="00833D88">
      <w:pPr>
        <w:spacing w:before="25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(e)“The Tenderer‟ means the individual or firm supplying the Goods under this Contract.</w:t>
      </w:r>
    </w:p>
    <w:p w14:paraId="3B5D7C44" w14:textId="6371FCB9" w:rsidR="000A26EF" w:rsidRPr="000A26EF" w:rsidRDefault="000A26EF" w:rsidP="000A26EF">
      <w:pPr>
        <w:spacing w:before="255" w:after="0" w:line="285" w:lineRule="atLeast"/>
        <w:jc w:val="both"/>
        <w:rPr>
          <w:rFonts w:ascii="Times New Roman" w:eastAsia="Times New Roman" w:hAnsi="Times New Roman" w:cs="Times New Roman"/>
          <w:b/>
          <w:bCs/>
          <w:color w:val="000000"/>
          <w:sz w:val="24"/>
          <w:szCs w:val="24"/>
        </w:rPr>
      </w:pPr>
      <w:r w:rsidRPr="000A26EF">
        <w:rPr>
          <w:rFonts w:ascii="Times New Roman" w:eastAsia="Times New Roman" w:hAnsi="Times New Roman" w:cs="Times New Roman"/>
          <w:b/>
          <w:bCs/>
          <w:color w:val="000000"/>
          <w:sz w:val="24"/>
          <w:szCs w:val="24"/>
        </w:rPr>
        <w:t>3.2 Application</w:t>
      </w:r>
    </w:p>
    <w:p w14:paraId="7FC9C860" w14:textId="785B3C11" w:rsidR="000A26EF" w:rsidRPr="000A26EF" w:rsidRDefault="000A26EF" w:rsidP="000A26EF">
      <w:pPr>
        <w:spacing w:before="255" w:after="0" w:line="285" w:lineRule="atLeast"/>
        <w:ind w:hanging="426"/>
        <w:jc w:val="both"/>
        <w:rPr>
          <w:rFonts w:ascii="Times New Roman" w:eastAsia="Times New Roman" w:hAnsi="Times New Roman" w:cs="Times New Roman"/>
          <w:color w:val="000000"/>
          <w:sz w:val="24"/>
          <w:szCs w:val="24"/>
        </w:rPr>
      </w:pPr>
      <w:r w:rsidRPr="000A26EF">
        <w:rPr>
          <w:rFonts w:ascii="Times New Roman" w:eastAsia="Times New Roman" w:hAnsi="Times New Roman" w:cs="Times New Roman"/>
          <w:color w:val="000000"/>
          <w:sz w:val="24"/>
          <w:szCs w:val="24"/>
        </w:rPr>
        <w:t>3.2.1</w:t>
      </w:r>
      <w:r>
        <w:rPr>
          <w:rFonts w:ascii="Times New Roman" w:eastAsia="Times New Roman" w:hAnsi="Times New Roman" w:cs="Times New Roman"/>
          <w:color w:val="000000"/>
          <w:sz w:val="24"/>
          <w:szCs w:val="24"/>
        </w:rPr>
        <w:t xml:space="preserve"> </w:t>
      </w:r>
      <w:r w:rsidRPr="000A26EF">
        <w:rPr>
          <w:rFonts w:ascii="Times New Roman" w:eastAsia="Times New Roman" w:hAnsi="Times New Roman" w:cs="Times New Roman"/>
          <w:color w:val="000000"/>
          <w:sz w:val="24"/>
          <w:szCs w:val="24"/>
        </w:rPr>
        <w:t>These General Conditions shall apply in all Contracts made by the Procuring entity for the</w:t>
      </w:r>
      <w:r>
        <w:rPr>
          <w:rFonts w:ascii="Times New Roman" w:eastAsia="Times New Roman" w:hAnsi="Times New Roman" w:cs="Times New Roman"/>
          <w:color w:val="000000"/>
          <w:sz w:val="24"/>
          <w:szCs w:val="24"/>
        </w:rPr>
        <w:t xml:space="preserve"> </w:t>
      </w:r>
      <w:r w:rsidRPr="000A26EF">
        <w:rPr>
          <w:rFonts w:ascii="Times New Roman" w:eastAsia="Times New Roman" w:hAnsi="Times New Roman" w:cs="Times New Roman"/>
          <w:color w:val="000000"/>
          <w:sz w:val="24"/>
          <w:szCs w:val="24"/>
        </w:rPr>
        <w:t>procurement installation and commissioning of equipment</w:t>
      </w:r>
    </w:p>
    <w:p w14:paraId="7B190D9F" w14:textId="59F39B8A" w:rsidR="000A26EF" w:rsidRPr="000A26EF" w:rsidRDefault="000A26EF" w:rsidP="000A26EF">
      <w:pPr>
        <w:spacing w:before="255" w:after="0" w:line="285" w:lineRule="atLeast"/>
        <w:jc w:val="both"/>
        <w:rPr>
          <w:rFonts w:ascii="Times New Roman" w:eastAsia="Times New Roman" w:hAnsi="Times New Roman" w:cs="Times New Roman"/>
          <w:b/>
          <w:bCs/>
          <w:color w:val="000000"/>
          <w:sz w:val="24"/>
          <w:szCs w:val="24"/>
        </w:rPr>
      </w:pPr>
      <w:r w:rsidRPr="000A26EF">
        <w:rPr>
          <w:rFonts w:ascii="Times New Roman" w:eastAsia="Times New Roman" w:hAnsi="Times New Roman" w:cs="Times New Roman"/>
          <w:b/>
          <w:bCs/>
          <w:color w:val="000000"/>
          <w:sz w:val="24"/>
          <w:szCs w:val="24"/>
        </w:rPr>
        <w:t>3.3</w:t>
      </w:r>
      <w:r>
        <w:rPr>
          <w:rFonts w:ascii="Times New Roman" w:eastAsia="Times New Roman" w:hAnsi="Times New Roman" w:cs="Times New Roman"/>
          <w:b/>
          <w:bCs/>
          <w:color w:val="000000"/>
          <w:sz w:val="24"/>
          <w:szCs w:val="24"/>
        </w:rPr>
        <w:t xml:space="preserve"> </w:t>
      </w:r>
      <w:r w:rsidRPr="000A26EF">
        <w:rPr>
          <w:rFonts w:ascii="Times New Roman" w:eastAsia="Times New Roman" w:hAnsi="Times New Roman" w:cs="Times New Roman"/>
          <w:b/>
          <w:bCs/>
          <w:color w:val="000000"/>
          <w:sz w:val="24"/>
          <w:szCs w:val="24"/>
        </w:rPr>
        <w:t>Country of Origin</w:t>
      </w:r>
    </w:p>
    <w:p w14:paraId="46F4F3CE" w14:textId="1F818A78" w:rsidR="000A26EF" w:rsidRPr="000A26EF" w:rsidRDefault="000A26EF" w:rsidP="000A26EF">
      <w:pPr>
        <w:spacing w:before="255" w:after="0" w:line="285" w:lineRule="atLeast"/>
        <w:ind w:hanging="426"/>
        <w:jc w:val="both"/>
        <w:rPr>
          <w:rFonts w:ascii="Times New Roman" w:eastAsia="Times New Roman" w:hAnsi="Times New Roman" w:cs="Times New Roman"/>
          <w:color w:val="000000"/>
          <w:sz w:val="24"/>
          <w:szCs w:val="24"/>
        </w:rPr>
      </w:pPr>
      <w:r w:rsidRPr="000A26EF">
        <w:rPr>
          <w:rFonts w:ascii="Times New Roman" w:eastAsia="Times New Roman" w:hAnsi="Times New Roman" w:cs="Times New Roman"/>
          <w:color w:val="000000"/>
          <w:sz w:val="24"/>
          <w:szCs w:val="24"/>
        </w:rPr>
        <w:t>3.3.1</w:t>
      </w:r>
      <w:r>
        <w:rPr>
          <w:rFonts w:ascii="Times New Roman" w:eastAsia="Times New Roman" w:hAnsi="Times New Roman" w:cs="Times New Roman"/>
          <w:color w:val="000000"/>
          <w:sz w:val="24"/>
          <w:szCs w:val="24"/>
        </w:rPr>
        <w:t xml:space="preserve"> </w:t>
      </w:r>
      <w:r w:rsidRPr="000A26EF">
        <w:rPr>
          <w:rFonts w:ascii="Times New Roman" w:eastAsia="Times New Roman" w:hAnsi="Times New Roman" w:cs="Times New Roman"/>
          <w:color w:val="000000"/>
          <w:sz w:val="24"/>
          <w:szCs w:val="24"/>
        </w:rPr>
        <w:t>For purposes of this clause, “Origin” means the place where the Goods were mined, grown or</w:t>
      </w:r>
      <w:r>
        <w:rPr>
          <w:rFonts w:ascii="Times New Roman" w:eastAsia="Times New Roman" w:hAnsi="Times New Roman" w:cs="Times New Roman"/>
          <w:color w:val="000000"/>
          <w:sz w:val="24"/>
          <w:szCs w:val="24"/>
        </w:rPr>
        <w:t xml:space="preserve"> </w:t>
      </w:r>
      <w:r w:rsidRPr="000A26EF">
        <w:rPr>
          <w:rFonts w:ascii="Times New Roman" w:eastAsia="Times New Roman" w:hAnsi="Times New Roman" w:cs="Times New Roman"/>
          <w:color w:val="000000"/>
          <w:sz w:val="24"/>
          <w:szCs w:val="24"/>
        </w:rPr>
        <w:t>produced.</w:t>
      </w:r>
    </w:p>
    <w:p w14:paraId="3E3A03A6" w14:textId="20CD5930" w:rsidR="000A26EF" w:rsidRPr="000A26EF" w:rsidRDefault="000A26EF" w:rsidP="000A26EF">
      <w:pPr>
        <w:spacing w:before="255" w:after="0" w:line="285" w:lineRule="atLeast"/>
        <w:ind w:hanging="426"/>
        <w:jc w:val="both"/>
        <w:rPr>
          <w:rFonts w:ascii="Times New Roman" w:eastAsia="Times New Roman" w:hAnsi="Times New Roman" w:cs="Times New Roman"/>
          <w:color w:val="000000"/>
          <w:sz w:val="24"/>
          <w:szCs w:val="24"/>
        </w:rPr>
      </w:pPr>
      <w:r w:rsidRPr="000A26EF">
        <w:rPr>
          <w:rFonts w:ascii="Times New Roman" w:eastAsia="Times New Roman" w:hAnsi="Times New Roman" w:cs="Times New Roman"/>
          <w:color w:val="000000"/>
          <w:sz w:val="24"/>
          <w:szCs w:val="24"/>
        </w:rPr>
        <w:t>3.3.2</w:t>
      </w:r>
      <w:r>
        <w:rPr>
          <w:rFonts w:ascii="Times New Roman" w:eastAsia="Times New Roman" w:hAnsi="Times New Roman" w:cs="Times New Roman"/>
          <w:color w:val="000000"/>
          <w:sz w:val="24"/>
          <w:szCs w:val="24"/>
        </w:rPr>
        <w:t xml:space="preserve"> </w:t>
      </w:r>
      <w:r w:rsidRPr="000A26EF">
        <w:rPr>
          <w:rFonts w:ascii="Times New Roman" w:eastAsia="Times New Roman" w:hAnsi="Times New Roman" w:cs="Times New Roman"/>
          <w:color w:val="000000"/>
          <w:sz w:val="24"/>
          <w:szCs w:val="24"/>
        </w:rPr>
        <w:t>The origin of Goods and Services is distinct from the nationality of the tenderer</w:t>
      </w:r>
    </w:p>
    <w:p w14:paraId="7941BD18" w14:textId="52AABAAA" w:rsidR="000A26EF" w:rsidRPr="000A26EF" w:rsidRDefault="000A26EF" w:rsidP="000A26EF">
      <w:pPr>
        <w:spacing w:before="255" w:after="0" w:line="285" w:lineRule="atLeast"/>
        <w:jc w:val="both"/>
        <w:rPr>
          <w:rFonts w:ascii="Times New Roman" w:eastAsia="Times New Roman" w:hAnsi="Times New Roman" w:cs="Times New Roman"/>
          <w:b/>
          <w:bCs/>
          <w:color w:val="000000"/>
          <w:sz w:val="24"/>
          <w:szCs w:val="24"/>
        </w:rPr>
      </w:pPr>
      <w:r w:rsidRPr="000A26EF">
        <w:rPr>
          <w:rFonts w:ascii="Times New Roman" w:eastAsia="Times New Roman" w:hAnsi="Times New Roman" w:cs="Times New Roman"/>
          <w:b/>
          <w:bCs/>
          <w:color w:val="000000"/>
          <w:sz w:val="24"/>
          <w:szCs w:val="24"/>
        </w:rPr>
        <w:t>3.4</w:t>
      </w:r>
      <w:r w:rsidRPr="000A26EF">
        <w:rPr>
          <w:rFonts w:ascii="Times New Roman" w:eastAsia="Times New Roman" w:hAnsi="Times New Roman" w:cs="Times New Roman"/>
          <w:b/>
          <w:bCs/>
          <w:color w:val="000000"/>
          <w:sz w:val="24"/>
          <w:szCs w:val="24"/>
        </w:rPr>
        <w:tab/>
        <w:t>Standards</w:t>
      </w:r>
    </w:p>
    <w:p w14:paraId="0B7FD11D" w14:textId="62E2A88F" w:rsidR="008160F7" w:rsidRDefault="008160F7" w:rsidP="000A26EF">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3.4.1</w:t>
      </w:r>
      <w:r w:rsidR="000A26EF">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 xml:space="preserve">The Goods supplied under this Contract shall conform to the standards mentioned in the Technical </w:t>
      </w:r>
      <w:r w:rsidR="000A26EF">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Specifications.</w:t>
      </w:r>
    </w:p>
    <w:p w14:paraId="2C6960F3" w14:textId="77777777" w:rsidR="000A26EF" w:rsidRPr="008160F7" w:rsidRDefault="000A26EF" w:rsidP="000A26EF">
      <w:pPr>
        <w:spacing w:before="15" w:after="0" w:line="285" w:lineRule="atLeast"/>
        <w:ind w:hanging="426"/>
        <w:jc w:val="both"/>
        <w:rPr>
          <w:rFonts w:ascii="Times New Roman" w:eastAsia="Times New Roman" w:hAnsi="Times New Roman" w:cs="Times New Roman"/>
          <w:color w:val="000000"/>
          <w:sz w:val="24"/>
          <w:szCs w:val="24"/>
        </w:rPr>
      </w:pPr>
    </w:p>
    <w:p w14:paraId="4185EEF9" w14:textId="61B90C70" w:rsidR="008160F7" w:rsidRDefault="008160F7" w:rsidP="00833D88">
      <w:pPr>
        <w:spacing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3.5</w:t>
      </w:r>
      <w:r w:rsidRPr="008160F7">
        <w:rPr>
          <w:rFonts w:ascii="Times New Roman" w:eastAsia="Times New Roman" w:hAnsi="Times New Roman" w:cs="Times New Roman"/>
          <w:b/>
          <w:bCs/>
          <w:color w:val="000000"/>
          <w:sz w:val="24"/>
          <w:szCs w:val="24"/>
        </w:rPr>
        <w:t>Use of Contract Documents and Information</w:t>
      </w:r>
    </w:p>
    <w:p w14:paraId="131F0D71" w14:textId="77777777" w:rsidR="000A26EF" w:rsidRPr="008160F7" w:rsidRDefault="000A26EF" w:rsidP="00833D88">
      <w:pPr>
        <w:spacing w:after="0" w:line="270" w:lineRule="atLeast"/>
        <w:jc w:val="both"/>
        <w:rPr>
          <w:rFonts w:ascii="Times New Roman" w:eastAsia="Times New Roman" w:hAnsi="Times New Roman" w:cs="Times New Roman"/>
          <w:b/>
          <w:bCs/>
          <w:color w:val="000000"/>
          <w:sz w:val="24"/>
          <w:szCs w:val="24"/>
        </w:rPr>
      </w:pPr>
    </w:p>
    <w:p w14:paraId="4A2D8B17" w14:textId="351AC596" w:rsidR="008160F7" w:rsidRPr="008160F7" w:rsidRDefault="008160F7" w:rsidP="000A26EF">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3.5.1</w:t>
      </w:r>
      <w:r w:rsidR="000A26EF">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 xml:space="preserve">The tenderer shall not, without the Procuring </w:t>
      </w:r>
      <w:r w:rsidR="00237EBF" w:rsidRPr="008160F7">
        <w:rPr>
          <w:rFonts w:ascii="Times New Roman" w:eastAsia="Times New Roman" w:hAnsi="Times New Roman" w:cs="Times New Roman"/>
          <w:color w:val="000000"/>
          <w:sz w:val="24"/>
          <w:szCs w:val="24"/>
        </w:rPr>
        <w:t>entity’s</w:t>
      </w:r>
      <w:r w:rsidRPr="008160F7">
        <w:rPr>
          <w:rFonts w:ascii="Times New Roman" w:eastAsia="Times New Roman" w:hAnsi="Times New Roman" w:cs="Times New Roman"/>
          <w:color w:val="000000"/>
          <w:sz w:val="24"/>
          <w:szCs w:val="24"/>
        </w:rPr>
        <w:t xml:space="preserve"> prior written consent, disclose the Contract, or any provision therefore, or any specification, plan, drawing, pattern, sample, or information furnished by or on behalf of the Procuring entity in connection therewith, to any person other than a person employed by the tenderer in the performance of the Contract.</w:t>
      </w:r>
    </w:p>
    <w:p w14:paraId="503DD9E1" w14:textId="09C281DF" w:rsidR="008160F7" w:rsidRPr="008160F7" w:rsidRDefault="008160F7" w:rsidP="00DE76BD">
      <w:pPr>
        <w:spacing w:before="2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lastRenderedPageBreak/>
        <w:t>3.5.2</w:t>
      </w:r>
      <w:r w:rsidR="00DE76BD">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 xml:space="preserve">The tenderer shall not, without the Procuring </w:t>
      </w:r>
      <w:r w:rsidR="00237EBF" w:rsidRPr="008160F7">
        <w:rPr>
          <w:rFonts w:ascii="Times New Roman" w:eastAsia="Times New Roman" w:hAnsi="Times New Roman" w:cs="Times New Roman"/>
          <w:color w:val="000000"/>
          <w:sz w:val="24"/>
          <w:szCs w:val="24"/>
        </w:rPr>
        <w:t>entity’s</w:t>
      </w:r>
      <w:r w:rsidRPr="008160F7">
        <w:rPr>
          <w:rFonts w:ascii="Times New Roman" w:eastAsia="Times New Roman" w:hAnsi="Times New Roman" w:cs="Times New Roman"/>
          <w:color w:val="000000"/>
          <w:sz w:val="24"/>
          <w:szCs w:val="24"/>
        </w:rPr>
        <w:t xml:space="preserve"> prior written consent, make use of any document or information enumerated in paragraph 3.5.1 above</w:t>
      </w:r>
    </w:p>
    <w:p w14:paraId="779413B3" w14:textId="22C7CACD" w:rsidR="00ED04EF" w:rsidRDefault="008160F7" w:rsidP="00DE76BD">
      <w:pPr>
        <w:spacing w:before="255"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3.5.3</w:t>
      </w:r>
      <w:r w:rsidR="00DE76BD">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 xml:space="preserve">Any document, other than the Contract itself, enumerated in paragraph 3.5.1 shall remain the property of the Procuring entity and shall be returned (all copies) to the Procuring entity on completion of the </w:t>
      </w:r>
      <w:r w:rsidR="00237EBF" w:rsidRPr="008160F7">
        <w:rPr>
          <w:rFonts w:ascii="Times New Roman" w:eastAsia="Times New Roman" w:hAnsi="Times New Roman" w:cs="Times New Roman"/>
          <w:color w:val="000000"/>
          <w:sz w:val="24"/>
          <w:szCs w:val="24"/>
        </w:rPr>
        <w:t>Tenderer’s</w:t>
      </w:r>
      <w:r w:rsidRPr="008160F7">
        <w:rPr>
          <w:rFonts w:ascii="Times New Roman" w:eastAsia="Times New Roman" w:hAnsi="Times New Roman" w:cs="Times New Roman"/>
          <w:color w:val="000000"/>
          <w:sz w:val="24"/>
          <w:szCs w:val="24"/>
        </w:rPr>
        <w:t xml:space="preserve"> performance under the Contract if so required by the Procuring entity</w:t>
      </w:r>
    </w:p>
    <w:p w14:paraId="27472752" w14:textId="77777777" w:rsidR="00DE76BD" w:rsidRPr="00DE76BD" w:rsidRDefault="00DE76BD" w:rsidP="00DE76BD">
      <w:pPr>
        <w:spacing w:before="255" w:line="285" w:lineRule="atLeast"/>
        <w:jc w:val="both"/>
        <w:rPr>
          <w:rFonts w:ascii="Times New Roman" w:eastAsia="Times New Roman" w:hAnsi="Times New Roman" w:cs="Times New Roman"/>
          <w:b/>
          <w:bCs/>
          <w:color w:val="000000"/>
          <w:sz w:val="24"/>
          <w:szCs w:val="24"/>
        </w:rPr>
      </w:pPr>
      <w:r w:rsidRPr="00DE76BD">
        <w:rPr>
          <w:rFonts w:ascii="Times New Roman" w:eastAsia="Times New Roman" w:hAnsi="Times New Roman" w:cs="Times New Roman"/>
          <w:b/>
          <w:bCs/>
          <w:color w:val="000000"/>
          <w:sz w:val="24"/>
          <w:szCs w:val="24"/>
        </w:rPr>
        <w:t>3.6</w:t>
      </w:r>
      <w:r w:rsidRPr="00DE76BD">
        <w:rPr>
          <w:rFonts w:ascii="Times New Roman" w:eastAsia="Times New Roman" w:hAnsi="Times New Roman" w:cs="Times New Roman"/>
          <w:b/>
          <w:bCs/>
          <w:color w:val="000000"/>
          <w:sz w:val="24"/>
          <w:szCs w:val="24"/>
        </w:rPr>
        <w:tab/>
        <w:t>Patent Rights</w:t>
      </w:r>
    </w:p>
    <w:p w14:paraId="6FBC48DB" w14:textId="4938E99E" w:rsidR="00DE76BD" w:rsidRPr="00DE76BD" w:rsidRDefault="00DE76BD" w:rsidP="00DE76BD">
      <w:pPr>
        <w:spacing w:before="255" w:line="285" w:lineRule="atLeast"/>
        <w:ind w:hanging="426"/>
        <w:jc w:val="both"/>
        <w:rPr>
          <w:rFonts w:ascii="Times New Roman" w:eastAsia="Times New Roman" w:hAnsi="Times New Roman" w:cs="Times New Roman"/>
          <w:color w:val="000000"/>
          <w:sz w:val="24"/>
          <w:szCs w:val="24"/>
        </w:rPr>
      </w:pPr>
      <w:r w:rsidRPr="00DE76BD">
        <w:rPr>
          <w:rFonts w:ascii="Times New Roman" w:eastAsia="Times New Roman" w:hAnsi="Times New Roman" w:cs="Times New Roman"/>
          <w:color w:val="000000"/>
          <w:sz w:val="24"/>
          <w:szCs w:val="24"/>
        </w:rPr>
        <w:t>3.6.1</w:t>
      </w:r>
      <w:r>
        <w:rPr>
          <w:rFonts w:ascii="Times New Roman" w:eastAsia="Times New Roman" w:hAnsi="Times New Roman" w:cs="Times New Roman"/>
          <w:color w:val="000000"/>
          <w:sz w:val="24"/>
          <w:szCs w:val="24"/>
        </w:rPr>
        <w:t xml:space="preserve"> </w:t>
      </w:r>
      <w:r w:rsidRPr="00DE76BD">
        <w:rPr>
          <w:rFonts w:ascii="Times New Roman" w:eastAsia="Times New Roman" w:hAnsi="Times New Roman" w:cs="Times New Roman"/>
          <w:color w:val="000000"/>
          <w:sz w:val="24"/>
          <w:szCs w:val="24"/>
        </w:rPr>
        <w:t>The tenderer shall indemnify the Procuring entity against all third-party claims of infringement of patent, trademark, or industrial design rights arising from use of the Goods or any part thereof in the Procuring entity’s country</w:t>
      </w:r>
    </w:p>
    <w:p w14:paraId="65BBEA58" w14:textId="3AAC4CC7" w:rsidR="00DE76BD" w:rsidRPr="00DE76BD" w:rsidRDefault="00DE76BD" w:rsidP="00A371E0">
      <w:pPr>
        <w:spacing w:before="255" w:line="285" w:lineRule="atLeast"/>
        <w:jc w:val="both"/>
        <w:rPr>
          <w:rFonts w:ascii="Times New Roman" w:eastAsia="Times New Roman" w:hAnsi="Times New Roman" w:cs="Times New Roman"/>
          <w:b/>
          <w:bCs/>
          <w:color w:val="000000"/>
          <w:sz w:val="24"/>
          <w:szCs w:val="24"/>
        </w:rPr>
      </w:pPr>
      <w:r w:rsidRPr="00DE76BD">
        <w:rPr>
          <w:rFonts w:ascii="Times New Roman" w:eastAsia="Times New Roman" w:hAnsi="Times New Roman" w:cs="Times New Roman"/>
          <w:b/>
          <w:bCs/>
          <w:color w:val="000000"/>
          <w:sz w:val="24"/>
          <w:szCs w:val="24"/>
        </w:rPr>
        <w:t>3.7</w:t>
      </w:r>
      <w:r w:rsidRPr="00DE76BD">
        <w:rPr>
          <w:rFonts w:ascii="Times New Roman" w:eastAsia="Times New Roman" w:hAnsi="Times New Roman" w:cs="Times New Roman"/>
          <w:b/>
          <w:bCs/>
          <w:color w:val="000000"/>
          <w:sz w:val="24"/>
          <w:szCs w:val="24"/>
        </w:rPr>
        <w:tab/>
        <w:t>Performance Security</w:t>
      </w:r>
    </w:p>
    <w:p w14:paraId="2659C842" w14:textId="77777777" w:rsidR="008160F7" w:rsidRPr="008160F7" w:rsidRDefault="008160F7" w:rsidP="005D1B6E">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3.7.1Within thirty (30) days of receipt of the notification of Contract award, the successful tenderer shall furnish to the Procuring entity the performance security in the amount specified in Special Conditions of Contract.</w:t>
      </w:r>
    </w:p>
    <w:p w14:paraId="5D644C6A" w14:textId="79BF191C" w:rsidR="008160F7" w:rsidRPr="008160F7" w:rsidRDefault="008160F7" w:rsidP="00C93343">
      <w:pPr>
        <w:spacing w:before="52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3.7.2</w:t>
      </w:r>
      <w:r w:rsidR="00D25DB9">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 xml:space="preserve">The proceeds of the performance security shall be payable to the Procuring entity as compensation for any loss resulting from the </w:t>
      </w:r>
      <w:r w:rsidR="00237EBF" w:rsidRPr="008160F7">
        <w:rPr>
          <w:rFonts w:ascii="Times New Roman" w:eastAsia="Times New Roman" w:hAnsi="Times New Roman" w:cs="Times New Roman"/>
          <w:color w:val="000000"/>
          <w:sz w:val="24"/>
          <w:szCs w:val="24"/>
        </w:rPr>
        <w:t>Tenderer’s</w:t>
      </w:r>
      <w:r w:rsidRPr="008160F7">
        <w:rPr>
          <w:rFonts w:ascii="Times New Roman" w:eastAsia="Times New Roman" w:hAnsi="Times New Roman" w:cs="Times New Roman"/>
          <w:color w:val="000000"/>
          <w:sz w:val="24"/>
          <w:szCs w:val="24"/>
        </w:rPr>
        <w:t xml:space="preserve"> failure to complete its obligations under the Contract.</w:t>
      </w:r>
    </w:p>
    <w:p w14:paraId="6BD46070" w14:textId="42E58228" w:rsidR="008160F7" w:rsidRPr="008160F7" w:rsidRDefault="008160F7" w:rsidP="001865F3">
      <w:pPr>
        <w:spacing w:before="27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3.7.3</w:t>
      </w:r>
      <w:r w:rsidR="00D25DB9">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 performance security shall be denominated in the currency of the Contract, or in a freely convertible currency acceptable to the Procuring entity and shall be in the form of a bank guarantee or an irrevocable letter of credit issued by a reputable bank located in Kenya or abroad, acceptable to the Procuring entity, in the form provided in the tender documents.</w:t>
      </w:r>
    </w:p>
    <w:p w14:paraId="4D849209" w14:textId="33724C4A" w:rsidR="008160F7" w:rsidRPr="008160F7" w:rsidRDefault="008160F7" w:rsidP="001865F3">
      <w:pPr>
        <w:spacing w:before="2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3.7.4</w:t>
      </w:r>
      <w:r w:rsidR="00D25DB9">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 xml:space="preserve">The performance security will be discharged by the Procuring entity and returned to the Candidate not later than thirty (30) days following the date of completion of the </w:t>
      </w:r>
      <w:r w:rsidR="00237EBF" w:rsidRPr="008160F7">
        <w:rPr>
          <w:rFonts w:ascii="Times New Roman" w:eastAsia="Times New Roman" w:hAnsi="Times New Roman" w:cs="Times New Roman"/>
          <w:color w:val="000000"/>
          <w:sz w:val="24"/>
          <w:szCs w:val="24"/>
        </w:rPr>
        <w:t>Tenderer’s</w:t>
      </w:r>
      <w:r w:rsidRPr="008160F7">
        <w:rPr>
          <w:rFonts w:ascii="Times New Roman" w:eastAsia="Times New Roman" w:hAnsi="Times New Roman" w:cs="Times New Roman"/>
          <w:color w:val="000000"/>
          <w:sz w:val="24"/>
          <w:szCs w:val="24"/>
        </w:rPr>
        <w:t xml:space="preserve"> performance obligations under the Contract, including any warranty obligations, under the Contract</w:t>
      </w:r>
    </w:p>
    <w:p w14:paraId="71E34C17" w14:textId="77777777" w:rsidR="008160F7" w:rsidRPr="008160F7" w:rsidRDefault="008160F7" w:rsidP="00833D88">
      <w:pPr>
        <w:spacing w:before="240" w:after="0" w:line="285"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3.8</w:t>
      </w:r>
      <w:r w:rsidRPr="008160F7">
        <w:rPr>
          <w:rFonts w:ascii="Times New Roman" w:eastAsia="Times New Roman" w:hAnsi="Times New Roman" w:cs="Times New Roman"/>
          <w:b/>
          <w:bCs/>
          <w:color w:val="000000"/>
          <w:sz w:val="24"/>
          <w:szCs w:val="24"/>
        </w:rPr>
        <w:t>Inspection and Tests</w:t>
      </w:r>
    </w:p>
    <w:p w14:paraId="37EB12FB" w14:textId="77777777" w:rsidR="008160F7" w:rsidRPr="008160F7" w:rsidRDefault="008160F7" w:rsidP="00D41B75">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3.8.1The Procuring entity or its representative shall have the right to inspect and/or to test the goods to confirm their conformity to the Contract specifications. The Procuring entity shall notify the tenderer in writing in a timely manner, of the identity of any representatives retained for these purposes.</w:t>
      </w:r>
    </w:p>
    <w:p w14:paraId="5043EE24" w14:textId="33334C8C" w:rsidR="008160F7" w:rsidRPr="008160F7" w:rsidRDefault="008160F7" w:rsidP="00D25DB9">
      <w:pPr>
        <w:spacing w:before="525"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3.8.2</w:t>
      </w:r>
      <w:r w:rsidR="00D25DB9">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 inspections and tests may be conducted in the premises of the tenderer or its subcontractor(s), at point of delivery, and/or at the Goods‟ final destination. If conducted on the premises of the tenderer or its subcontractor(s), all reasonable facilities and assistance, including access to drawings and production data, shall be furnished to the inspectors at no charge to the Procuring entity.</w:t>
      </w:r>
    </w:p>
    <w:p w14:paraId="5913B571" w14:textId="21E38602" w:rsidR="008160F7" w:rsidRPr="008160F7" w:rsidRDefault="008160F7" w:rsidP="00D25DB9">
      <w:pPr>
        <w:spacing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3.8.3</w:t>
      </w:r>
      <w:r w:rsidR="00D25DB9">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Should any inspected or tested goods fail to conform to the Specifications, the Procuring entity may reject the equipment, and the tenderer shall either replace the rejected equipment or make alternations necessary to make specification requirements free of costs to the Procuring entity.</w:t>
      </w:r>
    </w:p>
    <w:p w14:paraId="64248C23" w14:textId="43D9D165" w:rsidR="008160F7" w:rsidRPr="008160F7" w:rsidRDefault="008160F7" w:rsidP="00502324">
      <w:pPr>
        <w:spacing w:before="2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lastRenderedPageBreak/>
        <w:t>3.8.4</w:t>
      </w:r>
      <w:r w:rsidR="00502324">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 xml:space="preserve">The Procuring </w:t>
      </w:r>
      <w:r w:rsidR="00237EBF" w:rsidRPr="008160F7">
        <w:rPr>
          <w:rFonts w:ascii="Times New Roman" w:eastAsia="Times New Roman" w:hAnsi="Times New Roman" w:cs="Times New Roman"/>
          <w:color w:val="000000"/>
          <w:sz w:val="24"/>
          <w:szCs w:val="24"/>
        </w:rPr>
        <w:t>entity’s</w:t>
      </w:r>
      <w:r w:rsidRPr="008160F7">
        <w:rPr>
          <w:rFonts w:ascii="Times New Roman" w:eastAsia="Times New Roman" w:hAnsi="Times New Roman" w:cs="Times New Roman"/>
          <w:color w:val="000000"/>
          <w:sz w:val="24"/>
          <w:szCs w:val="24"/>
        </w:rPr>
        <w:t xml:space="preserve"> right to inspect, test and where necessary, reject the goods after the Goods‟ arrival shall in no way be limited or waived by reason of the equipment having previously been inspected, tested and passed by the Procuring entity or its representative prior to the equipment delivery.</w:t>
      </w:r>
    </w:p>
    <w:p w14:paraId="6920FD9E" w14:textId="1996A6CF" w:rsidR="008160F7" w:rsidRPr="008160F7" w:rsidRDefault="008160F7" w:rsidP="00502324">
      <w:pPr>
        <w:spacing w:before="52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3.8.5</w:t>
      </w:r>
      <w:r w:rsidR="00502324">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Nothing in paragraph 3.8 shall in any way release the tenderer from any warranty or other obligations under this Contract.</w:t>
      </w:r>
    </w:p>
    <w:p w14:paraId="31AE8D9C" w14:textId="77777777" w:rsidR="008160F7" w:rsidRPr="008160F7" w:rsidRDefault="008160F7" w:rsidP="00833D88">
      <w:pPr>
        <w:spacing w:before="25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3.9 </w:t>
      </w:r>
      <w:r w:rsidRPr="008160F7">
        <w:rPr>
          <w:rFonts w:ascii="Times New Roman" w:eastAsia="Times New Roman" w:hAnsi="Times New Roman" w:cs="Times New Roman"/>
          <w:b/>
          <w:bCs/>
          <w:color w:val="000000"/>
          <w:sz w:val="24"/>
          <w:szCs w:val="24"/>
        </w:rPr>
        <w:t>Packing</w:t>
      </w:r>
    </w:p>
    <w:p w14:paraId="107B7324" w14:textId="77777777" w:rsidR="008160F7" w:rsidRPr="008160F7" w:rsidRDefault="008160F7" w:rsidP="00502324">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3.9.1 The tenderer shall provide such packing of the Goods as is required to prevent their damage or deterioration during transit to their final destination, as indicated in the Contract.</w:t>
      </w:r>
    </w:p>
    <w:p w14:paraId="6AFCDAE8" w14:textId="77777777" w:rsidR="008160F7" w:rsidRPr="008160F7" w:rsidRDefault="008160F7" w:rsidP="00502324">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3.9.2 The packing, marking, and documentation within and outside the packages shall comply strictly with such special requirements as shall be expressly provided for in the Contract</w:t>
      </w:r>
    </w:p>
    <w:p w14:paraId="7FDE5D45" w14:textId="10AD12DC" w:rsidR="00502324" w:rsidRPr="008160F7" w:rsidRDefault="008160F7" w:rsidP="00833D88">
      <w:pPr>
        <w:spacing w:before="25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3.10 </w:t>
      </w:r>
      <w:r w:rsidRPr="008160F7">
        <w:rPr>
          <w:rFonts w:ascii="Times New Roman" w:eastAsia="Times New Roman" w:hAnsi="Times New Roman" w:cs="Times New Roman"/>
          <w:b/>
          <w:bCs/>
          <w:color w:val="000000"/>
          <w:sz w:val="24"/>
          <w:szCs w:val="24"/>
        </w:rPr>
        <w:t>Delivery and Documents</w:t>
      </w:r>
    </w:p>
    <w:p w14:paraId="63504425" w14:textId="77777777" w:rsidR="008160F7" w:rsidRPr="008160F7" w:rsidRDefault="008160F7" w:rsidP="00502324">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3.10.1 Delivery of the Goods shall be made by the tenderer in accordance with the terms specified by Procuring entity in its Schedule of Requirements and the Special Conditions of Contract.</w:t>
      </w:r>
    </w:p>
    <w:p w14:paraId="19531CCE" w14:textId="77777777" w:rsidR="008160F7" w:rsidRPr="008160F7" w:rsidRDefault="008160F7" w:rsidP="00833D88">
      <w:pPr>
        <w:spacing w:before="52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3.11 </w:t>
      </w:r>
      <w:r w:rsidRPr="008160F7">
        <w:rPr>
          <w:rFonts w:ascii="Times New Roman" w:eastAsia="Times New Roman" w:hAnsi="Times New Roman" w:cs="Times New Roman"/>
          <w:b/>
          <w:bCs/>
          <w:color w:val="000000"/>
          <w:sz w:val="24"/>
          <w:szCs w:val="24"/>
        </w:rPr>
        <w:t>Insurance</w:t>
      </w:r>
    </w:p>
    <w:p w14:paraId="2484D637" w14:textId="77777777" w:rsidR="008160F7" w:rsidRPr="008160F7" w:rsidRDefault="008160F7" w:rsidP="00502324">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3.11.1 The Goods supplied under the Contract shall be fully insured against loss or damage incidental to manufacturer or acquisition, transportation, storage, and delivery in the manner specified in the Special conditions of contract.</w:t>
      </w:r>
    </w:p>
    <w:p w14:paraId="171ACB7B" w14:textId="77777777" w:rsidR="008160F7" w:rsidRPr="008160F7" w:rsidRDefault="008160F7" w:rsidP="00833D88">
      <w:pPr>
        <w:spacing w:before="240"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3.12 </w:t>
      </w:r>
      <w:r w:rsidRPr="008160F7">
        <w:rPr>
          <w:rFonts w:ascii="Times New Roman" w:eastAsia="Times New Roman" w:hAnsi="Times New Roman" w:cs="Times New Roman"/>
          <w:b/>
          <w:bCs/>
          <w:color w:val="000000"/>
          <w:sz w:val="24"/>
          <w:szCs w:val="24"/>
        </w:rPr>
        <w:t>Payment</w:t>
      </w:r>
    </w:p>
    <w:p w14:paraId="79FCFCCE" w14:textId="77777777" w:rsidR="008160F7" w:rsidRPr="008160F7" w:rsidRDefault="008160F7" w:rsidP="00502324">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3.12.1 The method and conditions of payment to be made to the tenderer under this Contract shall be specified in Special Conditions of Contract</w:t>
      </w:r>
    </w:p>
    <w:p w14:paraId="797B63D8" w14:textId="77777777" w:rsidR="008160F7" w:rsidRPr="008160F7" w:rsidRDefault="008160F7" w:rsidP="00DF07E1">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3.12.2 Payments shall be made promptly by the Procuring entity as specified in the contract</w:t>
      </w:r>
    </w:p>
    <w:p w14:paraId="0DB23CCC" w14:textId="77777777" w:rsidR="008160F7" w:rsidRPr="008160F7" w:rsidRDefault="008160F7" w:rsidP="00833D88">
      <w:pPr>
        <w:spacing w:before="25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3.13 Prices</w:t>
      </w:r>
    </w:p>
    <w:p w14:paraId="09D3242C" w14:textId="443D6930" w:rsidR="008160F7" w:rsidRPr="008160F7" w:rsidRDefault="008160F7" w:rsidP="00DF07E1">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3.13.1</w:t>
      </w:r>
      <w:r w:rsidR="00570EE6">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Prices charged by the tenderer for goods delivered and services performed under the Contract shall not, with the exception of any price adjustments authorized in Special Conditions of Contract, vary from the prices by the tenderer in its tender.</w:t>
      </w:r>
    </w:p>
    <w:p w14:paraId="041F5918" w14:textId="02F93680" w:rsidR="008160F7" w:rsidRPr="008160F7" w:rsidRDefault="008160F7" w:rsidP="00570EE6">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3.13.2</w:t>
      </w:r>
      <w:r w:rsidR="00570EE6">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Contract price variations shall not be allowed for contracts not exceeding one year (12 months)</w:t>
      </w:r>
    </w:p>
    <w:p w14:paraId="41A9AE88" w14:textId="06C9DD1B" w:rsidR="008160F7" w:rsidRPr="008160F7" w:rsidRDefault="008160F7" w:rsidP="00570EE6">
      <w:pPr>
        <w:spacing w:before="27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3.13.3</w:t>
      </w:r>
      <w:r w:rsidR="00570EE6">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Where contract price variation is allowed, the variation shall not exceed 10% of the original contract price.</w:t>
      </w:r>
    </w:p>
    <w:p w14:paraId="259975D1" w14:textId="11F28193" w:rsidR="008160F7" w:rsidRDefault="008160F7" w:rsidP="00570EE6">
      <w:pPr>
        <w:spacing w:before="5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3.13.4</w:t>
      </w:r>
      <w:r w:rsidR="00570EE6">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Price variation request shall be processed by the procuring entity within 30 days of receiving the request.</w:t>
      </w:r>
    </w:p>
    <w:p w14:paraId="1F61A2D2" w14:textId="77777777" w:rsidR="00570EE6" w:rsidRPr="008160F7" w:rsidRDefault="00570EE6" w:rsidP="00570EE6">
      <w:pPr>
        <w:spacing w:before="540" w:after="0" w:line="285" w:lineRule="atLeast"/>
        <w:ind w:hanging="426"/>
        <w:jc w:val="both"/>
        <w:rPr>
          <w:rFonts w:ascii="Times New Roman" w:eastAsia="Times New Roman" w:hAnsi="Times New Roman" w:cs="Times New Roman"/>
          <w:color w:val="000000"/>
          <w:sz w:val="24"/>
          <w:szCs w:val="24"/>
        </w:rPr>
      </w:pPr>
    </w:p>
    <w:p w14:paraId="0B49A7AC" w14:textId="77777777" w:rsidR="008160F7" w:rsidRPr="008160F7" w:rsidRDefault="008160F7" w:rsidP="00833D88">
      <w:pPr>
        <w:spacing w:before="540" w:after="0" w:line="285"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lastRenderedPageBreak/>
        <w:t>3.14</w:t>
      </w:r>
      <w:r w:rsidR="00237EBF" w:rsidRPr="008160F7">
        <w:rPr>
          <w:rFonts w:ascii="Times New Roman" w:eastAsia="Times New Roman" w:hAnsi="Times New Roman" w:cs="Times New Roman"/>
          <w:b/>
          <w:bCs/>
          <w:color w:val="000000"/>
          <w:sz w:val="24"/>
          <w:szCs w:val="24"/>
        </w:rPr>
        <w:t>. Assignment</w:t>
      </w:r>
    </w:p>
    <w:p w14:paraId="23B235AC" w14:textId="49BF0F24" w:rsidR="008160F7" w:rsidRDefault="008160F7" w:rsidP="00570EE6">
      <w:pPr>
        <w:spacing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3.14.1</w:t>
      </w:r>
      <w:r w:rsidR="00570EE6">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 xml:space="preserve">The tenderer shall not assign, in whole or in part, its obligations to perform under this Contract, except with the Procuring </w:t>
      </w:r>
      <w:r w:rsidR="00237EBF" w:rsidRPr="008160F7">
        <w:rPr>
          <w:rFonts w:ascii="Times New Roman" w:eastAsia="Times New Roman" w:hAnsi="Times New Roman" w:cs="Times New Roman"/>
          <w:color w:val="000000"/>
          <w:sz w:val="24"/>
          <w:szCs w:val="24"/>
        </w:rPr>
        <w:t>entity’s</w:t>
      </w:r>
      <w:r w:rsidRPr="008160F7">
        <w:rPr>
          <w:rFonts w:ascii="Times New Roman" w:eastAsia="Times New Roman" w:hAnsi="Times New Roman" w:cs="Times New Roman"/>
          <w:color w:val="000000"/>
          <w:sz w:val="24"/>
          <w:szCs w:val="24"/>
        </w:rPr>
        <w:t xml:space="preserve"> prior written consent</w:t>
      </w:r>
    </w:p>
    <w:p w14:paraId="41276F52" w14:textId="7CB537AE" w:rsidR="00570EE6" w:rsidRPr="00570EE6" w:rsidRDefault="00570EE6" w:rsidP="00570EE6">
      <w:pPr>
        <w:spacing w:line="285" w:lineRule="atLeast"/>
        <w:ind w:hanging="426"/>
        <w:jc w:val="both"/>
        <w:rPr>
          <w:rFonts w:ascii="Times New Roman" w:eastAsia="Times New Roman" w:hAnsi="Times New Roman" w:cs="Times New Roman"/>
          <w:b/>
          <w:bCs/>
          <w:color w:val="000000"/>
          <w:sz w:val="24"/>
          <w:szCs w:val="24"/>
        </w:rPr>
      </w:pPr>
      <w:r w:rsidRPr="00570EE6">
        <w:rPr>
          <w:rFonts w:ascii="Times New Roman" w:eastAsia="Times New Roman" w:hAnsi="Times New Roman" w:cs="Times New Roman"/>
          <w:b/>
          <w:bCs/>
          <w:color w:val="000000"/>
          <w:sz w:val="24"/>
          <w:szCs w:val="24"/>
        </w:rPr>
        <w:t>3.15</w:t>
      </w:r>
      <w:r w:rsidRPr="00570EE6">
        <w:rPr>
          <w:rFonts w:ascii="Times New Roman" w:eastAsia="Times New Roman" w:hAnsi="Times New Roman" w:cs="Times New Roman"/>
          <w:b/>
          <w:bCs/>
          <w:color w:val="000000"/>
          <w:sz w:val="24"/>
          <w:szCs w:val="24"/>
        </w:rPr>
        <w:tab/>
        <w:t xml:space="preserve"> Subcontracts</w:t>
      </w:r>
    </w:p>
    <w:p w14:paraId="0F664504" w14:textId="27161C3B" w:rsidR="00570EE6" w:rsidRPr="00570EE6" w:rsidRDefault="00570EE6" w:rsidP="00570EE6">
      <w:pPr>
        <w:spacing w:line="285" w:lineRule="atLeast"/>
        <w:ind w:hanging="426"/>
        <w:jc w:val="both"/>
        <w:rPr>
          <w:rFonts w:ascii="Times New Roman" w:eastAsia="Times New Roman" w:hAnsi="Times New Roman" w:cs="Times New Roman"/>
          <w:color w:val="000000"/>
          <w:sz w:val="24"/>
          <w:szCs w:val="24"/>
        </w:rPr>
      </w:pPr>
      <w:r w:rsidRPr="00570EE6">
        <w:rPr>
          <w:rFonts w:ascii="Times New Roman" w:eastAsia="Times New Roman" w:hAnsi="Times New Roman" w:cs="Times New Roman"/>
          <w:color w:val="000000"/>
          <w:sz w:val="24"/>
          <w:szCs w:val="24"/>
        </w:rPr>
        <w:t>3.15.1</w:t>
      </w:r>
      <w:r>
        <w:rPr>
          <w:rFonts w:ascii="Times New Roman" w:eastAsia="Times New Roman" w:hAnsi="Times New Roman" w:cs="Times New Roman"/>
          <w:color w:val="000000"/>
          <w:sz w:val="24"/>
          <w:szCs w:val="24"/>
        </w:rPr>
        <w:t xml:space="preserve"> </w:t>
      </w:r>
      <w:r w:rsidRPr="00570EE6">
        <w:rPr>
          <w:rFonts w:ascii="Times New Roman" w:eastAsia="Times New Roman" w:hAnsi="Times New Roman" w:cs="Times New Roman"/>
          <w:color w:val="000000"/>
          <w:sz w:val="24"/>
          <w:szCs w:val="24"/>
        </w:rPr>
        <w:t>The tenderer shall notify the Procuring entity in writing of all subcontracts awarded under this</w:t>
      </w:r>
      <w:r>
        <w:rPr>
          <w:rFonts w:ascii="Times New Roman" w:eastAsia="Times New Roman" w:hAnsi="Times New Roman" w:cs="Times New Roman"/>
          <w:color w:val="000000"/>
          <w:sz w:val="24"/>
          <w:szCs w:val="24"/>
        </w:rPr>
        <w:t xml:space="preserve"> </w:t>
      </w:r>
      <w:r w:rsidRPr="00570EE6">
        <w:rPr>
          <w:rFonts w:ascii="Times New Roman" w:eastAsia="Times New Roman" w:hAnsi="Times New Roman" w:cs="Times New Roman"/>
          <w:color w:val="000000"/>
          <w:sz w:val="24"/>
          <w:szCs w:val="24"/>
        </w:rPr>
        <w:t>Contract if not already specified in the tender. Such notification, in the original tender or later, shall</w:t>
      </w:r>
      <w:r>
        <w:rPr>
          <w:rFonts w:ascii="Times New Roman" w:eastAsia="Times New Roman" w:hAnsi="Times New Roman" w:cs="Times New Roman"/>
          <w:color w:val="000000"/>
          <w:sz w:val="24"/>
          <w:szCs w:val="24"/>
        </w:rPr>
        <w:t xml:space="preserve"> </w:t>
      </w:r>
      <w:r w:rsidRPr="00570EE6">
        <w:rPr>
          <w:rFonts w:ascii="Times New Roman" w:eastAsia="Times New Roman" w:hAnsi="Times New Roman" w:cs="Times New Roman"/>
          <w:color w:val="000000"/>
          <w:sz w:val="24"/>
          <w:szCs w:val="24"/>
        </w:rPr>
        <w:t>not relieve the tenderer from any liability or obligation under the Contract</w:t>
      </w:r>
    </w:p>
    <w:p w14:paraId="5A724461" w14:textId="77777777" w:rsidR="00570EE6" w:rsidRDefault="00570EE6" w:rsidP="00570EE6">
      <w:pPr>
        <w:spacing w:line="285" w:lineRule="atLeast"/>
        <w:ind w:hanging="426"/>
        <w:jc w:val="both"/>
        <w:rPr>
          <w:rFonts w:ascii="Times New Roman" w:eastAsia="Times New Roman" w:hAnsi="Times New Roman" w:cs="Times New Roman"/>
          <w:b/>
          <w:bCs/>
          <w:color w:val="000000"/>
          <w:sz w:val="24"/>
          <w:szCs w:val="24"/>
        </w:rPr>
      </w:pPr>
      <w:r w:rsidRPr="00570EE6">
        <w:rPr>
          <w:rFonts w:ascii="Times New Roman" w:eastAsia="Times New Roman" w:hAnsi="Times New Roman" w:cs="Times New Roman"/>
          <w:b/>
          <w:bCs/>
          <w:color w:val="000000"/>
          <w:sz w:val="24"/>
          <w:szCs w:val="24"/>
        </w:rPr>
        <w:t>3.16</w:t>
      </w:r>
      <w:r w:rsidRPr="00570EE6">
        <w:rPr>
          <w:rFonts w:ascii="Times New Roman" w:eastAsia="Times New Roman" w:hAnsi="Times New Roman" w:cs="Times New Roman"/>
          <w:b/>
          <w:bCs/>
          <w:color w:val="000000"/>
          <w:sz w:val="24"/>
          <w:szCs w:val="24"/>
        </w:rPr>
        <w:tab/>
        <w:t xml:space="preserve"> Termination for default</w:t>
      </w:r>
    </w:p>
    <w:p w14:paraId="5F6B68E9" w14:textId="24AAFD62" w:rsidR="008160F7" w:rsidRPr="00570EE6" w:rsidRDefault="008160F7" w:rsidP="00570EE6">
      <w:pPr>
        <w:spacing w:line="285" w:lineRule="atLeast"/>
        <w:ind w:hanging="426"/>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color w:val="000000"/>
          <w:sz w:val="24"/>
          <w:szCs w:val="24"/>
        </w:rPr>
        <w:t>3.16.1</w:t>
      </w:r>
      <w:r w:rsidR="00570EE6">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 xml:space="preserve">The Procuring entity may, without prejudice to any other remedy for breach of Contract, by written notice of </w:t>
      </w:r>
      <w:r w:rsidR="00570EE6">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default sent to the tenderer, terminate this Contract in whole or in part</w:t>
      </w:r>
    </w:p>
    <w:p w14:paraId="36A49913" w14:textId="77777777" w:rsidR="008160F7" w:rsidRPr="008160F7" w:rsidRDefault="008160F7" w:rsidP="00833D88">
      <w:pPr>
        <w:spacing w:before="25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(a)if the tenderer fails to deliver any or all of the goods within the periods) specified in the Contract, or within any extension thereof granted by the Procuring entity</w:t>
      </w:r>
    </w:p>
    <w:p w14:paraId="63912CFD" w14:textId="77777777" w:rsidR="008160F7" w:rsidRPr="008160F7" w:rsidRDefault="008160F7" w:rsidP="00833D88">
      <w:pPr>
        <w:spacing w:before="25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(b)if the tenderer fails to perform any other obligation(s) under the Contract</w:t>
      </w:r>
    </w:p>
    <w:p w14:paraId="5377E3DD" w14:textId="77777777" w:rsidR="008160F7" w:rsidRPr="008160F7" w:rsidRDefault="008160F7" w:rsidP="00833D88">
      <w:pPr>
        <w:spacing w:before="270"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(c)if the tenderer, in the judgment of the Procuring entity has engaged in corrupt or fraudulent practices in competing for or in executing the Contract</w:t>
      </w:r>
    </w:p>
    <w:p w14:paraId="396D7C16" w14:textId="08A97336" w:rsidR="008160F7" w:rsidRPr="008160F7" w:rsidRDefault="008160F7" w:rsidP="00782138">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3.16.2</w:t>
      </w:r>
      <w:r w:rsidR="00782138">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In the event the Procuring entity terminates the Contract in whole or in part, it may procure, upon such terms and in such manner as it deems appropriate, equipment similar to those undelivered, and the tenderer shall be liable to the Procuring entity for any excess costs for such similar goods.</w:t>
      </w:r>
    </w:p>
    <w:p w14:paraId="383E39ED" w14:textId="77777777" w:rsidR="008160F7" w:rsidRPr="008160F7" w:rsidRDefault="008160F7" w:rsidP="00833D88">
      <w:pPr>
        <w:spacing w:before="240"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3.17 Liquidated Damages</w:t>
      </w:r>
    </w:p>
    <w:p w14:paraId="4640FC15" w14:textId="77777777" w:rsidR="008160F7" w:rsidRPr="008160F7" w:rsidRDefault="008160F7" w:rsidP="00782138">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3.17.1. 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 contract.</w:t>
      </w:r>
    </w:p>
    <w:p w14:paraId="46139A4E" w14:textId="77777777" w:rsidR="008160F7" w:rsidRPr="008160F7" w:rsidRDefault="008160F7" w:rsidP="00833D88">
      <w:pPr>
        <w:spacing w:before="225" w:after="0" w:line="270"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3.18 Resolution of Disputes</w:t>
      </w:r>
    </w:p>
    <w:p w14:paraId="61556D0A" w14:textId="77777777" w:rsidR="00C037BB" w:rsidRDefault="008160F7" w:rsidP="00C037BB">
      <w:pPr>
        <w:spacing w:before="1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3.18.1</w:t>
      </w:r>
      <w:r w:rsidR="00782138">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 procuring entity and the tenderer shall make every effort to resolve amicably by direct informal negotiation any disagreement or dispute arising between them under or in connection with the contract</w:t>
      </w:r>
    </w:p>
    <w:p w14:paraId="643E9949" w14:textId="77777777" w:rsidR="00C037BB" w:rsidRDefault="00C037BB" w:rsidP="00C037BB">
      <w:pPr>
        <w:spacing w:before="15" w:after="0" w:line="285" w:lineRule="atLeast"/>
        <w:ind w:left="-426"/>
        <w:jc w:val="both"/>
        <w:rPr>
          <w:rFonts w:ascii="Times New Roman" w:eastAsia="Times New Roman" w:hAnsi="Times New Roman" w:cs="Times New Roman"/>
          <w:color w:val="000000"/>
          <w:sz w:val="24"/>
          <w:szCs w:val="24"/>
        </w:rPr>
      </w:pPr>
    </w:p>
    <w:p w14:paraId="7FBEBBBB" w14:textId="77777777" w:rsidR="00C037BB" w:rsidRDefault="008160F7" w:rsidP="00C037BB">
      <w:pPr>
        <w:spacing w:before="15" w:after="0" w:line="285" w:lineRule="atLeast"/>
        <w:ind w:left="-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3.18.2</w:t>
      </w:r>
      <w:r w:rsidR="00C037BB">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 xml:space="preserve">If, after thirty (30) days from the commencement of such informal negotiations both parties have been unable </w:t>
      </w:r>
      <w:r w:rsidR="00C037BB">
        <w:rPr>
          <w:rFonts w:ascii="Times New Roman" w:eastAsia="Times New Roman" w:hAnsi="Times New Roman" w:cs="Times New Roman"/>
          <w:color w:val="000000"/>
          <w:sz w:val="24"/>
          <w:szCs w:val="24"/>
        </w:rPr>
        <w:t xml:space="preserve"> </w:t>
      </w:r>
    </w:p>
    <w:p w14:paraId="1F54E52D" w14:textId="77777777" w:rsidR="00C037BB" w:rsidRDefault="008160F7" w:rsidP="00C037BB">
      <w:pPr>
        <w:spacing w:before="15" w:after="0" w:line="285" w:lineRule="atLeast"/>
        <w:ind w:left="-426" w:firstLine="114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to resolve amicably a contract dispute, either party may require adjudication in an agreed national or </w:t>
      </w:r>
      <w:r w:rsidR="00C037BB">
        <w:rPr>
          <w:rFonts w:ascii="Times New Roman" w:eastAsia="Times New Roman" w:hAnsi="Times New Roman" w:cs="Times New Roman"/>
          <w:color w:val="000000"/>
          <w:sz w:val="24"/>
          <w:szCs w:val="24"/>
        </w:rPr>
        <w:t xml:space="preserve">   </w:t>
      </w:r>
    </w:p>
    <w:p w14:paraId="381948E4" w14:textId="086FCEBA" w:rsidR="00C037BB" w:rsidRDefault="008160F7" w:rsidP="00741E45">
      <w:pPr>
        <w:spacing w:before="15" w:after="0" w:line="285" w:lineRule="atLeast"/>
        <w:ind w:left="-426" w:firstLine="114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international forum, and/or international arbitration.</w:t>
      </w:r>
    </w:p>
    <w:p w14:paraId="249E73FA" w14:textId="77777777" w:rsidR="00C037BB" w:rsidRPr="00C037BB" w:rsidRDefault="00C037BB" w:rsidP="00C037BB">
      <w:pPr>
        <w:spacing w:before="15" w:after="0" w:line="285" w:lineRule="atLeast"/>
        <w:ind w:left="-426" w:firstLine="1146"/>
        <w:jc w:val="both"/>
        <w:rPr>
          <w:rFonts w:ascii="Times New Roman" w:eastAsia="Times New Roman" w:hAnsi="Times New Roman" w:cs="Times New Roman"/>
          <w:b/>
          <w:bCs/>
          <w:color w:val="000000"/>
          <w:sz w:val="24"/>
          <w:szCs w:val="24"/>
        </w:rPr>
      </w:pPr>
      <w:r w:rsidRPr="00C037BB">
        <w:rPr>
          <w:rFonts w:ascii="Times New Roman" w:eastAsia="Times New Roman" w:hAnsi="Times New Roman" w:cs="Times New Roman"/>
          <w:b/>
          <w:bCs/>
          <w:color w:val="000000"/>
          <w:sz w:val="24"/>
          <w:szCs w:val="24"/>
        </w:rPr>
        <w:t>3.19</w:t>
      </w:r>
      <w:r w:rsidRPr="00C037BB">
        <w:rPr>
          <w:rFonts w:ascii="Times New Roman" w:eastAsia="Times New Roman" w:hAnsi="Times New Roman" w:cs="Times New Roman"/>
          <w:b/>
          <w:bCs/>
          <w:color w:val="000000"/>
          <w:sz w:val="24"/>
          <w:szCs w:val="24"/>
        </w:rPr>
        <w:tab/>
        <w:t>Language and Law</w:t>
      </w:r>
    </w:p>
    <w:p w14:paraId="4BC6ABBD" w14:textId="77777777" w:rsidR="00741E45" w:rsidRDefault="00C037BB" w:rsidP="00741E45">
      <w:pPr>
        <w:spacing w:before="15" w:after="0" w:line="285" w:lineRule="atLeast"/>
        <w:ind w:left="-426" w:firstLine="142"/>
        <w:jc w:val="both"/>
        <w:rPr>
          <w:rFonts w:ascii="Times New Roman" w:eastAsia="Times New Roman" w:hAnsi="Times New Roman" w:cs="Times New Roman"/>
          <w:color w:val="000000"/>
          <w:sz w:val="24"/>
          <w:szCs w:val="24"/>
        </w:rPr>
      </w:pPr>
      <w:r w:rsidRPr="00C037BB">
        <w:rPr>
          <w:rFonts w:ascii="Times New Roman" w:eastAsia="Times New Roman" w:hAnsi="Times New Roman" w:cs="Times New Roman"/>
          <w:color w:val="000000"/>
          <w:sz w:val="24"/>
          <w:szCs w:val="24"/>
        </w:rPr>
        <w:t>3.19.1</w:t>
      </w:r>
      <w:r>
        <w:rPr>
          <w:rFonts w:ascii="Times New Roman" w:eastAsia="Times New Roman" w:hAnsi="Times New Roman" w:cs="Times New Roman"/>
          <w:color w:val="000000"/>
          <w:sz w:val="24"/>
          <w:szCs w:val="24"/>
        </w:rPr>
        <w:t xml:space="preserve"> </w:t>
      </w:r>
      <w:r w:rsidRPr="00C037BB">
        <w:rPr>
          <w:rFonts w:ascii="Times New Roman" w:eastAsia="Times New Roman" w:hAnsi="Times New Roman" w:cs="Times New Roman"/>
          <w:color w:val="000000"/>
          <w:sz w:val="24"/>
          <w:szCs w:val="24"/>
        </w:rPr>
        <w:t>The language of the contract and the law governing the contract shall be English language and th</w:t>
      </w:r>
      <w:r w:rsidR="00741E45">
        <w:rPr>
          <w:rFonts w:ascii="Times New Roman" w:eastAsia="Times New Roman" w:hAnsi="Times New Roman" w:cs="Times New Roman"/>
          <w:color w:val="000000"/>
          <w:sz w:val="24"/>
          <w:szCs w:val="24"/>
        </w:rPr>
        <w:t xml:space="preserve">e </w:t>
      </w:r>
      <w:r w:rsidRPr="00C037BB">
        <w:rPr>
          <w:rFonts w:ascii="Times New Roman" w:eastAsia="Times New Roman" w:hAnsi="Times New Roman" w:cs="Times New Roman"/>
          <w:color w:val="000000"/>
          <w:sz w:val="24"/>
          <w:szCs w:val="24"/>
        </w:rPr>
        <w:t xml:space="preserve">Laws of </w:t>
      </w:r>
    </w:p>
    <w:p w14:paraId="55C883A9" w14:textId="445A715D" w:rsidR="00741E45" w:rsidRPr="00C037BB" w:rsidRDefault="00C037BB" w:rsidP="00741E45">
      <w:pPr>
        <w:spacing w:before="15" w:after="0" w:line="285" w:lineRule="atLeast"/>
        <w:ind w:left="-426" w:firstLine="1146"/>
        <w:jc w:val="both"/>
        <w:rPr>
          <w:rFonts w:ascii="Times New Roman" w:eastAsia="Times New Roman" w:hAnsi="Times New Roman" w:cs="Times New Roman"/>
          <w:color w:val="000000"/>
          <w:sz w:val="24"/>
          <w:szCs w:val="24"/>
        </w:rPr>
      </w:pPr>
      <w:r w:rsidRPr="00C037BB">
        <w:rPr>
          <w:rFonts w:ascii="Times New Roman" w:eastAsia="Times New Roman" w:hAnsi="Times New Roman" w:cs="Times New Roman"/>
          <w:color w:val="000000"/>
          <w:sz w:val="24"/>
          <w:szCs w:val="24"/>
        </w:rPr>
        <w:t>Kenya respectively unless otherwise stated.</w:t>
      </w:r>
    </w:p>
    <w:p w14:paraId="61B5263C" w14:textId="0FFD01C3" w:rsidR="00C037BB" w:rsidRPr="00741E45" w:rsidRDefault="00C037BB" w:rsidP="00C037BB">
      <w:pPr>
        <w:spacing w:before="15" w:after="0" w:line="285" w:lineRule="atLeast"/>
        <w:ind w:left="-426" w:firstLine="1146"/>
        <w:jc w:val="both"/>
        <w:rPr>
          <w:rFonts w:ascii="Times New Roman" w:eastAsia="Times New Roman" w:hAnsi="Times New Roman" w:cs="Times New Roman"/>
          <w:b/>
          <w:bCs/>
          <w:color w:val="000000"/>
          <w:sz w:val="24"/>
          <w:szCs w:val="24"/>
        </w:rPr>
      </w:pPr>
      <w:r w:rsidRPr="00741E45">
        <w:rPr>
          <w:rFonts w:ascii="Times New Roman" w:eastAsia="Times New Roman" w:hAnsi="Times New Roman" w:cs="Times New Roman"/>
          <w:b/>
          <w:bCs/>
          <w:color w:val="000000"/>
          <w:sz w:val="24"/>
          <w:szCs w:val="24"/>
        </w:rPr>
        <w:t>3.20</w:t>
      </w:r>
      <w:r w:rsidRPr="00741E45">
        <w:rPr>
          <w:rFonts w:ascii="Times New Roman" w:eastAsia="Times New Roman" w:hAnsi="Times New Roman" w:cs="Times New Roman"/>
          <w:b/>
          <w:bCs/>
          <w:color w:val="000000"/>
          <w:sz w:val="24"/>
          <w:szCs w:val="24"/>
        </w:rPr>
        <w:tab/>
        <w:t>Force Majeure</w:t>
      </w:r>
    </w:p>
    <w:p w14:paraId="42321807" w14:textId="77777777" w:rsidR="008160F7" w:rsidRPr="008160F7" w:rsidRDefault="008160F7" w:rsidP="00741E45">
      <w:pPr>
        <w:spacing w:after="0" w:line="270"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 xml:space="preserve">3.20.1The tenderer shall not be liable for forfeiture of its performance security or termination for default if and to the extent that </w:t>
      </w:r>
      <w:r w:rsidR="00237EBF" w:rsidRPr="008160F7">
        <w:rPr>
          <w:rFonts w:ascii="Times New Roman" w:eastAsia="Times New Roman" w:hAnsi="Times New Roman" w:cs="Times New Roman"/>
          <w:color w:val="000000"/>
          <w:sz w:val="24"/>
          <w:szCs w:val="24"/>
        </w:rPr>
        <w:t>it’s</w:t>
      </w:r>
      <w:r w:rsidRPr="008160F7">
        <w:rPr>
          <w:rFonts w:ascii="Times New Roman" w:eastAsia="Times New Roman" w:hAnsi="Times New Roman" w:cs="Times New Roman"/>
          <w:color w:val="000000"/>
          <w:sz w:val="24"/>
          <w:szCs w:val="24"/>
        </w:rPr>
        <w:t xml:space="preserve"> delay in performance or other failure to perform its obligations under the</w:t>
      </w:r>
    </w:p>
    <w:p w14:paraId="16D0A4AE" w14:textId="77777777" w:rsidR="008160F7" w:rsidRDefault="008160F7" w:rsidP="00833D88">
      <w:pPr>
        <w:spacing w:before="3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Contract is the result of an event of Force Majeure.</w:t>
      </w:r>
    </w:p>
    <w:p w14:paraId="5D4A5C69" w14:textId="77777777" w:rsidR="00ED04EF" w:rsidRDefault="00ED04EF" w:rsidP="00833D88">
      <w:pPr>
        <w:spacing w:before="30" w:line="285" w:lineRule="atLeast"/>
        <w:jc w:val="both"/>
        <w:rPr>
          <w:rFonts w:ascii="Times New Roman" w:eastAsia="Times New Roman" w:hAnsi="Times New Roman" w:cs="Times New Roman"/>
          <w:color w:val="000000"/>
          <w:sz w:val="24"/>
          <w:szCs w:val="24"/>
        </w:rPr>
      </w:pPr>
    </w:p>
    <w:p w14:paraId="08C800A3" w14:textId="77777777" w:rsidR="00ED04EF" w:rsidRDefault="00ED04EF" w:rsidP="00833D88">
      <w:pPr>
        <w:spacing w:before="30" w:line="285" w:lineRule="atLeast"/>
        <w:jc w:val="both"/>
        <w:rPr>
          <w:rFonts w:ascii="Times New Roman" w:eastAsia="Times New Roman" w:hAnsi="Times New Roman" w:cs="Times New Roman"/>
          <w:color w:val="000000"/>
          <w:sz w:val="24"/>
          <w:szCs w:val="24"/>
        </w:rPr>
      </w:pPr>
    </w:p>
    <w:p w14:paraId="7BCD348B" w14:textId="77777777" w:rsidR="007C1694" w:rsidRPr="008160F7" w:rsidRDefault="007C1694" w:rsidP="00833D88">
      <w:pPr>
        <w:spacing w:before="30" w:line="285" w:lineRule="atLeast"/>
        <w:jc w:val="both"/>
        <w:rPr>
          <w:rFonts w:ascii="Times New Roman" w:eastAsia="Times New Roman" w:hAnsi="Times New Roman" w:cs="Times New Roman"/>
          <w:color w:val="000000"/>
          <w:sz w:val="24"/>
          <w:szCs w:val="24"/>
        </w:rPr>
      </w:pPr>
    </w:p>
    <w:p w14:paraId="0A65B5B4" w14:textId="77777777" w:rsidR="008160F7" w:rsidRPr="008160F7" w:rsidRDefault="008160F7" w:rsidP="00833D88">
      <w:pPr>
        <w:spacing w:line="240" w:lineRule="auto"/>
        <w:jc w:val="both"/>
        <w:rPr>
          <w:rFonts w:ascii="Times New Roman" w:eastAsia="Times New Roman" w:hAnsi="Times New Roman" w:cs="Times New Roman"/>
          <w:color w:val="000000"/>
          <w:sz w:val="2"/>
          <w:szCs w:val="2"/>
        </w:rPr>
      </w:pPr>
      <w:r w:rsidRPr="008160F7">
        <w:rPr>
          <w:rFonts w:ascii="Times New Roman" w:eastAsia="Times New Roman" w:hAnsi="Times New Roman" w:cs="Times New Roman"/>
          <w:noProof/>
          <w:color w:val="000000"/>
          <w:sz w:val="2"/>
          <w:szCs w:val="2"/>
        </w:rPr>
        <w:drawing>
          <wp:inline distT="0" distB="0" distL="0" distR="0" wp14:anchorId="13468708" wp14:editId="13B6E818">
            <wp:extent cx="9525" cy="9525"/>
            <wp:effectExtent l="0" t="0" r="0" b="0"/>
            <wp:docPr id="1" name="img1" descr="http://www.htmlpublish.com/newTestDocStorage/DocStorage/a814d9b4822241a0aabf6660f6fb2972/PROVISION%20OF%20COURIER%20SERVICES%20%20%281%29_images/PROVISION%20OF%20COURIER%20SERVICES%20%20%281%2920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http://www.htmlpublish.com/newTestDocStorage/DocStorage/a814d9b4822241a0aabf6660f6fb2972/PROVISION%20OF%20COURIER%20SERVICES%20%20%281%29_images/PROVISION%20OF%20COURIER%20SERVICES%20%20%281%2920x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7335" w:type="dxa"/>
        <w:tblCellSpacing w:w="0" w:type="dxa"/>
        <w:tblInd w:w="105" w:type="dxa"/>
        <w:tblCellMar>
          <w:left w:w="0" w:type="dxa"/>
          <w:right w:w="0" w:type="dxa"/>
        </w:tblCellMar>
        <w:tblLook w:val="04A0" w:firstRow="1" w:lastRow="0" w:firstColumn="1" w:lastColumn="0" w:noHBand="0" w:noVBand="1"/>
      </w:tblPr>
      <w:tblGrid>
        <w:gridCol w:w="2160"/>
        <w:gridCol w:w="5175"/>
      </w:tblGrid>
      <w:tr w:rsidR="008160F7" w:rsidRPr="008160F7" w14:paraId="0C589108" w14:textId="77777777" w:rsidTr="008160F7">
        <w:trPr>
          <w:trHeight w:val="330"/>
          <w:tblCellSpacing w:w="0" w:type="dxa"/>
        </w:trPr>
        <w:tc>
          <w:tcPr>
            <w:tcW w:w="2160" w:type="dxa"/>
            <w:vAlign w:val="bottom"/>
            <w:hideMark/>
          </w:tcPr>
          <w:p w14:paraId="7AF881F2" w14:textId="77777777" w:rsidR="008160F7" w:rsidRPr="008160F7" w:rsidRDefault="008160F7" w:rsidP="00833D88">
            <w:pPr>
              <w:spacing w:after="0" w:line="285" w:lineRule="atLeast"/>
              <w:jc w:val="both"/>
              <w:rPr>
                <w:rFonts w:ascii="Times New Roman" w:eastAsia="Times New Roman" w:hAnsi="Times New Roman" w:cs="Times New Roman"/>
                <w:b/>
                <w:bCs/>
                <w:sz w:val="24"/>
                <w:szCs w:val="24"/>
              </w:rPr>
            </w:pPr>
            <w:r w:rsidRPr="008160F7">
              <w:rPr>
                <w:rFonts w:ascii="Times New Roman" w:eastAsia="Times New Roman" w:hAnsi="Times New Roman" w:cs="Times New Roman"/>
                <w:b/>
                <w:bCs/>
                <w:sz w:val="24"/>
                <w:szCs w:val="24"/>
              </w:rPr>
              <w:t>SECTION IV:</w:t>
            </w:r>
          </w:p>
        </w:tc>
        <w:tc>
          <w:tcPr>
            <w:tcW w:w="5175" w:type="dxa"/>
            <w:vAlign w:val="bottom"/>
            <w:hideMark/>
          </w:tcPr>
          <w:p w14:paraId="2A9E0CAA" w14:textId="77777777" w:rsidR="008160F7" w:rsidRPr="008160F7" w:rsidRDefault="008160F7" w:rsidP="00833D88">
            <w:pPr>
              <w:spacing w:after="0" w:line="285" w:lineRule="atLeast"/>
              <w:jc w:val="both"/>
              <w:rPr>
                <w:rFonts w:ascii="Times New Roman" w:eastAsia="Times New Roman" w:hAnsi="Times New Roman" w:cs="Times New Roman"/>
                <w:b/>
                <w:bCs/>
                <w:sz w:val="24"/>
                <w:szCs w:val="24"/>
              </w:rPr>
            </w:pPr>
            <w:r w:rsidRPr="008160F7">
              <w:rPr>
                <w:rFonts w:ascii="Times New Roman" w:eastAsia="Times New Roman" w:hAnsi="Times New Roman" w:cs="Times New Roman"/>
                <w:b/>
                <w:bCs/>
                <w:sz w:val="24"/>
                <w:szCs w:val="24"/>
              </w:rPr>
              <w:t>SPECIAL CONDITIONS OF CONTRACT (SCC)</w:t>
            </w:r>
          </w:p>
        </w:tc>
      </w:tr>
    </w:tbl>
    <w:p w14:paraId="3CC08705" w14:textId="77777777" w:rsidR="008160F7" w:rsidRPr="008160F7" w:rsidRDefault="008160F7" w:rsidP="00833D88">
      <w:pPr>
        <w:spacing w:before="22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4.1</w:t>
      </w:r>
      <w:r w:rsidR="00ED04EF" w:rsidRPr="008160F7">
        <w:rPr>
          <w:rFonts w:ascii="Times New Roman" w:eastAsia="Times New Roman" w:hAnsi="Times New Roman" w:cs="Times New Roman"/>
          <w:color w:val="000000"/>
          <w:sz w:val="24"/>
          <w:szCs w:val="24"/>
        </w:rPr>
        <w:t>. Special</w:t>
      </w:r>
      <w:r w:rsidRPr="008160F7">
        <w:rPr>
          <w:rFonts w:ascii="Times New Roman" w:eastAsia="Times New Roman" w:hAnsi="Times New Roman" w:cs="Times New Roman"/>
          <w:color w:val="000000"/>
          <w:sz w:val="24"/>
          <w:szCs w:val="24"/>
        </w:rPr>
        <w:t xml:space="preserve"> Conditions of Contract shall supplement the General Conditions of Contract. Whenever there is a conflict, between the GCC and the SCC, the provisions of the SCC herein shall prevail over those in the GCC.</w:t>
      </w:r>
    </w:p>
    <w:p w14:paraId="41089D9D" w14:textId="77777777" w:rsidR="007C1694" w:rsidRDefault="008160F7" w:rsidP="00833D88">
      <w:pPr>
        <w:spacing w:before="525"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4.2</w:t>
      </w:r>
      <w:r w:rsidR="00ED04EF" w:rsidRPr="008160F7">
        <w:rPr>
          <w:rFonts w:ascii="Times New Roman" w:eastAsia="Times New Roman" w:hAnsi="Times New Roman" w:cs="Times New Roman"/>
          <w:color w:val="000000"/>
          <w:sz w:val="24"/>
          <w:szCs w:val="24"/>
        </w:rPr>
        <w:t>. Special</w:t>
      </w:r>
      <w:r w:rsidRPr="008160F7">
        <w:rPr>
          <w:rFonts w:ascii="Times New Roman" w:eastAsia="Times New Roman" w:hAnsi="Times New Roman" w:cs="Times New Roman"/>
          <w:color w:val="000000"/>
          <w:sz w:val="24"/>
          <w:szCs w:val="24"/>
        </w:rPr>
        <w:t xml:space="preserve"> conditions of contract as relates to the GCC</w:t>
      </w:r>
    </w:p>
    <w:p w14:paraId="02935EDD" w14:textId="77777777" w:rsidR="007C1694" w:rsidRPr="008160F7" w:rsidRDefault="007C1694" w:rsidP="00833D88">
      <w:pPr>
        <w:spacing w:before="525" w:line="285" w:lineRule="atLeast"/>
        <w:jc w:val="both"/>
        <w:rPr>
          <w:rFonts w:ascii="Times New Roman" w:eastAsia="Times New Roman" w:hAnsi="Times New Roman" w:cs="Times New Roman"/>
          <w:color w:val="000000"/>
          <w:sz w:val="24"/>
          <w:szCs w:val="24"/>
        </w:rPr>
      </w:pPr>
    </w:p>
    <w:tbl>
      <w:tblPr>
        <w:tblW w:w="9105" w:type="dxa"/>
        <w:tblCellSpacing w:w="0" w:type="dxa"/>
        <w:tblCellMar>
          <w:left w:w="0" w:type="dxa"/>
          <w:right w:w="0" w:type="dxa"/>
        </w:tblCellMar>
        <w:tblLook w:val="04A0" w:firstRow="1" w:lastRow="0" w:firstColumn="1" w:lastColumn="0" w:noHBand="0" w:noVBand="1"/>
      </w:tblPr>
      <w:tblGrid>
        <w:gridCol w:w="2077"/>
        <w:gridCol w:w="7028"/>
      </w:tblGrid>
      <w:tr w:rsidR="008160F7" w:rsidRPr="008160F7" w14:paraId="6C93562B" w14:textId="77777777" w:rsidTr="008160F7">
        <w:trPr>
          <w:trHeight w:val="285"/>
          <w:tblCellSpacing w:w="0" w:type="dxa"/>
        </w:trPr>
        <w:tc>
          <w:tcPr>
            <w:tcW w:w="2070" w:type="dxa"/>
            <w:tcBorders>
              <w:top w:val="single" w:sz="6" w:space="0" w:color="000000"/>
              <w:left w:val="single" w:sz="6" w:space="0" w:color="000000"/>
              <w:right w:val="single" w:sz="6" w:space="0" w:color="000000"/>
            </w:tcBorders>
            <w:vAlign w:val="bottom"/>
            <w:hideMark/>
          </w:tcPr>
          <w:p w14:paraId="6AAAFB0E" w14:textId="77777777" w:rsidR="008160F7" w:rsidRPr="008160F7" w:rsidRDefault="008160F7" w:rsidP="00833D88">
            <w:pPr>
              <w:spacing w:after="0" w:line="255" w:lineRule="atLeast"/>
              <w:jc w:val="both"/>
              <w:rPr>
                <w:rFonts w:ascii="Times New Roman" w:eastAsia="Times New Roman" w:hAnsi="Times New Roman" w:cs="Times New Roman"/>
                <w:b/>
                <w:bCs/>
                <w:sz w:val="24"/>
                <w:szCs w:val="24"/>
              </w:rPr>
            </w:pPr>
            <w:r w:rsidRPr="008160F7">
              <w:rPr>
                <w:rFonts w:ascii="Times New Roman" w:eastAsia="Times New Roman" w:hAnsi="Times New Roman" w:cs="Times New Roman"/>
                <w:b/>
                <w:bCs/>
                <w:sz w:val="24"/>
                <w:szCs w:val="24"/>
              </w:rPr>
              <w:t>REFERENCE</w:t>
            </w:r>
          </w:p>
        </w:tc>
        <w:tc>
          <w:tcPr>
            <w:tcW w:w="7005" w:type="dxa"/>
            <w:tcBorders>
              <w:top w:val="single" w:sz="6" w:space="0" w:color="000000"/>
              <w:right w:val="single" w:sz="6" w:space="0" w:color="000000"/>
            </w:tcBorders>
            <w:vAlign w:val="bottom"/>
            <w:hideMark/>
          </w:tcPr>
          <w:p w14:paraId="3C6E3FD3" w14:textId="77777777" w:rsidR="008160F7" w:rsidRPr="008160F7" w:rsidRDefault="008160F7" w:rsidP="00833D88">
            <w:pPr>
              <w:spacing w:after="0" w:line="255" w:lineRule="atLeast"/>
              <w:jc w:val="both"/>
              <w:rPr>
                <w:rFonts w:ascii="Times New Roman" w:eastAsia="Times New Roman" w:hAnsi="Times New Roman" w:cs="Times New Roman"/>
                <w:b/>
                <w:bCs/>
                <w:sz w:val="24"/>
                <w:szCs w:val="24"/>
              </w:rPr>
            </w:pPr>
            <w:r w:rsidRPr="008160F7">
              <w:rPr>
                <w:rFonts w:ascii="Times New Roman" w:eastAsia="Times New Roman" w:hAnsi="Times New Roman" w:cs="Times New Roman"/>
                <w:b/>
                <w:bCs/>
                <w:sz w:val="24"/>
                <w:szCs w:val="24"/>
              </w:rPr>
              <w:t>SPECIAL CONDITIONS OF CONTRACT</w:t>
            </w:r>
          </w:p>
        </w:tc>
      </w:tr>
      <w:tr w:rsidR="008160F7" w:rsidRPr="008160F7" w14:paraId="7B3B169B" w14:textId="77777777" w:rsidTr="008160F7">
        <w:trPr>
          <w:trHeight w:val="285"/>
          <w:tblCellSpacing w:w="0" w:type="dxa"/>
        </w:trPr>
        <w:tc>
          <w:tcPr>
            <w:tcW w:w="2070" w:type="dxa"/>
            <w:tcBorders>
              <w:left w:val="single" w:sz="6" w:space="0" w:color="000000"/>
              <w:bottom w:val="single" w:sz="6" w:space="0" w:color="000000"/>
              <w:right w:val="single" w:sz="6" w:space="0" w:color="000000"/>
            </w:tcBorders>
            <w:vAlign w:val="bottom"/>
            <w:hideMark/>
          </w:tcPr>
          <w:p w14:paraId="6B5DABA0" w14:textId="77777777" w:rsidR="008160F7" w:rsidRPr="008160F7" w:rsidRDefault="008160F7" w:rsidP="00833D88">
            <w:pPr>
              <w:spacing w:after="0" w:line="270" w:lineRule="atLeast"/>
              <w:jc w:val="both"/>
              <w:rPr>
                <w:rFonts w:ascii="Times New Roman" w:eastAsia="Times New Roman" w:hAnsi="Times New Roman" w:cs="Times New Roman"/>
                <w:b/>
                <w:bCs/>
                <w:sz w:val="24"/>
                <w:szCs w:val="24"/>
              </w:rPr>
            </w:pPr>
            <w:r w:rsidRPr="008160F7">
              <w:rPr>
                <w:rFonts w:ascii="Times New Roman" w:eastAsia="Times New Roman" w:hAnsi="Times New Roman" w:cs="Times New Roman"/>
                <w:b/>
                <w:bCs/>
                <w:sz w:val="24"/>
                <w:szCs w:val="24"/>
              </w:rPr>
              <w:t>OF GCC</w:t>
            </w:r>
          </w:p>
        </w:tc>
        <w:tc>
          <w:tcPr>
            <w:tcW w:w="7005" w:type="dxa"/>
            <w:tcBorders>
              <w:bottom w:val="single" w:sz="6" w:space="0" w:color="000000"/>
              <w:right w:val="single" w:sz="6" w:space="0" w:color="000000"/>
            </w:tcBorders>
            <w:vAlign w:val="bottom"/>
            <w:hideMark/>
          </w:tcPr>
          <w:p w14:paraId="038E0AA5" w14:textId="77777777" w:rsidR="008160F7" w:rsidRPr="008160F7" w:rsidRDefault="008160F7" w:rsidP="00833D8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r>
      <w:tr w:rsidR="008160F7" w:rsidRPr="008160F7" w14:paraId="5834F3E5" w14:textId="77777777" w:rsidTr="008160F7">
        <w:trPr>
          <w:trHeight w:val="255"/>
          <w:tblCellSpacing w:w="0" w:type="dxa"/>
        </w:trPr>
        <w:tc>
          <w:tcPr>
            <w:tcW w:w="2070" w:type="dxa"/>
            <w:tcBorders>
              <w:left w:val="single" w:sz="6" w:space="0" w:color="000000"/>
              <w:right w:val="single" w:sz="6" w:space="0" w:color="000000"/>
            </w:tcBorders>
            <w:vAlign w:val="bottom"/>
            <w:hideMark/>
          </w:tcPr>
          <w:p w14:paraId="24DF4121" w14:textId="77777777" w:rsidR="008160F7" w:rsidRPr="008160F7" w:rsidRDefault="008160F7" w:rsidP="00833D88">
            <w:pPr>
              <w:spacing w:after="0" w:line="255"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3.7.1 to 3.7.4</w:t>
            </w:r>
          </w:p>
        </w:tc>
        <w:tc>
          <w:tcPr>
            <w:tcW w:w="7005" w:type="dxa"/>
            <w:tcBorders>
              <w:right w:val="single" w:sz="6" w:space="0" w:color="000000"/>
            </w:tcBorders>
            <w:vAlign w:val="bottom"/>
            <w:hideMark/>
          </w:tcPr>
          <w:p w14:paraId="23D25C8B" w14:textId="77777777" w:rsidR="008160F7" w:rsidRPr="008160F7" w:rsidRDefault="008160F7" w:rsidP="00833D88">
            <w:pPr>
              <w:spacing w:after="0" w:line="255"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Ignore</w:t>
            </w:r>
          </w:p>
        </w:tc>
      </w:tr>
      <w:tr w:rsidR="008160F7" w:rsidRPr="008160F7" w14:paraId="2CBF3744" w14:textId="77777777" w:rsidTr="008160F7">
        <w:trPr>
          <w:trHeight w:val="285"/>
          <w:tblCellSpacing w:w="0" w:type="dxa"/>
        </w:trPr>
        <w:tc>
          <w:tcPr>
            <w:tcW w:w="2070" w:type="dxa"/>
            <w:tcBorders>
              <w:left w:val="single" w:sz="6" w:space="0" w:color="000000"/>
              <w:bottom w:val="single" w:sz="6" w:space="0" w:color="000000"/>
              <w:right w:val="single" w:sz="6" w:space="0" w:color="000000"/>
            </w:tcBorders>
            <w:vAlign w:val="bottom"/>
            <w:hideMark/>
          </w:tcPr>
          <w:p w14:paraId="027D8943" w14:textId="77777777" w:rsidR="008160F7" w:rsidRPr="008160F7" w:rsidRDefault="008160F7" w:rsidP="00833D8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7005" w:type="dxa"/>
            <w:tcBorders>
              <w:bottom w:val="single" w:sz="6" w:space="0" w:color="000000"/>
              <w:right w:val="single" w:sz="6" w:space="0" w:color="000000"/>
            </w:tcBorders>
            <w:vAlign w:val="bottom"/>
            <w:hideMark/>
          </w:tcPr>
          <w:p w14:paraId="2507867D" w14:textId="77777777" w:rsidR="008160F7" w:rsidRPr="008160F7" w:rsidRDefault="008160F7" w:rsidP="00833D8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r>
      <w:tr w:rsidR="008160F7" w:rsidRPr="008160F7" w14:paraId="3EF267D7" w14:textId="77777777" w:rsidTr="008160F7">
        <w:trPr>
          <w:trHeight w:val="270"/>
          <w:tblCellSpacing w:w="0" w:type="dxa"/>
        </w:trPr>
        <w:tc>
          <w:tcPr>
            <w:tcW w:w="2070" w:type="dxa"/>
            <w:tcBorders>
              <w:left w:val="single" w:sz="6" w:space="0" w:color="000000"/>
              <w:right w:val="single" w:sz="6" w:space="0" w:color="000000"/>
            </w:tcBorders>
            <w:vAlign w:val="bottom"/>
            <w:hideMark/>
          </w:tcPr>
          <w:p w14:paraId="3EB7EB9E" w14:textId="77777777" w:rsidR="008160F7" w:rsidRPr="008160F7" w:rsidRDefault="008160F7" w:rsidP="00833D8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3.8.3</w:t>
            </w:r>
          </w:p>
        </w:tc>
        <w:tc>
          <w:tcPr>
            <w:tcW w:w="7005" w:type="dxa"/>
            <w:tcBorders>
              <w:right w:val="single" w:sz="6" w:space="0" w:color="000000"/>
            </w:tcBorders>
            <w:vAlign w:val="bottom"/>
            <w:hideMark/>
          </w:tcPr>
          <w:p w14:paraId="30D6E3EA" w14:textId="77777777" w:rsidR="008160F7" w:rsidRPr="008160F7" w:rsidRDefault="008160F7" w:rsidP="00833D8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Delete „equipment‟ and insert „goods‟</w:t>
            </w:r>
          </w:p>
        </w:tc>
      </w:tr>
      <w:tr w:rsidR="008160F7" w:rsidRPr="008160F7" w14:paraId="470EBD22" w14:textId="77777777" w:rsidTr="008160F7">
        <w:trPr>
          <w:trHeight w:val="285"/>
          <w:tblCellSpacing w:w="0" w:type="dxa"/>
        </w:trPr>
        <w:tc>
          <w:tcPr>
            <w:tcW w:w="2070" w:type="dxa"/>
            <w:tcBorders>
              <w:left w:val="single" w:sz="6" w:space="0" w:color="000000"/>
              <w:bottom w:val="single" w:sz="6" w:space="0" w:color="000000"/>
              <w:right w:val="single" w:sz="6" w:space="0" w:color="000000"/>
            </w:tcBorders>
            <w:vAlign w:val="bottom"/>
            <w:hideMark/>
          </w:tcPr>
          <w:p w14:paraId="74868928" w14:textId="77777777" w:rsidR="008160F7" w:rsidRPr="008160F7" w:rsidRDefault="008160F7" w:rsidP="00833D8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7005" w:type="dxa"/>
            <w:tcBorders>
              <w:bottom w:val="single" w:sz="6" w:space="0" w:color="000000"/>
              <w:right w:val="single" w:sz="6" w:space="0" w:color="000000"/>
            </w:tcBorders>
            <w:vAlign w:val="bottom"/>
            <w:hideMark/>
          </w:tcPr>
          <w:p w14:paraId="6848AC81" w14:textId="77777777" w:rsidR="008160F7" w:rsidRPr="008160F7" w:rsidRDefault="008160F7" w:rsidP="00833D8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r>
      <w:tr w:rsidR="008160F7" w:rsidRPr="008160F7" w14:paraId="7C8442FE" w14:textId="77777777" w:rsidTr="008160F7">
        <w:trPr>
          <w:trHeight w:val="255"/>
          <w:tblCellSpacing w:w="0" w:type="dxa"/>
        </w:trPr>
        <w:tc>
          <w:tcPr>
            <w:tcW w:w="2070" w:type="dxa"/>
            <w:tcBorders>
              <w:left w:val="single" w:sz="6" w:space="0" w:color="000000"/>
              <w:right w:val="single" w:sz="6" w:space="0" w:color="000000"/>
            </w:tcBorders>
            <w:vAlign w:val="bottom"/>
            <w:hideMark/>
          </w:tcPr>
          <w:p w14:paraId="1B7AAD40" w14:textId="77777777" w:rsidR="008160F7" w:rsidRPr="008160F7" w:rsidRDefault="008160F7" w:rsidP="00833D88">
            <w:pPr>
              <w:spacing w:after="0" w:line="255"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3.8.4</w:t>
            </w:r>
          </w:p>
        </w:tc>
        <w:tc>
          <w:tcPr>
            <w:tcW w:w="7005" w:type="dxa"/>
            <w:tcBorders>
              <w:right w:val="single" w:sz="6" w:space="0" w:color="000000"/>
            </w:tcBorders>
            <w:vAlign w:val="bottom"/>
            <w:hideMark/>
          </w:tcPr>
          <w:p w14:paraId="4C55394E" w14:textId="77777777" w:rsidR="008160F7" w:rsidRPr="008160F7" w:rsidRDefault="008160F7" w:rsidP="00833D88">
            <w:pPr>
              <w:spacing w:after="0" w:line="255"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Delete „equipment‟ and insert „goods‟</w:t>
            </w:r>
          </w:p>
        </w:tc>
      </w:tr>
      <w:tr w:rsidR="008160F7" w:rsidRPr="008160F7" w14:paraId="6C6B79C3" w14:textId="77777777" w:rsidTr="008160F7">
        <w:trPr>
          <w:trHeight w:val="285"/>
          <w:tblCellSpacing w:w="0" w:type="dxa"/>
        </w:trPr>
        <w:tc>
          <w:tcPr>
            <w:tcW w:w="2070" w:type="dxa"/>
            <w:tcBorders>
              <w:left w:val="single" w:sz="6" w:space="0" w:color="000000"/>
              <w:bottom w:val="single" w:sz="6" w:space="0" w:color="000000"/>
              <w:right w:val="single" w:sz="6" w:space="0" w:color="000000"/>
            </w:tcBorders>
            <w:vAlign w:val="bottom"/>
            <w:hideMark/>
          </w:tcPr>
          <w:p w14:paraId="790B0C6C" w14:textId="77777777" w:rsidR="008160F7" w:rsidRPr="008160F7" w:rsidRDefault="008160F7" w:rsidP="00833D8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7005" w:type="dxa"/>
            <w:tcBorders>
              <w:bottom w:val="single" w:sz="6" w:space="0" w:color="000000"/>
              <w:right w:val="single" w:sz="6" w:space="0" w:color="000000"/>
            </w:tcBorders>
            <w:vAlign w:val="bottom"/>
            <w:hideMark/>
          </w:tcPr>
          <w:p w14:paraId="37E878B5" w14:textId="77777777" w:rsidR="008160F7" w:rsidRPr="008160F7" w:rsidRDefault="008160F7" w:rsidP="00833D8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r>
      <w:tr w:rsidR="008160F7" w:rsidRPr="008160F7" w14:paraId="0582332B" w14:textId="77777777" w:rsidTr="008160F7">
        <w:trPr>
          <w:trHeight w:val="270"/>
          <w:tblCellSpacing w:w="0" w:type="dxa"/>
        </w:trPr>
        <w:tc>
          <w:tcPr>
            <w:tcW w:w="2070" w:type="dxa"/>
            <w:tcBorders>
              <w:left w:val="single" w:sz="6" w:space="0" w:color="000000"/>
              <w:right w:val="single" w:sz="6" w:space="0" w:color="000000"/>
            </w:tcBorders>
            <w:vAlign w:val="bottom"/>
            <w:hideMark/>
          </w:tcPr>
          <w:p w14:paraId="722B2F03" w14:textId="77777777" w:rsidR="008160F7" w:rsidRPr="008160F7" w:rsidRDefault="008160F7" w:rsidP="00833D8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3.12.1</w:t>
            </w:r>
          </w:p>
        </w:tc>
        <w:tc>
          <w:tcPr>
            <w:tcW w:w="7005" w:type="dxa"/>
            <w:tcBorders>
              <w:right w:val="single" w:sz="6" w:space="0" w:color="000000"/>
            </w:tcBorders>
            <w:vAlign w:val="bottom"/>
            <w:hideMark/>
          </w:tcPr>
          <w:p w14:paraId="7DB78BFC" w14:textId="77777777" w:rsidR="008160F7" w:rsidRPr="008160F7" w:rsidRDefault="008160F7" w:rsidP="00833D8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The payment will be made within 30 days of receipt of the goods or</w:t>
            </w:r>
          </w:p>
        </w:tc>
      </w:tr>
      <w:tr w:rsidR="008160F7" w:rsidRPr="008160F7" w14:paraId="7A63C936" w14:textId="77777777" w:rsidTr="008160F7">
        <w:trPr>
          <w:trHeight w:val="285"/>
          <w:tblCellSpacing w:w="0" w:type="dxa"/>
        </w:trPr>
        <w:tc>
          <w:tcPr>
            <w:tcW w:w="2070" w:type="dxa"/>
            <w:tcBorders>
              <w:left w:val="single" w:sz="6" w:space="0" w:color="000000"/>
              <w:bottom w:val="single" w:sz="6" w:space="0" w:color="000000"/>
              <w:right w:val="single" w:sz="6" w:space="0" w:color="000000"/>
            </w:tcBorders>
            <w:vAlign w:val="bottom"/>
            <w:hideMark/>
          </w:tcPr>
          <w:p w14:paraId="6EF1AC65" w14:textId="77777777" w:rsidR="008160F7" w:rsidRPr="008160F7" w:rsidRDefault="008160F7" w:rsidP="00833D8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7005" w:type="dxa"/>
            <w:tcBorders>
              <w:bottom w:val="single" w:sz="6" w:space="0" w:color="000000"/>
              <w:right w:val="single" w:sz="6" w:space="0" w:color="000000"/>
            </w:tcBorders>
            <w:vAlign w:val="bottom"/>
            <w:hideMark/>
          </w:tcPr>
          <w:p w14:paraId="486F8C3D" w14:textId="77777777" w:rsidR="008160F7" w:rsidRPr="008160F7" w:rsidRDefault="008160F7" w:rsidP="00833D8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the invoice whichever is the latter</w:t>
            </w:r>
          </w:p>
        </w:tc>
      </w:tr>
      <w:tr w:rsidR="008160F7" w:rsidRPr="008160F7" w14:paraId="07B00FED" w14:textId="77777777" w:rsidTr="008160F7">
        <w:trPr>
          <w:trHeight w:val="255"/>
          <w:tblCellSpacing w:w="0" w:type="dxa"/>
        </w:trPr>
        <w:tc>
          <w:tcPr>
            <w:tcW w:w="2070" w:type="dxa"/>
            <w:tcBorders>
              <w:left w:val="single" w:sz="6" w:space="0" w:color="000000"/>
              <w:right w:val="single" w:sz="6" w:space="0" w:color="000000"/>
            </w:tcBorders>
            <w:vAlign w:val="bottom"/>
            <w:hideMark/>
          </w:tcPr>
          <w:p w14:paraId="612B20A4" w14:textId="77777777" w:rsidR="008160F7" w:rsidRPr="008160F7" w:rsidRDefault="008160F7" w:rsidP="00833D88">
            <w:pPr>
              <w:spacing w:after="0" w:line="255"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3.13.2</w:t>
            </w:r>
          </w:p>
        </w:tc>
        <w:tc>
          <w:tcPr>
            <w:tcW w:w="7005" w:type="dxa"/>
            <w:tcBorders>
              <w:right w:val="single" w:sz="6" w:space="0" w:color="000000"/>
            </w:tcBorders>
            <w:vAlign w:val="bottom"/>
            <w:hideMark/>
          </w:tcPr>
          <w:p w14:paraId="4E900F84" w14:textId="77777777" w:rsidR="008160F7" w:rsidRPr="008160F7" w:rsidRDefault="008160F7" w:rsidP="00833D88">
            <w:pPr>
              <w:spacing w:after="0" w:line="255"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Ignore</w:t>
            </w:r>
          </w:p>
        </w:tc>
      </w:tr>
      <w:tr w:rsidR="008160F7" w:rsidRPr="008160F7" w14:paraId="5DCCDE62" w14:textId="77777777" w:rsidTr="008160F7">
        <w:trPr>
          <w:trHeight w:val="285"/>
          <w:tblCellSpacing w:w="0" w:type="dxa"/>
        </w:trPr>
        <w:tc>
          <w:tcPr>
            <w:tcW w:w="2070" w:type="dxa"/>
            <w:tcBorders>
              <w:left w:val="single" w:sz="6" w:space="0" w:color="000000"/>
              <w:bottom w:val="single" w:sz="6" w:space="0" w:color="000000"/>
              <w:right w:val="single" w:sz="6" w:space="0" w:color="000000"/>
            </w:tcBorders>
            <w:vAlign w:val="bottom"/>
            <w:hideMark/>
          </w:tcPr>
          <w:p w14:paraId="085FA9D4" w14:textId="77777777" w:rsidR="008160F7" w:rsidRPr="008160F7" w:rsidRDefault="008160F7" w:rsidP="00833D8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7005" w:type="dxa"/>
            <w:tcBorders>
              <w:bottom w:val="single" w:sz="6" w:space="0" w:color="000000"/>
              <w:right w:val="single" w:sz="6" w:space="0" w:color="000000"/>
            </w:tcBorders>
            <w:vAlign w:val="bottom"/>
            <w:hideMark/>
          </w:tcPr>
          <w:p w14:paraId="5902DC5E" w14:textId="77777777" w:rsidR="008160F7" w:rsidRPr="008160F7" w:rsidRDefault="008160F7" w:rsidP="00833D8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r>
      <w:tr w:rsidR="008160F7" w:rsidRPr="008160F7" w14:paraId="4E1C3608" w14:textId="77777777" w:rsidTr="008160F7">
        <w:trPr>
          <w:trHeight w:val="255"/>
          <w:tblCellSpacing w:w="0" w:type="dxa"/>
        </w:trPr>
        <w:tc>
          <w:tcPr>
            <w:tcW w:w="2070" w:type="dxa"/>
            <w:tcBorders>
              <w:left w:val="single" w:sz="6" w:space="0" w:color="000000"/>
              <w:right w:val="single" w:sz="6" w:space="0" w:color="000000"/>
            </w:tcBorders>
            <w:vAlign w:val="bottom"/>
            <w:hideMark/>
          </w:tcPr>
          <w:p w14:paraId="177C4672" w14:textId="77777777" w:rsidR="008160F7" w:rsidRPr="008160F7" w:rsidRDefault="008160F7" w:rsidP="00833D88">
            <w:pPr>
              <w:spacing w:after="0" w:line="255"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3.16.2</w:t>
            </w:r>
          </w:p>
        </w:tc>
        <w:tc>
          <w:tcPr>
            <w:tcW w:w="7005" w:type="dxa"/>
            <w:tcBorders>
              <w:right w:val="single" w:sz="6" w:space="0" w:color="000000"/>
            </w:tcBorders>
            <w:vAlign w:val="bottom"/>
            <w:hideMark/>
          </w:tcPr>
          <w:p w14:paraId="15A74C06" w14:textId="77777777" w:rsidR="008160F7" w:rsidRPr="008160F7" w:rsidRDefault="008160F7" w:rsidP="00833D88">
            <w:pPr>
              <w:spacing w:after="0" w:line="255"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Delete „equipment‟ and insert „goods‟</w:t>
            </w:r>
          </w:p>
        </w:tc>
      </w:tr>
      <w:tr w:rsidR="008160F7" w:rsidRPr="008160F7" w14:paraId="109B18E6" w14:textId="77777777" w:rsidTr="008160F7">
        <w:trPr>
          <w:trHeight w:val="300"/>
          <w:tblCellSpacing w:w="0" w:type="dxa"/>
        </w:trPr>
        <w:tc>
          <w:tcPr>
            <w:tcW w:w="2070" w:type="dxa"/>
            <w:tcBorders>
              <w:left w:val="single" w:sz="6" w:space="0" w:color="000000"/>
              <w:bottom w:val="single" w:sz="6" w:space="0" w:color="000000"/>
              <w:right w:val="single" w:sz="6" w:space="0" w:color="000000"/>
            </w:tcBorders>
            <w:vAlign w:val="bottom"/>
            <w:hideMark/>
          </w:tcPr>
          <w:p w14:paraId="2B519F0F" w14:textId="77777777" w:rsidR="008160F7" w:rsidRPr="008160F7" w:rsidRDefault="008160F7" w:rsidP="00833D8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7005" w:type="dxa"/>
            <w:tcBorders>
              <w:bottom w:val="single" w:sz="6" w:space="0" w:color="000000"/>
              <w:right w:val="single" w:sz="6" w:space="0" w:color="000000"/>
            </w:tcBorders>
            <w:vAlign w:val="bottom"/>
            <w:hideMark/>
          </w:tcPr>
          <w:p w14:paraId="754FC73B" w14:textId="77777777" w:rsidR="008160F7" w:rsidRPr="008160F7" w:rsidRDefault="008160F7" w:rsidP="00833D8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r>
      <w:tr w:rsidR="008160F7" w:rsidRPr="008160F7" w14:paraId="4E22F050" w14:textId="77777777" w:rsidTr="007C1694">
        <w:trPr>
          <w:trHeight w:val="270"/>
          <w:tblCellSpacing w:w="0" w:type="dxa"/>
        </w:trPr>
        <w:tc>
          <w:tcPr>
            <w:tcW w:w="2070" w:type="dxa"/>
            <w:tcBorders>
              <w:left w:val="single" w:sz="6" w:space="0" w:color="000000"/>
              <w:right w:val="single" w:sz="6" w:space="0" w:color="000000"/>
            </w:tcBorders>
            <w:vAlign w:val="bottom"/>
            <w:hideMark/>
          </w:tcPr>
          <w:p w14:paraId="2916E9C7" w14:textId="77777777" w:rsidR="008160F7" w:rsidRPr="008160F7" w:rsidRDefault="008160F7" w:rsidP="00833D8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3.17.1</w:t>
            </w:r>
          </w:p>
        </w:tc>
        <w:tc>
          <w:tcPr>
            <w:tcW w:w="7005" w:type="dxa"/>
            <w:tcBorders>
              <w:right w:val="single" w:sz="6" w:space="0" w:color="000000"/>
            </w:tcBorders>
            <w:vAlign w:val="bottom"/>
            <w:hideMark/>
          </w:tcPr>
          <w:p w14:paraId="6F132FF0" w14:textId="77777777" w:rsidR="008160F7" w:rsidRPr="008160F7" w:rsidRDefault="008160F7" w:rsidP="00833D8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The liquidated damages will be charged at 0.5% per day</w:t>
            </w:r>
          </w:p>
        </w:tc>
      </w:tr>
      <w:tr w:rsidR="007C1694" w:rsidRPr="008160F7" w14:paraId="53D5592A" w14:textId="77777777" w:rsidTr="008160F7">
        <w:trPr>
          <w:trHeight w:val="270"/>
          <w:tblCellSpacing w:w="0" w:type="dxa"/>
        </w:trPr>
        <w:tc>
          <w:tcPr>
            <w:tcW w:w="2070" w:type="dxa"/>
            <w:tcBorders>
              <w:left w:val="single" w:sz="6" w:space="0" w:color="000000"/>
              <w:bottom w:val="single" w:sz="6" w:space="0" w:color="000000"/>
              <w:right w:val="single" w:sz="6" w:space="0" w:color="000000"/>
            </w:tcBorders>
            <w:vAlign w:val="bottom"/>
          </w:tcPr>
          <w:p w14:paraId="2D6A1D15" w14:textId="77777777" w:rsidR="007C1694" w:rsidRDefault="007C1694" w:rsidP="00833D88">
            <w:pPr>
              <w:spacing w:after="0" w:line="270" w:lineRule="atLeast"/>
              <w:jc w:val="both"/>
              <w:rPr>
                <w:rFonts w:ascii="Times New Roman" w:eastAsia="Times New Roman" w:hAnsi="Times New Roman" w:cs="Times New Roman"/>
                <w:sz w:val="24"/>
                <w:szCs w:val="24"/>
              </w:rPr>
            </w:pPr>
          </w:p>
          <w:p w14:paraId="5AEA774F" w14:textId="77777777" w:rsidR="007C1694" w:rsidRDefault="007C1694" w:rsidP="00833D88">
            <w:pPr>
              <w:spacing w:after="0" w:line="270" w:lineRule="atLeast"/>
              <w:jc w:val="both"/>
              <w:rPr>
                <w:rFonts w:ascii="Times New Roman" w:eastAsia="Times New Roman" w:hAnsi="Times New Roman" w:cs="Times New Roman"/>
                <w:sz w:val="24"/>
                <w:szCs w:val="24"/>
              </w:rPr>
            </w:pPr>
          </w:p>
          <w:p w14:paraId="6FEFF2E1" w14:textId="77777777" w:rsidR="007C1694" w:rsidRDefault="007C1694" w:rsidP="00833D88">
            <w:pPr>
              <w:spacing w:after="0" w:line="270" w:lineRule="atLeast"/>
              <w:jc w:val="both"/>
              <w:rPr>
                <w:rFonts w:ascii="Times New Roman" w:eastAsia="Times New Roman" w:hAnsi="Times New Roman" w:cs="Times New Roman"/>
                <w:sz w:val="24"/>
                <w:szCs w:val="24"/>
              </w:rPr>
            </w:pPr>
          </w:p>
          <w:p w14:paraId="63459221" w14:textId="77777777" w:rsidR="007C1694" w:rsidRPr="008160F7" w:rsidRDefault="007C1694" w:rsidP="00833D88">
            <w:pPr>
              <w:spacing w:after="0" w:line="270" w:lineRule="atLeast"/>
              <w:jc w:val="both"/>
              <w:rPr>
                <w:rFonts w:ascii="Times New Roman" w:eastAsia="Times New Roman" w:hAnsi="Times New Roman" w:cs="Times New Roman"/>
                <w:sz w:val="24"/>
                <w:szCs w:val="24"/>
              </w:rPr>
            </w:pPr>
          </w:p>
        </w:tc>
        <w:tc>
          <w:tcPr>
            <w:tcW w:w="7005" w:type="dxa"/>
            <w:tcBorders>
              <w:bottom w:val="single" w:sz="6" w:space="0" w:color="000000"/>
              <w:right w:val="single" w:sz="6" w:space="0" w:color="000000"/>
            </w:tcBorders>
            <w:vAlign w:val="bottom"/>
          </w:tcPr>
          <w:p w14:paraId="7F03E782" w14:textId="77777777" w:rsidR="007C1694" w:rsidRPr="008160F7" w:rsidRDefault="007C1694" w:rsidP="00833D88">
            <w:pPr>
              <w:spacing w:after="0" w:line="270" w:lineRule="atLeast"/>
              <w:jc w:val="both"/>
              <w:rPr>
                <w:rFonts w:ascii="Times New Roman" w:eastAsia="Times New Roman" w:hAnsi="Times New Roman" w:cs="Times New Roman"/>
                <w:sz w:val="24"/>
                <w:szCs w:val="24"/>
              </w:rPr>
            </w:pPr>
          </w:p>
        </w:tc>
      </w:tr>
    </w:tbl>
    <w:p w14:paraId="3ACA92AD" w14:textId="77777777" w:rsidR="007C1694" w:rsidRDefault="007C1694" w:rsidP="00833D88">
      <w:pPr>
        <w:spacing w:after="0" w:line="285" w:lineRule="atLeast"/>
        <w:jc w:val="both"/>
        <w:rPr>
          <w:rFonts w:ascii="Times New Roman" w:eastAsia="Times New Roman" w:hAnsi="Times New Roman" w:cs="Times New Roman"/>
          <w:b/>
          <w:bCs/>
          <w:color w:val="000000"/>
          <w:sz w:val="24"/>
          <w:szCs w:val="24"/>
        </w:rPr>
      </w:pPr>
    </w:p>
    <w:p w14:paraId="0869B857" w14:textId="77777777" w:rsidR="007C1694" w:rsidRDefault="007C1694" w:rsidP="00833D88">
      <w:pPr>
        <w:spacing w:after="0" w:line="285" w:lineRule="atLeast"/>
        <w:jc w:val="both"/>
        <w:rPr>
          <w:rFonts w:ascii="Times New Roman" w:eastAsia="Times New Roman" w:hAnsi="Times New Roman" w:cs="Times New Roman"/>
          <w:b/>
          <w:bCs/>
          <w:color w:val="000000"/>
          <w:sz w:val="24"/>
          <w:szCs w:val="24"/>
        </w:rPr>
      </w:pPr>
    </w:p>
    <w:p w14:paraId="5AD18BA4" w14:textId="77777777" w:rsidR="007C1694" w:rsidRDefault="007C1694" w:rsidP="00833D88">
      <w:pPr>
        <w:spacing w:after="0" w:line="285" w:lineRule="atLeast"/>
        <w:jc w:val="both"/>
        <w:rPr>
          <w:rFonts w:ascii="Times New Roman" w:eastAsia="Times New Roman" w:hAnsi="Times New Roman" w:cs="Times New Roman"/>
          <w:b/>
          <w:bCs/>
          <w:color w:val="000000"/>
          <w:sz w:val="24"/>
          <w:szCs w:val="24"/>
        </w:rPr>
      </w:pPr>
    </w:p>
    <w:p w14:paraId="33E6E899" w14:textId="77777777" w:rsidR="00ED04EF" w:rsidRDefault="00ED04EF" w:rsidP="00833D88">
      <w:pPr>
        <w:spacing w:after="0" w:line="285" w:lineRule="atLeast"/>
        <w:jc w:val="both"/>
        <w:rPr>
          <w:rFonts w:ascii="Times New Roman" w:eastAsia="Times New Roman" w:hAnsi="Times New Roman" w:cs="Times New Roman"/>
          <w:b/>
          <w:bCs/>
          <w:color w:val="000000"/>
          <w:sz w:val="24"/>
          <w:szCs w:val="24"/>
        </w:rPr>
      </w:pPr>
    </w:p>
    <w:p w14:paraId="3C75FD24" w14:textId="77777777" w:rsidR="00ED04EF" w:rsidRDefault="00ED04EF" w:rsidP="00833D88">
      <w:pPr>
        <w:spacing w:after="0" w:line="285" w:lineRule="atLeast"/>
        <w:jc w:val="both"/>
        <w:rPr>
          <w:rFonts w:ascii="Times New Roman" w:eastAsia="Times New Roman" w:hAnsi="Times New Roman" w:cs="Times New Roman"/>
          <w:b/>
          <w:bCs/>
          <w:color w:val="000000"/>
          <w:sz w:val="24"/>
          <w:szCs w:val="24"/>
        </w:rPr>
      </w:pPr>
    </w:p>
    <w:p w14:paraId="157D1377" w14:textId="77777777" w:rsidR="00ED04EF" w:rsidRDefault="00ED04EF" w:rsidP="00833D88">
      <w:pPr>
        <w:spacing w:after="0" w:line="285" w:lineRule="atLeast"/>
        <w:jc w:val="both"/>
        <w:rPr>
          <w:rFonts w:ascii="Times New Roman" w:eastAsia="Times New Roman" w:hAnsi="Times New Roman" w:cs="Times New Roman"/>
          <w:b/>
          <w:bCs/>
          <w:color w:val="000000"/>
          <w:sz w:val="24"/>
          <w:szCs w:val="24"/>
        </w:rPr>
      </w:pPr>
    </w:p>
    <w:p w14:paraId="7A607758" w14:textId="77777777" w:rsidR="00ED04EF" w:rsidRDefault="00ED04EF" w:rsidP="00833D88">
      <w:pPr>
        <w:spacing w:after="0" w:line="285" w:lineRule="atLeast"/>
        <w:jc w:val="both"/>
        <w:rPr>
          <w:rFonts w:ascii="Times New Roman" w:eastAsia="Times New Roman" w:hAnsi="Times New Roman" w:cs="Times New Roman"/>
          <w:b/>
          <w:bCs/>
          <w:color w:val="000000"/>
          <w:sz w:val="24"/>
          <w:szCs w:val="24"/>
        </w:rPr>
      </w:pPr>
    </w:p>
    <w:p w14:paraId="61CF773C" w14:textId="77777777" w:rsidR="00ED04EF" w:rsidRDefault="00ED04EF" w:rsidP="00833D88">
      <w:pPr>
        <w:spacing w:after="0" w:line="285" w:lineRule="atLeast"/>
        <w:jc w:val="both"/>
        <w:rPr>
          <w:rFonts w:ascii="Times New Roman" w:eastAsia="Times New Roman" w:hAnsi="Times New Roman" w:cs="Times New Roman"/>
          <w:b/>
          <w:bCs/>
          <w:color w:val="000000"/>
          <w:sz w:val="24"/>
          <w:szCs w:val="24"/>
        </w:rPr>
      </w:pPr>
    </w:p>
    <w:p w14:paraId="6F1E13D5" w14:textId="77777777" w:rsidR="00ED04EF" w:rsidRDefault="00ED04EF" w:rsidP="00833D88">
      <w:pPr>
        <w:spacing w:after="0" w:line="285" w:lineRule="atLeast"/>
        <w:jc w:val="both"/>
        <w:rPr>
          <w:rFonts w:ascii="Times New Roman" w:eastAsia="Times New Roman" w:hAnsi="Times New Roman" w:cs="Times New Roman"/>
          <w:b/>
          <w:bCs/>
          <w:color w:val="000000"/>
          <w:sz w:val="24"/>
          <w:szCs w:val="24"/>
        </w:rPr>
      </w:pPr>
    </w:p>
    <w:p w14:paraId="6FEBC6D1" w14:textId="77777777" w:rsidR="00ED04EF" w:rsidRDefault="00ED04EF" w:rsidP="00833D88">
      <w:pPr>
        <w:spacing w:after="0" w:line="285" w:lineRule="atLeast"/>
        <w:jc w:val="both"/>
        <w:rPr>
          <w:rFonts w:ascii="Times New Roman" w:eastAsia="Times New Roman" w:hAnsi="Times New Roman" w:cs="Times New Roman"/>
          <w:b/>
          <w:bCs/>
          <w:color w:val="000000"/>
          <w:sz w:val="24"/>
          <w:szCs w:val="24"/>
        </w:rPr>
      </w:pPr>
    </w:p>
    <w:p w14:paraId="49B0AEDE" w14:textId="77777777" w:rsidR="0092092C" w:rsidRDefault="0092092C" w:rsidP="00833D88">
      <w:pPr>
        <w:spacing w:after="0" w:line="285" w:lineRule="atLeast"/>
        <w:jc w:val="both"/>
        <w:rPr>
          <w:rFonts w:ascii="Times New Roman" w:eastAsia="Times New Roman" w:hAnsi="Times New Roman" w:cs="Times New Roman"/>
          <w:b/>
          <w:bCs/>
          <w:color w:val="000000"/>
          <w:sz w:val="24"/>
          <w:szCs w:val="24"/>
        </w:rPr>
      </w:pPr>
    </w:p>
    <w:p w14:paraId="746B8F95" w14:textId="77777777" w:rsidR="0092092C" w:rsidRDefault="0092092C" w:rsidP="00833D88">
      <w:pPr>
        <w:spacing w:after="0" w:line="285" w:lineRule="atLeast"/>
        <w:jc w:val="both"/>
        <w:rPr>
          <w:rFonts w:ascii="Times New Roman" w:eastAsia="Times New Roman" w:hAnsi="Times New Roman" w:cs="Times New Roman"/>
          <w:b/>
          <w:bCs/>
          <w:color w:val="000000"/>
          <w:sz w:val="24"/>
          <w:szCs w:val="24"/>
        </w:rPr>
      </w:pPr>
    </w:p>
    <w:p w14:paraId="74102DBA" w14:textId="1A3167E6" w:rsidR="008160F7" w:rsidRPr="008160F7" w:rsidRDefault="008160F7" w:rsidP="00833D88">
      <w:pPr>
        <w:spacing w:after="0" w:line="285"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SECTION V - TECHNICAL SPECIFICATIONS</w:t>
      </w:r>
    </w:p>
    <w:p w14:paraId="2BB724EB" w14:textId="77777777" w:rsidR="008160F7" w:rsidRPr="008160F7" w:rsidRDefault="008160F7" w:rsidP="00833D88">
      <w:pPr>
        <w:spacing w:before="270" w:after="0" w:line="285" w:lineRule="atLeast"/>
        <w:jc w:val="both"/>
        <w:rPr>
          <w:rFonts w:ascii="Times New Roman" w:eastAsia="Times New Roman" w:hAnsi="Times New Roman" w:cs="Times New Roman"/>
          <w:b/>
          <w:bCs/>
          <w:color w:val="000000"/>
          <w:sz w:val="24"/>
          <w:szCs w:val="24"/>
        </w:rPr>
      </w:pPr>
      <w:r w:rsidRPr="008160F7">
        <w:rPr>
          <w:rFonts w:ascii="Times New Roman" w:eastAsia="Times New Roman" w:hAnsi="Times New Roman" w:cs="Times New Roman"/>
          <w:b/>
          <w:bCs/>
          <w:color w:val="000000"/>
          <w:sz w:val="24"/>
          <w:szCs w:val="24"/>
        </w:rPr>
        <w:t>5.1General</w:t>
      </w:r>
    </w:p>
    <w:p w14:paraId="2C101806" w14:textId="189FC7C4" w:rsidR="008160F7" w:rsidRPr="008160F7" w:rsidRDefault="008160F7" w:rsidP="00AA51E8">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5.1.1</w:t>
      </w:r>
      <w:r w:rsidR="00AA51E8">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 xml:space="preserve">These specifications describe the requirements for goods. Tenderers are requested to submit with their offers </w:t>
      </w:r>
      <w:r w:rsidR="00AA51E8">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 detailed specifications, drawings, catalogues, etc for the products they intend to supply</w:t>
      </w:r>
    </w:p>
    <w:p w14:paraId="0076710E" w14:textId="611D1B0A" w:rsidR="008160F7" w:rsidRPr="008160F7" w:rsidRDefault="008160F7" w:rsidP="00AA51E8">
      <w:pPr>
        <w:spacing w:before="540"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5.1.2</w:t>
      </w:r>
      <w:r w:rsidR="00AA51E8">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Tenderers must indicate on the specifications sheets whether the equipment offered comply with each specified requirement.</w:t>
      </w:r>
    </w:p>
    <w:p w14:paraId="5ADBD584" w14:textId="11EF7D72" w:rsidR="008160F7" w:rsidRPr="008160F7" w:rsidRDefault="008160F7" w:rsidP="002C6148">
      <w:pPr>
        <w:spacing w:before="255" w:after="0" w:line="285" w:lineRule="atLeast"/>
        <w:ind w:hanging="426"/>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5.1.3</w:t>
      </w:r>
      <w:r w:rsidR="002C6148">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 the right to reject the products, if such deviations shall be found critical to the use and operation of the products.</w:t>
      </w:r>
    </w:p>
    <w:p w14:paraId="3E9B01F8" w14:textId="78C5D423" w:rsidR="008160F7" w:rsidRPr="008160F7" w:rsidRDefault="002C6148" w:rsidP="002C6148">
      <w:pPr>
        <w:spacing w:before="525" w:after="0" w:line="285" w:lineRule="atLeast"/>
        <w:ind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160F7" w:rsidRPr="008160F7">
        <w:rPr>
          <w:rFonts w:ascii="Times New Roman" w:eastAsia="Times New Roman" w:hAnsi="Times New Roman" w:cs="Times New Roman"/>
          <w:color w:val="000000"/>
          <w:sz w:val="24"/>
          <w:szCs w:val="24"/>
        </w:rPr>
        <w:t>5.1.4</w:t>
      </w:r>
      <w:r>
        <w:rPr>
          <w:rFonts w:ascii="Times New Roman" w:eastAsia="Times New Roman" w:hAnsi="Times New Roman" w:cs="Times New Roman"/>
          <w:color w:val="000000"/>
          <w:sz w:val="24"/>
          <w:szCs w:val="24"/>
        </w:rPr>
        <w:t xml:space="preserve"> </w:t>
      </w:r>
      <w:r w:rsidR="008160F7" w:rsidRPr="008160F7">
        <w:rPr>
          <w:rFonts w:ascii="Times New Roman" w:eastAsia="Times New Roman" w:hAnsi="Times New Roman" w:cs="Times New Roman"/>
          <w:color w:val="000000"/>
          <w:sz w:val="24"/>
          <w:szCs w:val="24"/>
        </w:rPr>
        <w:t>The tenderers are requested to present information along with their offers as follows:</w:t>
      </w:r>
    </w:p>
    <w:p w14:paraId="5BA7644E" w14:textId="77777777" w:rsidR="008160F7" w:rsidRPr="008160F7" w:rsidRDefault="008160F7" w:rsidP="00833D88">
      <w:pPr>
        <w:spacing w:before="255"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(i)Shortest possible delivery period of each product</w:t>
      </w:r>
    </w:p>
    <w:p w14:paraId="3FBFDCAD" w14:textId="77777777" w:rsidR="008160F7" w:rsidRPr="008160F7" w:rsidRDefault="008160F7" w:rsidP="00833D88">
      <w:pPr>
        <w:spacing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(ii)Information on proper representative and/or workshop for back-up service/repair and maintenance including their names and addresses.</w:t>
      </w:r>
    </w:p>
    <w:tbl>
      <w:tblPr>
        <w:tblW w:w="8865" w:type="dxa"/>
        <w:tblCellSpacing w:w="0" w:type="dxa"/>
        <w:tblCellMar>
          <w:left w:w="0" w:type="dxa"/>
          <w:right w:w="0" w:type="dxa"/>
        </w:tblCellMar>
        <w:tblLook w:val="04A0" w:firstRow="1" w:lastRow="0" w:firstColumn="1" w:lastColumn="0" w:noHBand="0" w:noVBand="1"/>
      </w:tblPr>
      <w:tblGrid>
        <w:gridCol w:w="4425"/>
        <w:gridCol w:w="4440"/>
      </w:tblGrid>
      <w:tr w:rsidR="008160F7" w:rsidRPr="008160F7" w14:paraId="73A0766C" w14:textId="77777777" w:rsidTr="008160F7">
        <w:trPr>
          <w:trHeight w:val="285"/>
          <w:tblCellSpacing w:w="0" w:type="dxa"/>
        </w:trPr>
        <w:tc>
          <w:tcPr>
            <w:tcW w:w="4410" w:type="dxa"/>
            <w:tcBorders>
              <w:top w:val="single" w:sz="6" w:space="0" w:color="000000"/>
              <w:left w:val="single" w:sz="6" w:space="0" w:color="000000"/>
              <w:right w:val="single" w:sz="6" w:space="0" w:color="000000"/>
            </w:tcBorders>
            <w:vAlign w:val="bottom"/>
            <w:hideMark/>
          </w:tcPr>
          <w:p w14:paraId="3E81B89B" w14:textId="77777777" w:rsidR="008160F7" w:rsidRPr="008160F7" w:rsidRDefault="008160F7" w:rsidP="00833D88">
            <w:pPr>
              <w:spacing w:after="0" w:line="270" w:lineRule="atLeast"/>
              <w:jc w:val="both"/>
              <w:rPr>
                <w:rFonts w:ascii="Times New Roman" w:eastAsia="Times New Roman" w:hAnsi="Times New Roman" w:cs="Times New Roman"/>
                <w:b/>
                <w:bCs/>
                <w:sz w:val="24"/>
                <w:szCs w:val="24"/>
              </w:rPr>
            </w:pPr>
            <w:r w:rsidRPr="008160F7">
              <w:rPr>
                <w:rFonts w:ascii="Times New Roman" w:eastAsia="Times New Roman" w:hAnsi="Times New Roman" w:cs="Times New Roman"/>
                <w:b/>
                <w:bCs/>
                <w:sz w:val="24"/>
                <w:szCs w:val="24"/>
              </w:rPr>
              <w:t>REFERENCE OF GCC</w:t>
            </w:r>
          </w:p>
        </w:tc>
        <w:tc>
          <w:tcPr>
            <w:tcW w:w="4425" w:type="dxa"/>
            <w:tcBorders>
              <w:top w:val="single" w:sz="6" w:space="0" w:color="000000"/>
              <w:right w:val="single" w:sz="6" w:space="0" w:color="000000"/>
            </w:tcBorders>
            <w:vAlign w:val="bottom"/>
            <w:hideMark/>
          </w:tcPr>
          <w:p w14:paraId="1193F165" w14:textId="77777777" w:rsidR="008160F7" w:rsidRPr="008160F7" w:rsidRDefault="008160F7" w:rsidP="00833D88">
            <w:pPr>
              <w:spacing w:after="0" w:line="270" w:lineRule="atLeast"/>
              <w:jc w:val="both"/>
              <w:rPr>
                <w:rFonts w:ascii="Times New Roman" w:eastAsia="Times New Roman" w:hAnsi="Times New Roman" w:cs="Times New Roman"/>
                <w:b/>
                <w:bCs/>
                <w:sz w:val="24"/>
                <w:szCs w:val="24"/>
              </w:rPr>
            </w:pPr>
            <w:r w:rsidRPr="008160F7">
              <w:rPr>
                <w:rFonts w:ascii="Times New Roman" w:eastAsia="Times New Roman" w:hAnsi="Times New Roman" w:cs="Times New Roman"/>
                <w:b/>
                <w:bCs/>
                <w:sz w:val="24"/>
                <w:szCs w:val="24"/>
              </w:rPr>
              <w:t>TECHNICAL SPECIFICATIONS</w:t>
            </w:r>
          </w:p>
        </w:tc>
      </w:tr>
      <w:tr w:rsidR="008160F7" w:rsidRPr="008160F7" w14:paraId="75D9277E" w14:textId="77777777" w:rsidTr="008160F7">
        <w:trPr>
          <w:trHeight w:val="285"/>
          <w:tblCellSpacing w:w="0" w:type="dxa"/>
        </w:trPr>
        <w:tc>
          <w:tcPr>
            <w:tcW w:w="4410" w:type="dxa"/>
            <w:tcBorders>
              <w:left w:val="single" w:sz="6" w:space="0" w:color="000000"/>
              <w:bottom w:val="single" w:sz="6" w:space="0" w:color="000000"/>
              <w:right w:val="single" w:sz="6" w:space="0" w:color="000000"/>
            </w:tcBorders>
            <w:vAlign w:val="bottom"/>
            <w:hideMark/>
          </w:tcPr>
          <w:p w14:paraId="6DEBF90E" w14:textId="77777777" w:rsidR="008160F7" w:rsidRPr="008160F7" w:rsidRDefault="008160F7" w:rsidP="00833D8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4425" w:type="dxa"/>
            <w:tcBorders>
              <w:bottom w:val="single" w:sz="6" w:space="0" w:color="000000"/>
              <w:right w:val="single" w:sz="6" w:space="0" w:color="000000"/>
            </w:tcBorders>
            <w:vAlign w:val="bottom"/>
            <w:hideMark/>
          </w:tcPr>
          <w:p w14:paraId="10BE769D" w14:textId="77777777" w:rsidR="008160F7" w:rsidRPr="008160F7" w:rsidRDefault="008160F7" w:rsidP="00833D8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r>
      <w:tr w:rsidR="008160F7" w:rsidRPr="008160F7" w14:paraId="2A2E7674" w14:textId="77777777" w:rsidTr="008160F7">
        <w:trPr>
          <w:trHeight w:val="270"/>
          <w:tblCellSpacing w:w="0" w:type="dxa"/>
        </w:trPr>
        <w:tc>
          <w:tcPr>
            <w:tcW w:w="4410" w:type="dxa"/>
            <w:tcBorders>
              <w:left w:val="single" w:sz="6" w:space="0" w:color="000000"/>
              <w:right w:val="single" w:sz="6" w:space="0" w:color="000000"/>
            </w:tcBorders>
            <w:vAlign w:val="bottom"/>
            <w:hideMark/>
          </w:tcPr>
          <w:p w14:paraId="26CD1166" w14:textId="77777777" w:rsidR="008160F7" w:rsidRPr="008160F7" w:rsidRDefault="008160F7" w:rsidP="00833D8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5.1.4(ii)</w:t>
            </w:r>
          </w:p>
        </w:tc>
        <w:tc>
          <w:tcPr>
            <w:tcW w:w="4425" w:type="dxa"/>
            <w:tcBorders>
              <w:right w:val="single" w:sz="6" w:space="0" w:color="000000"/>
            </w:tcBorders>
            <w:vAlign w:val="bottom"/>
            <w:hideMark/>
          </w:tcPr>
          <w:p w14:paraId="24213D04" w14:textId="77777777" w:rsidR="008160F7" w:rsidRPr="008160F7" w:rsidRDefault="008160F7" w:rsidP="00833D88">
            <w:pPr>
              <w:spacing w:after="0" w:line="270" w:lineRule="atLeast"/>
              <w:jc w:val="both"/>
              <w:rPr>
                <w:rFonts w:ascii="Times New Roman" w:eastAsia="Times New Roman" w:hAnsi="Times New Roman" w:cs="Times New Roman"/>
                <w:sz w:val="24"/>
                <w:szCs w:val="24"/>
              </w:rPr>
            </w:pPr>
            <w:r w:rsidRPr="008160F7">
              <w:rPr>
                <w:rFonts w:ascii="Times New Roman" w:eastAsia="Times New Roman" w:hAnsi="Times New Roman" w:cs="Times New Roman"/>
                <w:sz w:val="24"/>
                <w:szCs w:val="24"/>
              </w:rPr>
              <w:t>Ignore</w:t>
            </w:r>
          </w:p>
        </w:tc>
      </w:tr>
      <w:tr w:rsidR="008160F7" w:rsidRPr="008160F7" w14:paraId="6777AAAA" w14:textId="77777777" w:rsidTr="008160F7">
        <w:trPr>
          <w:trHeight w:val="285"/>
          <w:tblCellSpacing w:w="0" w:type="dxa"/>
        </w:trPr>
        <w:tc>
          <w:tcPr>
            <w:tcW w:w="4410" w:type="dxa"/>
            <w:tcBorders>
              <w:left w:val="single" w:sz="6" w:space="0" w:color="000000"/>
              <w:bottom w:val="single" w:sz="6" w:space="0" w:color="000000"/>
              <w:right w:val="single" w:sz="6" w:space="0" w:color="000000"/>
            </w:tcBorders>
            <w:vAlign w:val="bottom"/>
            <w:hideMark/>
          </w:tcPr>
          <w:p w14:paraId="53831C3A" w14:textId="77777777" w:rsidR="008160F7" w:rsidRPr="008160F7" w:rsidRDefault="008160F7" w:rsidP="00833D8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4425" w:type="dxa"/>
            <w:tcBorders>
              <w:bottom w:val="single" w:sz="6" w:space="0" w:color="000000"/>
              <w:right w:val="single" w:sz="6" w:space="0" w:color="000000"/>
            </w:tcBorders>
            <w:vAlign w:val="bottom"/>
            <w:hideMark/>
          </w:tcPr>
          <w:p w14:paraId="67DEBFF9" w14:textId="77777777" w:rsidR="008160F7" w:rsidRPr="008160F7" w:rsidRDefault="008160F7" w:rsidP="00833D8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r>
    </w:tbl>
    <w:p w14:paraId="74DB3B95" w14:textId="77777777" w:rsidR="008160F7" w:rsidRPr="008160F7" w:rsidRDefault="008160F7" w:rsidP="00833D88">
      <w:pPr>
        <w:spacing w:before="555" w:after="0" w:line="285" w:lineRule="atLeast"/>
        <w:jc w:val="both"/>
        <w:rPr>
          <w:rFonts w:ascii="Times New Roman" w:eastAsia="Times New Roman" w:hAnsi="Times New Roman" w:cs="Times New Roman"/>
          <w:b/>
          <w:bCs/>
          <w:color w:val="000000"/>
          <w:sz w:val="24"/>
          <w:szCs w:val="24"/>
          <w:u w:val="single"/>
        </w:rPr>
      </w:pPr>
      <w:r w:rsidRPr="008160F7">
        <w:rPr>
          <w:rFonts w:ascii="Times New Roman" w:eastAsia="Times New Roman" w:hAnsi="Times New Roman" w:cs="Times New Roman"/>
          <w:b/>
          <w:bCs/>
          <w:color w:val="000000"/>
          <w:sz w:val="24"/>
          <w:szCs w:val="24"/>
          <w:u w:val="single"/>
        </w:rPr>
        <w:t>Note:</w:t>
      </w:r>
    </w:p>
    <w:p w14:paraId="1989BEB0" w14:textId="77777777" w:rsidR="008160F7" w:rsidRPr="008160F7" w:rsidRDefault="008160F7" w:rsidP="00833D88">
      <w:pPr>
        <w:spacing w:before="270"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1</w:t>
      </w:r>
      <w:r w:rsidR="00E91DCD">
        <w:rPr>
          <w:rFonts w:ascii="Times New Roman" w:eastAsia="Times New Roman" w:hAnsi="Times New Roman" w:cs="Times New Roman"/>
          <w:color w:val="000000"/>
          <w:sz w:val="24"/>
          <w:szCs w:val="24"/>
        </w:rPr>
        <w:t xml:space="preserve">. </w:t>
      </w:r>
      <w:r w:rsidRPr="008160F7">
        <w:rPr>
          <w:rFonts w:ascii="Times New Roman" w:eastAsia="Times New Roman" w:hAnsi="Times New Roman" w:cs="Times New Roman"/>
          <w:color w:val="000000"/>
          <w:sz w:val="24"/>
          <w:szCs w:val="24"/>
        </w:rPr>
        <w:t>The following documents MUST accompany the goods at the time of delivery</w:t>
      </w:r>
    </w:p>
    <w:p w14:paraId="54652DA5" w14:textId="77777777" w:rsidR="008160F7" w:rsidRPr="008160F7" w:rsidRDefault="008160F7" w:rsidP="00833D88">
      <w:pPr>
        <w:spacing w:before="240"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a)Permit (P) for locally manufactured goods or Certificate of conformity (COC) for imported goods</w:t>
      </w:r>
    </w:p>
    <w:p w14:paraId="4894E643" w14:textId="77777777" w:rsidR="008160F7" w:rsidRPr="008160F7" w:rsidRDefault="008160F7" w:rsidP="00833D88">
      <w:pPr>
        <w:spacing w:before="30" w:after="0"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b)Bulletin for the goods (B)</w:t>
      </w:r>
    </w:p>
    <w:p w14:paraId="13527195" w14:textId="77777777" w:rsidR="008160F7" w:rsidRPr="008160F7" w:rsidRDefault="008160F7" w:rsidP="00833D88">
      <w:pPr>
        <w:spacing w:after="0" w:line="270"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c)Analysis test report (ATR)</w:t>
      </w:r>
    </w:p>
    <w:p w14:paraId="5CDC216A" w14:textId="77777777" w:rsidR="008160F7" w:rsidRDefault="008160F7" w:rsidP="00833D88">
      <w:pPr>
        <w:spacing w:line="285" w:lineRule="atLeast"/>
        <w:jc w:val="both"/>
        <w:rPr>
          <w:rFonts w:ascii="Times New Roman" w:eastAsia="Times New Roman" w:hAnsi="Times New Roman" w:cs="Times New Roman"/>
          <w:color w:val="000000"/>
          <w:sz w:val="24"/>
          <w:szCs w:val="24"/>
        </w:rPr>
      </w:pPr>
      <w:r w:rsidRPr="008160F7">
        <w:rPr>
          <w:rFonts w:ascii="Times New Roman" w:eastAsia="Times New Roman" w:hAnsi="Times New Roman" w:cs="Times New Roman"/>
          <w:color w:val="000000"/>
          <w:sz w:val="24"/>
          <w:szCs w:val="24"/>
        </w:rPr>
        <w:t>d)Quality Mark (QM)</w:t>
      </w:r>
    </w:p>
    <w:p w14:paraId="03FAD9DF" w14:textId="77777777" w:rsidR="00E91DCD" w:rsidRDefault="00E91DCD" w:rsidP="00833D88">
      <w:pPr>
        <w:spacing w:line="285" w:lineRule="atLeast"/>
        <w:jc w:val="both"/>
        <w:rPr>
          <w:rFonts w:ascii="Times New Roman" w:eastAsia="Times New Roman" w:hAnsi="Times New Roman" w:cs="Times New Roman"/>
          <w:color w:val="000000"/>
          <w:sz w:val="24"/>
          <w:szCs w:val="24"/>
        </w:rPr>
      </w:pPr>
    </w:p>
    <w:p w14:paraId="4984E4E0" w14:textId="77777777" w:rsidR="00E91DCD" w:rsidRDefault="00E91DCD" w:rsidP="00833D88">
      <w:pPr>
        <w:spacing w:line="285" w:lineRule="atLeast"/>
        <w:jc w:val="both"/>
        <w:rPr>
          <w:rFonts w:ascii="Times New Roman" w:eastAsia="Times New Roman" w:hAnsi="Times New Roman" w:cs="Times New Roman"/>
          <w:color w:val="000000"/>
          <w:sz w:val="24"/>
          <w:szCs w:val="24"/>
        </w:rPr>
      </w:pPr>
    </w:p>
    <w:p w14:paraId="0A4D4D4E" w14:textId="77777777" w:rsidR="00E91DCD" w:rsidRDefault="00E91DCD" w:rsidP="00833D88">
      <w:pPr>
        <w:spacing w:line="285" w:lineRule="atLeast"/>
        <w:jc w:val="both"/>
        <w:rPr>
          <w:rFonts w:ascii="Times New Roman" w:eastAsia="Times New Roman" w:hAnsi="Times New Roman" w:cs="Times New Roman"/>
          <w:color w:val="000000"/>
          <w:sz w:val="24"/>
          <w:szCs w:val="24"/>
        </w:rPr>
      </w:pPr>
    </w:p>
    <w:p w14:paraId="529B5A57" w14:textId="77777777" w:rsidR="00E91DCD" w:rsidRDefault="00E91DCD" w:rsidP="00833D88">
      <w:pPr>
        <w:spacing w:line="285" w:lineRule="atLeast"/>
        <w:jc w:val="both"/>
        <w:rPr>
          <w:rFonts w:ascii="Times New Roman" w:eastAsia="Times New Roman" w:hAnsi="Times New Roman" w:cs="Times New Roman"/>
          <w:color w:val="000000"/>
          <w:sz w:val="24"/>
          <w:szCs w:val="24"/>
        </w:rPr>
      </w:pPr>
    </w:p>
    <w:p w14:paraId="2650441E" w14:textId="77777777" w:rsidR="00FD0805" w:rsidRDefault="00FD0805" w:rsidP="00FD0805">
      <w:pPr>
        <w:spacing w:line="268" w:lineRule="exact"/>
        <w:rPr>
          <w:sz w:val="24"/>
        </w:rPr>
        <w:sectPr w:rsidR="00FD0805" w:rsidSect="00570EE6">
          <w:headerReference w:type="even" r:id="rId12"/>
          <w:headerReference w:type="default" r:id="rId13"/>
          <w:footerReference w:type="default" r:id="rId14"/>
          <w:headerReference w:type="first" r:id="rId15"/>
          <w:pgSz w:w="12240" w:h="15840"/>
          <w:pgMar w:top="920" w:right="760" w:bottom="993" w:left="851" w:header="0" w:footer="1430" w:gutter="0"/>
          <w:cols w:space="720"/>
        </w:sectPr>
      </w:pPr>
    </w:p>
    <w:p w14:paraId="37A9FC4E" w14:textId="3F9EBB79" w:rsidR="00FD0805" w:rsidRPr="004D5938" w:rsidRDefault="00FD0805" w:rsidP="004D5938">
      <w:pPr>
        <w:pStyle w:val="Heading2"/>
        <w:tabs>
          <w:tab w:val="left" w:pos="2700"/>
          <w:tab w:val="left" w:pos="3420"/>
        </w:tabs>
        <w:spacing w:before="72"/>
      </w:pPr>
      <w:r>
        <w:lastRenderedPageBreak/>
        <w:t>SECTION</w:t>
      </w:r>
      <w:r>
        <w:rPr>
          <w:spacing w:val="-1"/>
        </w:rPr>
        <w:t xml:space="preserve"> </w:t>
      </w:r>
      <w:r>
        <w:t>VII</w:t>
      </w:r>
      <w:r>
        <w:tab/>
        <w:t>-</w:t>
      </w:r>
      <w:r>
        <w:tab/>
        <w:t>STANDARD</w:t>
      </w:r>
      <w:r>
        <w:rPr>
          <w:spacing w:val="-2"/>
        </w:rPr>
        <w:t xml:space="preserve"> </w:t>
      </w:r>
      <w:r>
        <w:t>FORMS</w:t>
      </w:r>
    </w:p>
    <w:p w14:paraId="0F4111D5" w14:textId="77777777" w:rsidR="00FD0805" w:rsidRDefault="00FD0805" w:rsidP="004D5938">
      <w:pPr>
        <w:ind w:left="142" w:hanging="284"/>
        <w:rPr>
          <w:b/>
          <w:sz w:val="24"/>
        </w:rPr>
      </w:pPr>
      <w:r>
        <w:rPr>
          <w:b/>
          <w:sz w:val="24"/>
        </w:rPr>
        <w:t>Notes</w:t>
      </w:r>
      <w:r>
        <w:rPr>
          <w:b/>
          <w:spacing w:val="-2"/>
          <w:sz w:val="24"/>
        </w:rPr>
        <w:t xml:space="preserve"> </w:t>
      </w:r>
      <w:r>
        <w:rPr>
          <w:b/>
          <w:sz w:val="24"/>
        </w:rPr>
        <w:t>on</w:t>
      </w:r>
      <w:r>
        <w:rPr>
          <w:b/>
          <w:spacing w:val="-2"/>
          <w:sz w:val="24"/>
        </w:rPr>
        <w:t xml:space="preserve"> </w:t>
      </w:r>
      <w:r>
        <w:rPr>
          <w:b/>
          <w:sz w:val="24"/>
        </w:rPr>
        <w:t>the</w:t>
      </w:r>
      <w:r>
        <w:rPr>
          <w:b/>
          <w:spacing w:val="-2"/>
          <w:sz w:val="24"/>
        </w:rPr>
        <w:t xml:space="preserve"> </w:t>
      </w:r>
      <w:r>
        <w:rPr>
          <w:b/>
          <w:sz w:val="24"/>
        </w:rPr>
        <w:t>sample</w:t>
      </w:r>
      <w:r>
        <w:rPr>
          <w:b/>
          <w:spacing w:val="-1"/>
          <w:sz w:val="24"/>
        </w:rPr>
        <w:t xml:space="preserve"> </w:t>
      </w:r>
      <w:r>
        <w:rPr>
          <w:b/>
          <w:sz w:val="24"/>
        </w:rPr>
        <w:t>Forms</w:t>
      </w:r>
    </w:p>
    <w:p w14:paraId="4DED318C" w14:textId="40D90FFF" w:rsidR="00FD0805" w:rsidRDefault="00FD0805" w:rsidP="004D5938">
      <w:pPr>
        <w:pStyle w:val="ListParagraph"/>
        <w:widowControl w:val="0"/>
        <w:numPr>
          <w:ilvl w:val="0"/>
          <w:numId w:val="35"/>
        </w:numPr>
        <w:tabs>
          <w:tab w:val="left" w:pos="284"/>
          <w:tab w:val="left" w:pos="1418"/>
          <w:tab w:val="left" w:pos="4140"/>
        </w:tabs>
        <w:autoSpaceDE w:val="0"/>
        <w:autoSpaceDN w:val="0"/>
        <w:spacing w:before="213" w:after="0" w:line="240" w:lineRule="auto"/>
        <w:ind w:right="841" w:hanging="1402"/>
        <w:rPr>
          <w:sz w:val="24"/>
        </w:rPr>
      </w:pPr>
      <w:r>
        <w:rPr>
          <w:sz w:val="24"/>
        </w:rPr>
        <w:t>Form</w:t>
      </w:r>
      <w:r>
        <w:rPr>
          <w:spacing w:val="-1"/>
          <w:sz w:val="24"/>
        </w:rPr>
        <w:t xml:space="preserve"> </w:t>
      </w:r>
      <w:r>
        <w:rPr>
          <w:sz w:val="24"/>
        </w:rPr>
        <w:t>of</w:t>
      </w:r>
      <w:r>
        <w:rPr>
          <w:spacing w:val="-1"/>
          <w:sz w:val="24"/>
        </w:rPr>
        <w:t xml:space="preserve"> </w:t>
      </w:r>
      <w:r>
        <w:rPr>
          <w:sz w:val="24"/>
        </w:rPr>
        <w:t>TENDER-</w:t>
      </w:r>
      <w:r w:rsidR="004D5938">
        <w:rPr>
          <w:sz w:val="24"/>
        </w:rPr>
        <w:t xml:space="preserve"> </w:t>
      </w:r>
      <w:r>
        <w:rPr>
          <w:sz w:val="24"/>
        </w:rPr>
        <w:t>The</w:t>
      </w:r>
      <w:r>
        <w:rPr>
          <w:spacing w:val="-4"/>
          <w:sz w:val="24"/>
        </w:rPr>
        <w:t xml:space="preserve"> </w:t>
      </w:r>
      <w:r>
        <w:rPr>
          <w:sz w:val="24"/>
        </w:rPr>
        <w:t>form</w:t>
      </w:r>
      <w:r>
        <w:rPr>
          <w:spacing w:val="-1"/>
          <w:sz w:val="24"/>
        </w:rPr>
        <w:t xml:space="preserve"> </w:t>
      </w:r>
      <w:r>
        <w:rPr>
          <w:sz w:val="24"/>
        </w:rPr>
        <w:t>of</w:t>
      </w:r>
      <w:r>
        <w:rPr>
          <w:spacing w:val="-1"/>
          <w:sz w:val="24"/>
        </w:rPr>
        <w:t xml:space="preserve"> </w:t>
      </w:r>
      <w:r>
        <w:rPr>
          <w:sz w:val="24"/>
        </w:rPr>
        <w:t>tender</w:t>
      </w:r>
      <w:r>
        <w:rPr>
          <w:spacing w:val="-2"/>
          <w:sz w:val="24"/>
        </w:rPr>
        <w:t xml:space="preserve"> </w:t>
      </w:r>
      <w:r>
        <w:rPr>
          <w:sz w:val="24"/>
        </w:rPr>
        <w:t>must</w:t>
      </w:r>
      <w:r>
        <w:rPr>
          <w:spacing w:val="1"/>
          <w:sz w:val="24"/>
        </w:rPr>
        <w:t xml:space="preserve"> </w:t>
      </w:r>
      <w:r>
        <w:rPr>
          <w:sz w:val="24"/>
        </w:rPr>
        <w:t>be</w:t>
      </w:r>
      <w:r>
        <w:rPr>
          <w:spacing w:val="-3"/>
          <w:sz w:val="24"/>
        </w:rPr>
        <w:t xml:space="preserve"> </w:t>
      </w:r>
      <w:r>
        <w:rPr>
          <w:sz w:val="24"/>
        </w:rPr>
        <w:t>completed</w:t>
      </w:r>
      <w:r>
        <w:rPr>
          <w:spacing w:val="-1"/>
          <w:sz w:val="24"/>
        </w:rPr>
        <w:t xml:space="preserve"> </w:t>
      </w:r>
      <w:r>
        <w:rPr>
          <w:sz w:val="24"/>
        </w:rPr>
        <w:t>by</w:t>
      </w:r>
      <w:r>
        <w:rPr>
          <w:spacing w:val="-6"/>
          <w:sz w:val="24"/>
        </w:rPr>
        <w:t xml:space="preserve"> </w:t>
      </w:r>
      <w:r>
        <w:rPr>
          <w:sz w:val="24"/>
        </w:rPr>
        <w:t>the</w:t>
      </w:r>
      <w:r>
        <w:rPr>
          <w:spacing w:val="-2"/>
          <w:sz w:val="24"/>
        </w:rPr>
        <w:t xml:space="preserve"> </w:t>
      </w:r>
      <w:r>
        <w:rPr>
          <w:sz w:val="24"/>
        </w:rPr>
        <w:t>tenderer and</w:t>
      </w:r>
      <w:r>
        <w:rPr>
          <w:spacing w:val="-57"/>
          <w:sz w:val="24"/>
        </w:rPr>
        <w:t xml:space="preserve"> </w:t>
      </w:r>
      <w:r>
        <w:rPr>
          <w:sz w:val="24"/>
        </w:rPr>
        <w:t>submitted with the</w:t>
      </w:r>
      <w:r w:rsidR="004D5938">
        <w:rPr>
          <w:sz w:val="24"/>
        </w:rPr>
        <w:t xml:space="preserve">  </w:t>
      </w:r>
      <w:r>
        <w:rPr>
          <w:sz w:val="24"/>
        </w:rPr>
        <w:t>tender documents.</w:t>
      </w:r>
      <w:r>
        <w:rPr>
          <w:spacing w:val="1"/>
          <w:sz w:val="24"/>
        </w:rPr>
        <w:t xml:space="preserve"> </w:t>
      </w:r>
      <w:r>
        <w:rPr>
          <w:sz w:val="24"/>
        </w:rPr>
        <w:t>It must also be duly signed by duly authorized</w:t>
      </w:r>
      <w:r>
        <w:rPr>
          <w:spacing w:val="1"/>
          <w:sz w:val="24"/>
        </w:rPr>
        <w:t xml:space="preserve"> </w:t>
      </w:r>
      <w:r>
        <w:rPr>
          <w:sz w:val="24"/>
        </w:rPr>
        <w:t>representatives</w:t>
      </w:r>
      <w:r>
        <w:rPr>
          <w:spacing w:val="-1"/>
          <w:sz w:val="24"/>
        </w:rPr>
        <w:t xml:space="preserve"> </w:t>
      </w:r>
      <w:r>
        <w:rPr>
          <w:sz w:val="24"/>
        </w:rPr>
        <w:t>of</w:t>
      </w:r>
      <w:r>
        <w:rPr>
          <w:spacing w:val="-1"/>
          <w:sz w:val="24"/>
        </w:rPr>
        <w:t xml:space="preserve"> </w:t>
      </w:r>
      <w:r>
        <w:rPr>
          <w:sz w:val="24"/>
        </w:rPr>
        <w:t>the tenderer.</w:t>
      </w:r>
    </w:p>
    <w:p w14:paraId="1F92A6B9" w14:textId="77777777" w:rsidR="00FD0805" w:rsidRDefault="00FD0805" w:rsidP="004D5938">
      <w:pPr>
        <w:pStyle w:val="BodyText"/>
        <w:tabs>
          <w:tab w:val="left" w:pos="284"/>
          <w:tab w:val="left" w:pos="1418"/>
        </w:tabs>
        <w:ind w:hanging="1402"/>
        <w:rPr>
          <w:sz w:val="26"/>
        </w:rPr>
      </w:pPr>
    </w:p>
    <w:p w14:paraId="5812B909" w14:textId="77777777" w:rsidR="00FD0805" w:rsidRDefault="00FD0805" w:rsidP="004D5938">
      <w:pPr>
        <w:pStyle w:val="ListParagraph"/>
        <w:widowControl w:val="0"/>
        <w:numPr>
          <w:ilvl w:val="0"/>
          <w:numId w:val="35"/>
        </w:numPr>
        <w:tabs>
          <w:tab w:val="left" w:pos="284"/>
          <w:tab w:val="left" w:pos="1418"/>
        </w:tabs>
        <w:autoSpaceDE w:val="0"/>
        <w:autoSpaceDN w:val="0"/>
        <w:spacing w:before="217" w:after="0" w:line="240" w:lineRule="auto"/>
        <w:ind w:right="266" w:hanging="1402"/>
        <w:rPr>
          <w:sz w:val="24"/>
        </w:rPr>
      </w:pPr>
      <w:r>
        <w:rPr>
          <w:sz w:val="24"/>
        </w:rPr>
        <w:t>Confidential</w:t>
      </w:r>
      <w:r>
        <w:rPr>
          <w:spacing w:val="-1"/>
          <w:sz w:val="24"/>
        </w:rPr>
        <w:t xml:space="preserve"> </w:t>
      </w:r>
      <w:r>
        <w:rPr>
          <w:sz w:val="24"/>
        </w:rPr>
        <w:t>Business</w:t>
      </w:r>
      <w:r>
        <w:rPr>
          <w:spacing w:val="-1"/>
          <w:sz w:val="24"/>
        </w:rPr>
        <w:t xml:space="preserve"> </w:t>
      </w:r>
      <w:r>
        <w:rPr>
          <w:sz w:val="24"/>
        </w:rPr>
        <w:t>Questionnaire</w:t>
      </w:r>
      <w:r>
        <w:rPr>
          <w:spacing w:val="-2"/>
          <w:sz w:val="24"/>
        </w:rPr>
        <w:t xml:space="preserve"> </w:t>
      </w:r>
      <w:r>
        <w:rPr>
          <w:sz w:val="24"/>
        </w:rPr>
        <w:t>Form</w:t>
      </w:r>
      <w:r>
        <w:rPr>
          <w:spacing w:val="1"/>
          <w:sz w:val="24"/>
        </w:rPr>
        <w:t xml:space="preserve"> </w:t>
      </w:r>
      <w:r>
        <w:rPr>
          <w:sz w:val="24"/>
        </w:rPr>
        <w:t>-</w:t>
      </w:r>
      <w:r>
        <w:rPr>
          <w:spacing w:val="19"/>
          <w:sz w:val="24"/>
        </w:rPr>
        <w:t xml:space="preserve"> </w:t>
      </w:r>
      <w:r>
        <w:rPr>
          <w:sz w:val="24"/>
        </w:rPr>
        <w:t>This form</w:t>
      </w:r>
      <w:r>
        <w:rPr>
          <w:spacing w:val="-1"/>
          <w:sz w:val="24"/>
        </w:rPr>
        <w:t xml:space="preserve"> </w:t>
      </w:r>
      <w:r>
        <w:rPr>
          <w:sz w:val="24"/>
        </w:rPr>
        <w:t>must</w:t>
      </w:r>
      <w:r>
        <w:rPr>
          <w:spacing w:val="-1"/>
          <w:sz w:val="24"/>
        </w:rPr>
        <w:t xml:space="preserve"> </w:t>
      </w:r>
      <w:r>
        <w:rPr>
          <w:sz w:val="24"/>
        </w:rPr>
        <w:t>be completed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tenderer and</w:t>
      </w:r>
      <w:r>
        <w:rPr>
          <w:spacing w:val="-57"/>
          <w:sz w:val="24"/>
        </w:rPr>
        <w:t xml:space="preserve"> </w:t>
      </w:r>
      <w:r>
        <w:rPr>
          <w:sz w:val="24"/>
        </w:rPr>
        <w:t>submitted</w:t>
      </w:r>
      <w:r>
        <w:rPr>
          <w:spacing w:val="-1"/>
          <w:sz w:val="24"/>
        </w:rPr>
        <w:t xml:space="preserve"> </w:t>
      </w:r>
      <w:r>
        <w:rPr>
          <w:sz w:val="24"/>
        </w:rPr>
        <w:t>with the tender documents.</w:t>
      </w:r>
    </w:p>
    <w:p w14:paraId="61516017" w14:textId="77777777" w:rsidR="00FD0805" w:rsidRDefault="00FD0805" w:rsidP="00FD0805">
      <w:pPr>
        <w:rPr>
          <w:sz w:val="24"/>
        </w:rPr>
        <w:sectPr w:rsidR="00FD0805">
          <w:pgSz w:w="12240" w:h="15840"/>
          <w:pgMar w:top="920" w:right="760" w:bottom="1700" w:left="900" w:header="0" w:footer="1430" w:gutter="0"/>
          <w:cols w:space="720"/>
        </w:sectPr>
      </w:pPr>
    </w:p>
    <w:p w14:paraId="09E039AF" w14:textId="77777777" w:rsidR="00FD0805" w:rsidRDefault="00FD0805" w:rsidP="00FD0805">
      <w:pPr>
        <w:pStyle w:val="Heading2"/>
        <w:keepNext w:val="0"/>
        <w:widowControl w:val="0"/>
        <w:numPr>
          <w:ilvl w:val="1"/>
          <w:numId w:val="34"/>
        </w:numPr>
        <w:tabs>
          <w:tab w:val="left" w:pos="1260"/>
          <w:tab w:val="left" w:pos="1261"/>
        </w:tabs>
        <w:autoSpaceDE w:val="0"/>
        <w:autoSpaceDN w:val="0"/>
        <w:spacing w:before="68" w:after="0"/>
        <w:ind w:hanging="721"/>
      </w:pPr>
      <w:r>
        <w:rPr>
          <w:u w:val="thick"/>
        </w:rPr>
        <w:lastRenderedPageBreak/>
        <w:t>FORM</w:t>
      </w:r>
      <w:r>
        <w:rPr>
          <w:spacing w:val="-2"/>
          <w:u w:val="thick"/>
        </w:rPr>
        <w:t xml:space="preserve"> </w:t>
      </w:r>
      <w:r>
        <w:rPr>
          <w:u w:val="thick"/>
        </w:rPr>
        <w:t>OF</w:t>
      </w:r>
      <w:r>
        <w:rPr>
          <w:spacing w:val="-4"/>
          <w:u w:val="thick"/>
        </w:rPr>
        <w:t xml:space="preserve"> </w:t>
      </w:r>
      <w:r>
        <w:rPr>
          <w:u w:val="thick"/>
        </w:rPr>
        <w:t>TENDER</w:t>
      </w:r>
    </w:p>
    <w:p w14:paraId="7A11B48E" w14:textId="77777777" w:rsidR="00FD0805" w:rsidRDefault="00FD0805" w:rsidP="00FD0805">
      <w:pPr>
        <w:pStyle w:val="BodyText"/>
        <w:rPr>
          <w:b/>
          <w:sz w:val="20"/>
        </w:rPr>
      </w:pPr>
    </w:p>
    <w:p w14:paraId="5A7ACFCF" w14:textId="77777777" w:rsidR="00FD0805" w:rsidRDefault="00FD0805" w:rsidP="00FD0805">
      <w:pPr>
        <w:rPr>
          <w:sz w:val="27"/>
        </w:rPr>
        <w:sectPr w:rsidR="00FD0805">
          <w:pgSz w:w="12240" w:h="15840"/>
          <w:pgMar w:top="920" w:right="760" w:bottom="1700" w:left="900" w:header="0" w:footer="1430" w:gutter="0"/>
          <w:cols w:space="720"/>
        </w:sectPr>
      </w:pPr>
    </w:p>
    <w:p w14:paraId="3F9DA909" w14:textId="77777777" w:rsidR="00FD0805" w:rsidRDefault="00FD0805" w:rsidP="00FD0805">
      <w:pPr>
        <w:pStyle w:val="BodyText"/>
        <w:spacing w:before="10"/>
        <w:rPr>
          <w:b/>
        </w:rPr>
      </w:pPr>
    </w:p>
    <w:p w14:paraId="1E6A9663" w14:textId="77777777" w:rsidR="00FD0805" w:rsidRDefault="00FD0805" w:rsidP="00FD0805">
      <w:pPr>
        <w:ind w:left="540"/>
      </w:pPr>
      <w:r>
        <w:t>To:</w:t>
      </w:r>
    </w:p>
    <w:p w14:paraId="7A181ED1" w14:textId="77777777" w:rsidR="00FD0805" w:rsidRDefault="00FD0805" w:rsidP="00FD0805">
      <w:pPr>
        <w:tabs>
          <w:tab w:val="left" w:pos="2751"/>
        </w:tabs>
        <w:spacing w:before="92"/>
        <w:ind w:left="540"/>
      </w:pPr>
      <w:r>
        <w:br w:type="column"/>
      </w:r>
      <w:r>
        <w:t>Date</w:t>
      </w:r>
      <w:r>
        <w:rPr>
          <w:spacing w:val="-2"/>
        </w:rPr>
        <w:t xml:space="preserve"> </w:t>
      </w:r>
      <w:r>
        <w:rPr>
          <w:u w:val="single"/>
        </w:rPr>
        <w:t xml:space="preserve"> </w:t>
      </w:r>
      <w:r>
        <w:rPr>
          <w:u w:val="single"/>
        </w:rPr>
        <w:tab/>
      </w:r>
    </w:p>
    <w:p w14:paraId="39020C6F" w14:textId="77777777" w:rsidR="003D7A52" w:rsidRDefault="003D7A52" w:rsidP="007211B6">
      <w:pPr>
        <w:tabs>
          <w:tab w:val="left" w:pos="3471"/>
        </w:tabs>
        <w:spacing w:before="119"/>
        <w:ind w:left="540"/>
      </w:pPr>
    </w:p>
    <w:p w14:paraId="1850DFA3" w14:textId="70B3B3B5" w:rsidR="00FD0805" w:rsidRDefault="00FD0805" w:rsidP="007211B6">
      <w:pPr>
        <w:tabs>
          <w:tab w:val="left" w:pos="3471"/>
        </w:tabs>
        <w:spacing w:before="119"/>
        <w:ind w:left="540"/>
        <w:sectPr w:rsidR="00FD0805">
          <w:type w:val="continuous"/>
          <w:pgSz w:w="12240" w:h="15840"/>
          <w:pgMar w:top="1000" w:right="760" w:bottom="280" w:left="900" w:header="720" w:footer="720" w:gutter="0"/>
          <w:cols w:num="2" w:space="720" w:equalWidth="0">
            <w:col w:w="887" w:space="4874"/>
            <w:col w:w="4819"/>
          </w:cols>
        </w:sectPr>
      </w:pPr>
      <w:r>
        <w:t>Tender</w:t>
      </w:r>
      <w:r>
        <w:rPr>
          <w:spacing w:val="-1"/>
        </w:rPr>
        <w:t xml:space="preserve"> </w:t>
      </w:r>
      <w:r>
        <w:t>No.</w:t>
      </w:r>
      <w:r>
        <w:rPr>
          <w:spacing w:val="-3"/>
        </w:rPr>
        <w:t xml:space="preserve"> </w:t>
      </w:r>
      <w:r>
        <w:rPr>
          <w:u w:val="single"/>
        </w:rPr>
        <w:t xml:space="preserve"> </w:t>
      </w:r>
      <w:r>
        <w:rPr>
          <w:u w:val="single"/>
        </w:rPr>
        <w:tab/>
      </w:r>
      <w:r w:rsidR="007211B6">
        <w:tab/>
      </w:r>
      <w:r w:rsidR="007211B6">
        <w:tab/>
      </w:r>
    </w:p>
    <w:p w14:paraId="167B5115" w14:textId="581122BF" w:rsidR="00FD0805" w:rsidRDefault="007211B6" w:rsidP="000B6FDE">
      <w:pPr>
        <w:rPr>
          <w:i/>
        </w:rPr>
      </w:pPr>
      <w:r>
        <w:rPr>
          <w:i/>
        </w:rPr>
        <w:t xml:space="preserve">               </w:t>
      </w:r>
      <w:r w:rsidR="00FD0805">
        <w:rPr>
          <w:i/>
        </w:rPr>
        <w:t>[name</w:t>
      </w:r>
      <w:r w:rsidR="00FD0805">
        <w:rPr>
          <w:i/>
          <w:spacing w:val="-2"/>
        </w:rPr>
        <w:t xml:space="preserve"> </w:t>
      </w:r>
      <w:r w:rsidR="00FD0805">
        <w:rPr>
          <w:i/>
        </w:rPr>
        <w:t>and</w:t>
      </w:r>
      <w:r w:rsidR="00FD0805">
        <w:rPr>
          <w:i/>
          <w:spacing w:val="-3"/>
        </w:rPr>
        <w:t xml:space="preserve"> </w:t>
      </w:r>
      <w:r w:rsidR="00FD0805">
        <w:rPr>
          <w:i/>
        </w:rPr>
        <w:t>address</w:t>
      </w:r>
      <w:r w:rsidR="00FD0805">
        <w:rPr>
          <w:i/>
          <w:spacing w:val="-2"/>
        </w:rPr>
        <w:t xml:space="preserve"> </w:t>
      </w:r>
      <w:r w:rsidR="00FD0805">
        <w:rPr>
          <w:i/>
        </w:rPr>
        <w:t>of procuring</w:t>
      </w:r>
      <w:r w:rsidR="00FD0805">
        <w:rPr>
          <w:i/>
          <w:spacing w:val="-4"/>
        </w:rPr>
        <w:t xml:space="preserve"> </w:t>
      </w:r>
      <w:r w:rsidR="00FD0805">
        <w:rPr>
          <w:i/>
        </w:rPr>
        <w:t>entity]</w:t>
      </w:r>
    </w:p>
    <w:p w14:paraId="70817464" w14:textId="77777777" w:rsidR="00FD0805" w:rsidRDefault="00FD0805" w:rsidP="000B6FDE">
      <w:pPr>
        <w:spacing w:line="360" w:lineRule="auto"/>
        <w:ind w:left="540"/>
      </w:pPr>
      <w:r>
        <w:t>Gentlemen</w:t>
      </w:r>
      <w:r>
        <w:rPr>
          <w:spacing w:val="-3"/>
        </w:rPr>
        <w:t xml:space="preserve"> </w:t>
      </w:r>
      <w:r>
        <w:t>and/or</w:t>
      </w:r>
      <w:r>
        <w:rPr>
          <w:spacing w:val="-2"/>
        </w:rPr>
        <w:t xml:space="preserve"> </w:t>
      </w:r>
      <w:r>
        <w:t>Ladies:</w:t>
      </w:r>
    </w:p>
    <w:p w14:paraId="2742B0AA" w14:textId="0A71AA1D" w:rsidR="00FD0805" w:rsidRDefault="00FD0805" w:rsidP="000B6FDE">
      <w:pPr>
        <w:pStyle w:val="ListParagraph"/>
        <w:widowControl w:val="0"/>
        <w:numPr>
          <w:ilvl w:val="2"/>
          <w:numId w:val="34"/>
        </w:numPr>
        <w:tabs>
          <w:tab w:val="left" w:pos="851"/>
        </w:tabs>
        <w:autoSpaceDE w:val="0"/>
        <w:autoSpaceDN w:val="0"/>
        <w:spacing w:before="215" w:after="0" w:line="360" w:lineRule="auto"/>
        <w:ind w:left="709" w:hanging="142"/>
      </w:pPr>
      <w:r>
        <w:t>Having</w:t>
      </w:r>
      <w:r>
        <w:rPr>
          <w:spacing w:val="-4"/>
        </w:rPr>
        <w:t xml:space="preserve"> </w:t>
      </w:r>
      <w:r>
        <w:t>examined</w:t>
      </w:r>
      <w:r>
        <w:rPr>
          <w:spacing w:val="-1"/>
        </w:rPr>
        <w:t xml:space="preserve"> </w:t>
      </w:r>
      <w:r>
        <w:t>the</w:t>
      </w:r>
      <w:r>
        <w:rPr>
          <w:spacing w:val="-2"/>
        </w:rPr>
        <w:t xml:space="preserve"> </w:t>
      </w:r>
      <w:r>
        <w:t>tender documents</w:t>
      </w:r>
      <w:r w:rsidR="000B6FDE">
        <w:t xml:space="preserve"> </w:t>
      </w:r>
      <w:r>
        <w:t>Nos.</w:t>
      </w:r>
      <w:r>
        <w:tab/>
      </w:r>
      <w:r w:rsidRPr="000B6FDE">
        <w:rPr>
          <w:i/>
        </w:rPr>
        <w:t>[insert</w:t>
      </w:r>
      <w:r w:rsidRPr="000B6FDE">
        <w:rPr>
          <w:i/>
          <w:spacing w:val="-1"/>
        </w:rPr>
        <w:t xml:space="preserve"> </w:t>
      </w:r>
      <w:r w:rsidRPr="000B6FDE">
        <w:rPr>
          <w:i/>
        </w:rPr>
        <w:t>numbers].</w:t>
      </w:r>
      <w:r w:rsidR="000B6FDE">
        <w:rPr>
          <w:i/>
        </w:rPr>
        <w:t xml:space="preserve"> </w:t>
      </w:r>
      <w:r>
        <w:t>the receipt of</w:t>
      </w:r>
      <w:r w:rsidRPr="000B6FDE">
        <w:rPr>
          <w:spacing w:val="1"/>
        </w:rPr>
        <w:t xml:space="preserve"> </w:t>
      </w:r>
      <w:r>
        <w:t>which</w:t>
      </w:r>
      <w:r w:rsidRPr="000B6FDE">
        <w:rPr>
          <w:spacing w:val="-1"/>
        </w:rPr>
        <w:t xml:space="preserve"> </w:t>
      </w:r>
      <w:r>
        <w:t>is</w:t>
      </w:r>
      <w:r w:rsidRPr="000B6FDE">
        <w:rPr>
          <w:spacing w:val="-2"/>
        </w:rPr>
        <w:t xml:space="preserve"> </w:t>
      </w:r>
      <w:r>
        <w:t>hereby</w:t>
      </w:r>
      <w:r w:rsidRPr="000B6FDE">
        <w:rPr>
          <w:spacing w:val="-2"/>
        </w:rPr>
        <w:t xml:space="preserve"> </w:t>
      </w:r>
      <w:r>
        <w:t>duly</w:t>
      </w:r>
      <w:r w:rsidR="000B6FDE">
        <w:rPr>
          <w:spacing w:val="-3"/>
        </w:rPr>
        <w:t xml:space="preserve"> </w:t>
      </w:r>
      <w:r>
        <w:t>acknowledged,</w:t>
      </w:r>
      <w:r w:rsidRPr="000B6FDE">
        <w:rPr>
          <w:spacing w:val="1"/>
        </w:rPr>
        <w:t xml:space="preserve"> </w:t>
      </w:r>
      <w:r>
        <w:t>we,</w:t>
      </w:r>
      <w:r w:rsidRPr="000B6FDE">
        <w:rPr>
          <w:spacing w:val="-2"/>
        </w:rPr>
        <w:t xml:space="preserve"> </w:t>
      </w:r>
      <w:r>
        <w:t>the</w:t>
      </w:r>
      <w:r w:rsidR="000B6FDE">
        <w:t xml:space="preserve"> </w:t>
      </w:r>
      <w:r>
        <w:t>undersigned,</w:t>
      </w:r>
      <w:r w:rsidRPr="000B6FDE">
        <w:rPr>
          <w:spacing w:val="1"/>
        </w:rPr>
        <w:t xml:space="preserve"> </w:t>
      </w:r>
      <w:r>
        <w:t>offer to</w:t>
      </w:r>
      <w:r w:rsidRPr="000B6FDE">
        <w:rPr>
          <w:spacing w:val="1"/>
        </w:rPr>
        <w:t xml:space="preserve"> </w:t>
      </w:r>
      <w:r>
        <w:t>supply</w:t>
      </w:r>
      <w:r w:rsidRPr="000B6FDE">
        <w:rPr>
          <w:spacing w:val="-2"/>
        </w:rPr>
        <w:t xml:space="preserve"> </w:t>
      </w:r>
      <w:r>
        <w:t>and</w:t>
      </w:r>
      <w:r w:rsidRPr="000B6FDE">
        <w:rPr>
          <w:spacing w:val="1"/>
        </w:rPr>
        <w:t xml:space="preserve"> </w:t>
      </w:r>
      <w:r>
        <w:t>deliver: (</w:t>
      </w:r>
      <w:r>
        <w:tab/>
        <w:t>(</w:t>
      </w:r>
      <w:r w:rsidRPr="000B6FDE">
        <w:rPr>
          <w:i/>
        </w:rPr>
        <w:t>insert</w:t>
      </w:r>
      <w:r w:rsidRPr="000B6FDE">
        <w:rPr>
          <w:i/>
          <w:spacing w:val="1"/>
        </w:rPr>
        <w:t xml:space="preserve"> </w:t>
      </w:r>
      <w:r w:rsidRPr="000B6FDE">
        <w:rPr>
          <w:i/>
        </w:rPr>
        <w:t>Tender</w:t>
      </w:r>
      <w:r w:rsidRPr="000B6FDE">
        <w:rPr>
          <w:i/>
          <w:spacing w:val="2"/>
        </w:rPr>
        <w:t xml:space="preserve"> </w:t>
      </w:r>
      <w:r w:rsidRPr="000B6FDE">
        <w:rPr>
          <w:i/>
        </w:rPr>
        <w:t>Number</w:t>
      </w:r>
      <w:r>
        <w:t>)</w:t>
      </w:r>
      <w:r w:rsidRPr="000B6FDE">
        <w:rPr>
          <w:spacing w:val="4"/>
        </w:rPr>
        <w:t xml:space="preserve"> </w:t>
      </w:r>
      <w:r>
        <w:t>in</w:t>
      </w:r>
    </w:p>
    <w:p w14:paraId="44803B6E" w14:textId="77777777" w:rsidR="00FD0805" w:rsidRDefault="00FD0805" w:rsidP="000B6FDE">
      <w:pPr>
        <w:spacing w:before="1" w:line="360" w:lineRule="auto"/>
        <w:ind w:left="540"/>
      </w:pPr>
      <w:r>
        <w:rPr>
          <w:spacing w:val="-1"/>
        </w:rPr>
        <w:t>conformity</w:t>
      </w:r>
      <w:r>
        <w:rPr>
          <w:spacing w:val="-15"/>
        </w:rPr>
        <w:t xml:space="preserve"> </w:t>
      </w:r>
      <w:r>
        <w:rPr>
          <w:spacing w:val="-1"/>
        </w:rPr>
        <w:t>with</w:t>
      </w:r>
      <w:r>
        <w:rPr>
          <w:spacing w:val="-12"/>
        </w:rPr>
        <w:t xml:space="preserve"> </w:t>
      </w:r>
      <w:r>
        <w:t>the</w:t>
      </w:r>
      <w:r>
        <w:rPr>
          <w:spacing w:val="-14"/>
        </w:rPr>
        <w:t xml:space="preserve"> </w:t>
      </w:r>
      <w:r>
        <w:t>said</w:t>
      </w:r>
      <w:r>
        <w:rPr>
          <w:spacing w:val="-12"/>
        </w:rPr>
        <w:t xml:space="preserve"> </w:t>
      </w:r>
      <w:r>
        <w:t>tender</w:t>
      </w:r>
      <w:r>
        <w:rPr>
          <w:spacing w:val="-10"/>
        </w:rPr>
        <w:t xml:space="preserve"> </w:t>
      </w:r>
      <w:r>
        <w:t>documents</w:t>
      </w:r>
      <w:r>
        <w:rPr>
          <w:spacing w:val="-12"/>
        </w:rPr>
        <w:t xml:space="preserve"> </w:t>
      </w:r>
      <w:r>
        <w:t>for</w:t>
      </w:r>
      <w:r>
        <w:rPr>
          <w:spacing w:val="-12"/>
        </w:rPr>
        <w:t xml:space="preserve"> </w:t>
      </w:r>
      <w:r>
        <w:t>the</w:t>
      </w:r>
      <w:r>
        <w:rPr>
          <w:spacing w:val="-14"/>
        </w:rPr>
        <w:t xml:space="preserve"> </w:t>
      </w:r>
      <w:r>
        <w:t>sum</w:t>
      </w:r>
      <w:r>
        <w:rPr>
          <w:spacing w:val="-15"/>
        </w:rPr>
        <w:t xml:space="preserve"> </w:t>
      </w:r>
      <w:r>
        <w:t>of</w:t>
      </w:r>
      <w:r>
        <w:rPr>
          <w:spacing w:val="-12"/>
        </w:rPr>
        <w:t xml:space="preserve"> </w:t>
      </w:r>
      <w:r>
        <w:t>………………………………………………………….</w:t>
      </w:r>
    </w:p>
    <w:p w14:paraId="489D7EEC" w14:textId="0415A05A" w:rsidR="00FD0805" w:rsidRDefault="00FD0805" w:rsidP="000B6FDE">
      <w:pPr>
        <w:spacing w:line="360" w:lineRule="auto"/>
        <w:ind w:left="540"/>
      </w:pPr>
      <w:r>
        <w:t>(</w:t>
      </w:r>
      <w:r>
        <w:rPr>
          <w:i/>
        </w:rPr>
        <w:t>total</w:t>
      </w:r>
      <w:r>
        <w:rPr>
          <w:i/>
          <w:spacing w:val="20"/>
        </w:rPr>
        <w:t xml:space="preserve"> </w:t>
      </w:r>
      <w:r>
        <w:rPr>
          <w:i/>
        </w:rPr>
        <w:t>tender</w:t>
      </w:r>
      <w:r>
        <w:rPr>
          <w:i/>
          <w:spacing w:val="23"/>
        </w:rPr>
        <w:t xml:space="preserve"> </w:t>
      </w:r>
      <w:r>
        <w:rPr>
          <w:i/>
        </w:rPr>
        <w:t>amount</w:t>
      </w:r>
      <w:r>
        <w:rPr>
          <w:i/>
          <w:spacing w:val="21"/>
        </w:rPr>
        <w:t xml:space="preserve"> </w:t>
      </w:r>
      <w:r>
        <w:rPr>
          <w:i/>
        </w:rPr>
        <w:t>in</w:t>
      </w:r>
      <w:r>
        <w:rPr>
          <w:i/>
          <w:spacing w:val="20"/>
        </w:rPr>
        <w:t xml:space="preserve"> </w:t>
      </w:r>
      <w:r>
        <w:rPr>
          <w:i/>
        </w:rPr>
        <w:t>words</w:t>
      </w:r>
      <w:r>
        <w:rPr>
          <w:i/>
          <w:spacing w:val="23"/>
        </w:rPr>
        <w:t xml:space="preserve"> </w:t>
      </w:r>
      <w:r>
        <w:rPr>
          <w:i/>
        </w:rPr>
        <w:t>and</w:t>
      </w:r>
      <w:r>
        <w:rPr>
          <w:i/>
          <w:spacing w:val="20"/>
        </w:rPr>
        <w:t xml:space="preserve"> </w:t>
      </w:r>
      <w:r>
        <w:rPr>
          <w:i/>
        </w:rPr>
        <w:t>figures</w:t>
      </w:r>
      <w:r>
        <w:t>)</w:t>
      </w:r>
      <w:r>
        <w:rPr>
          <w:spacing w:val="21"/>
        </w:rPr>
        <w:t xml:space="preserve"> </w:t>
      </w:r>
      <w:r>
        <w:t>or</w:t>
      </w:r>
      <w:r>
        <w:rPr>
          <w:spacing w:val="21"/>
        </w:rPr>
        <w:t xml:space="preserve"> </w:t>
      </w:r>
      <w:r>
        <w:t>such</w:t>
      </w:r>
      <w:r>
        <w:rPr>
          <w:spacing w:val="20"/>
        </w:rPr>
        <w:t xml:space="preserve"> </w:t>
      </w:r>
      <w:r>
        <w:t>other</w:t>
      </w:r>
      <w:r>
        <w:rPr>
          <w:spacing w:val="20"/>
        </w:rPr>
        <w:t xml:space="preserve"> </w:t>
      </w:r>
      <w:r>
        <w:t>sums</w:t>
      </w:r>
      <w:r>
        <w:rPr>
          <w:spacing w:val="23"/>
        </w:rPr>
        <w:t xml:space="preserve"> </w:t>
      </w:r>
      <w:r>
        <w:t>as</w:t>
      </w:r>
      <w:r>
        <w:rPr>
          <w:spacing w:val="23"/>
        </w:rPr>
        <w:t xml:space="preserve"> </w:t>
      </w:r>
      <w:r>
        <w:t>may</w:t>
      </w:r>
      <w:r>
        <w:rPr>
          <w:spacing w:val="21"/>
        </w:rPr>
        <w:t xml:space="preserve"> </w:t>
      </w:r>
      <w:r>
        <w:t>be</w:t>
      </w:r>
      <w:r>
        <w:rPr>
          <w:spacing w:val="23"/>
        </w:rPr>
        <w:t xml:space="preserve"> </w:t>
      </w:r>
      <w:r>
        <w:t>ascertained</w:t>
      </w:r>
      <w:r>
        <w:rPr>
          <w:spacing w:val="21"/>
        </w:rPr>
        <w:t xml:space="preserve"> </w:t>
      </w:r>
      <w:r>
        <w:t>in</w:t>
      </w:r>
      <w:r>
        <w:rPr>
          <w:spacing w:val="23"/>
        </w:rPr>
        <w:t xml:space="preserve"> </w:t>
      </w:r>
      <w:r>
        <w:t>accordance</w:t>
      </w:r>
      <w:r>
        <w:rPr>
          <w:spacing w:val="23"/>
        </w:rPr>
        <w:t xml:space="preserve"> </w:t>
      </w:r>
      <w:r>
        <w:t>with</w:t>
      </w:r>
      <w:r>
        <w:rPr>
          <w:spacing w:val="19"/>
        </w:rPr>
        <w:t xml:space="preserve"> </w:t>
      </w:r>
      <w:r>
        <w:t>the</w:t>
      </w:r>
      <w:r>
        <w:rPr>
          <w:spacing w:val="-52"/>
        </w:rPr>
        <w:t xml:space="preserve"> </w:t>
      </w:r>
      <w:r>
        <w:t>Schedule</w:t>
      </w:r>
      <w:r>
        <w:rPr>
          <w:spacing w:val="-1"/>
        </w:rPr>
        <w:t xml:space="preserve"> </w:t>
      </w:r>
      <w:r>
        <w:t>of Prices attached</w:t>
      </w:r>
      <w:r>
        <w:rPr>
          <w:spacing w:val="-3"/>
        </w:rPr>
        <w:t xml:space="preserve"> </w:t>
      </w:r>
      <w:r>
        <w:t>herewith</w:t>
      </w:r>
      <w:r>
        <w:rPr>
          <w:spacing w:val="-3"/>
        </w:rPr>
        <w:t xml:space="preserve"> </w:t>
      </w:r>
      <w:r>
        <w:t>and made part</w:t>
      </w:r>
      <w:r>
        <w:rPr>
          <w:spacing w:val="1"/>
        </w:rPr>
        <w:t xml:space="preserve"> </w:t>
      </w:r>
      <w:r>
        <w:t>of</w:t>
      </w:r>
      <w:r>
        <w:rPr>
          <w:spacing w:val="-2"/>
        </w:rPr>
        <w:t xml:space="preserve"> </w:t>
      </w:r>
      <w:r>
        <w:t>this</w:t>
      </w:r>
      <w:r>
        <w:rPr>
          <w:spacing w:val="-2"/>
        </w:rPr>
        <w:t xml:space="preserve"> </w:t>
      </w:r>
      <w:r>
        <w:t>Tender.</w:t>
      </w:r>
    </w:p>
    <w:p w14:paraId="5D1AEF7C" w14:textId="77777777" w:rsidR="00FD0805" w:rsidRDefault="00FD0805" w:rsidP="000B6FDE">
      <w:pPr>
        <w:pStyle w:val="BodyText"/>
        <w:spacing w:before="9" w:line="360" w:lineRule="auto"/>
        <w:rPr>
          <w:sz w:val="18"/>
        </w:rPr>
      </w:pPr>
    </w:p>
    <w:p w14:paraId="6D625A63" w14:textId="77777777" w:rsidR="00FD0805" w:rsidRDefault="00FD0805" w:rsidP="000B6FDE">
      <w:pPr>
        <w:pStyle w:val="ListParagraph"/>
        <w:widowControl w:val="0"/>
        <w:numPr>
          <w:ilvl w:val="2"/>
          <w:numId w:val="34"/>
        </w:numPr>
        <w:tabs>
          <w:tab w:val="left" w:pos="851"/>
        </w:tabs>
        <w:autoSpaceDE w:val="0"/>
        <w:autoSpaceDN w:val="0"/>
        <w:spacing w:after="0" w:line="360" w:lineRule="auto"/>
        <w:ind w:left="540" w:right="137" w:firstLine="27"/>
        <w:jc w:val="both"/>
      </w:pPr>
      <w:r>
        <w:t>We undertake, if our Tender is accepted, to deliver materials in accordance with the indicated prices</w:t>
      </w:r>
      <w:r>
        <w:rPr>
          <w:spacing w:val="1"/>
        </w:rPr>
        <w:t xml:space="preserve"> </w:t>
      </w:r>
      <w:r>
        <w:t>during</w:t>
      </w:r>
      <w:r>
        <w:rPr>
          <w:spacing w:val="-4"/>
        </w:rPr>
        <w:t xml:space="preserve"> </w:t>
      </w:r>
      <w:r>
        <w:t>the fiscal</w:t>
      </w:r>
      <w:r>
        <w:rPr>
          <w:spacing w:val="1"/>
        </w:rPr>
        <w:t xml:space="preserve"> </w:t>
      </w:r>
      <w:r>
        <w:t>years 2021/2022 &amp;</w:t>
      </w:r>
      <w:r>
        <w:rPr>
          <w:spacing w:val="-2"/>
        </w:rPr>
        <w:t xml:space="preserve"> </w:t>
      </w:r>
      <w:r>
        <w:t>2022/2023.</w:t>
      </w:r>
    </w:p>
    <w:p w14:paraId="713268D8" w14:textId="77777777" w:rsidR="00FD0805" w:rsidRDefault="00FD0805" w:rsidP="000B6FDE">
      <w:pPr>
        <w:pStyle w:val="BodyText"/>
        <w:spacing w:line="360" w:lineRule="auto"/>
      </w:pPr>
    </w:p>
    <w:p w14:paraId="65282F48" w14:textId="77777777" w:rsidR="00FD0805" w:rsidRDefault="00FD0805" w:rsidP="000B6FDE">
      <w:pPr>
        <w:pStyle w:val="ListParagraph"/>
        <w:widowControl w:val="0"/>
        <w:numPr>
          <w:ilvl w:val="2"/>
          <w:numId w:val="34"/>
        </w:numPr>
        <w:autoSpaceDE w:val="0"/>
        <w:autoSpaceDN w:val="0"/>
        <w:spacing w:after="0" w:line="360" w:lineRule="auto"/>
        <w:ind w:left="567" w:right="137" w:firstLine="0"/>
        <w:jc w:val="both"/>
      </w:pPr>
      <w:r>
        <w:t>We agree to abide by this Tender for a period of ninety (90) [</w:t>
      </w:r>
      <w:r>
        <w:rPr>
          <w:i/>
        </w:rPr>
        <w:t xml:space="preserve">number] </w:t>
      </w:r>
      <w:r>
        <w:t>days from the date fixed for</w:t>
      </w:r>
      <w:r>
        <w:rPr>
          <w:spacing w:val="1"/>
        </w:rPr>
        <w:t xml:space="preserve"> </w:t>
      </w:r>
      <w:r>
        <w:t>tender opening of the Instructions to tenderers, and it shall remain binding upon us and may be accepted at any</w:t>
      </w:r>
      <w:r>
        <w:rPr>
          <w:spacing w:val="1"/>
        </w:rPr>
        <w:t xml:space="preserve"> </w:t>
      </w:r>
      <w:r>
        <w:t>time</w:t>
      </w:r>
      <w:r>
        <w:rPr>
          <w:spacing w:val="-1"/>
        </w:rPr>
        <w:t xml:space="preserve"> </w:t>
      </w:r>
      <w:r>
        <w:t>before</w:t>
      </w:r>
      <w:r>
        <w:rPr>
          <w:spacing w:val="-2"/>
        </w:rPr>
        <w:t xml:space="preserve"> </w:t>
      </w:r>
      <w:r>
        <w:t>the</w:t>
      </w:r>
      <w:r>
        <w:rPr>
          <w:spacing w:val="-2"/>
        </w:rPr>
        <w:t xml:space="preserve"> </w:t>
      </w:r>
      <w:r>
        <w:t>expiration of that</w:t>
      </w:r>
      <w:r>
        <w:rPr>
          <w:spacing w:val="1"/>
        </w:rPr>
        <w:t xml:space="preserve"> </w:t>
      </w:r>
      <w:r>
        <w:t>period.</w:t>
      </w:r>
    </w:p>
    <w:p w14:paraId="1051817F" w14:textId="696E5F82" w:rsidR="00FD0805" w:rsidRDefault="00FD0805" w:rsidP="000B6FDE">
      <w:pPr>
        <w:pStyle w:val="ListParagraph"/>
        <w:widowControl w:val="0"/>
        <w:numPr>
          <w:ilvl w:val="2"/>
          <w:numId w:val="34"/>
        </w:numPr>
        <w:autoSpaceDE w:val="0"/>
        <w:autoSpaceDN w:val="0"/>
        <w:spacing w:before="216" w:after="0" w:line="360" w:lineRule="auto"/>
        <w:ind w:left="540" w:right="145" w:firstLine="169"/>
        <w:jc w:val="both"/>
      </w:pPr>
      <w:r>
        <w:t>This Tender, together with your written acceptance thereof and your notification of award, shall</w:t>
      </w:r>
      <w:r>
        <w:rPr>
          <w:spacing w:val="1"/>
        </w:rPr>
        <w:t xml:space="preserve"> </w:t>
      </w:r>
      <w:r>
        <w:t>constitute</w:t>
      </w:r>
      <w:r>
        <w:rPr>
          <w:spacing w:val="-1"/>
        </w:rPr>
        <w:t xml:space="preserve"> </w:t>
      </w:r>
      <w:r>
        <w:t>a Contract,</w:t>
      </w:r>
      <w:r>
        <w:rPr>
          <w:spacing w:val="-3"/>
        </w:rPr>
        <w:t xml:space="preserve"> </w:t>
      </w:r>
      <w:r>
        <w:t>between us. Subject</w:t>
      </w:r>
      <w:r>
        <w:rPr>
          <w:spacing w:val="-2"/>
        </w:rPr>
        <w:t xml:space="preserve"> </w:t>
      </w:r>
      <w:r>
        <w:t>to</w:t>
      </w:r>
      <w:r>
        <w:rPr>
          <w:spacing w:val="-1"/>
        </w:rPr>
        <w:t xml:space="preserve"> </w:t>
      </w:r>
      <w:r>
        <w:t>signing</w:t>
      </w:r>
      <w:r>
        <w:rPr>
          <w:spacing w:val="-3"/>
        </w:rPr>
        <w:t xml:space="preserve"> </w:t>
      </w:r>
      <w:r>
        <w:t>of</w:t>
      </w:r>
      <w:r>
        <w:rPr>
          <w:spacing w:val="-2"/>
        </w:rPr>
        <w:t xml:space="preserve"> </w:t>
      </w:r>
      <w:r>
        <w:t>the Contract</w:t>
      </w:r>
      <w:r>
        <w:rPr>
          <w:spacing w:val="-2"/>
        </w:rPr>
        <w:t xml:space="preserve"> </w:t>
      </w:r>
      <w:r>
        <w:t>by</w:t>
      </w:r>
      <w:r>
        <w:rPr>
          <w:spacing w:val="-3"/>
        </w:rPr>
        <w:t xml:space="preserve"> </w:t>
      </w:r>
      <w:r>
        <w:t>the</w:t>
      </w:r>
      <w:r>
        <w:rPr>
          <w:spacing w:val="-1"/>
        </w:rPr>
        <w:t xml:space="preserve"> </w:t>
      </w:r>
      <w:r>
        <w:t>parties.</w:t>
      </w:r>
    </w:p>
    <w:p w14:paraId="21E19E29" w14:textId="77777777" w:rsidR="00FD0805" w:rsidRDefault="00FD0805" w:rsidP="000B6FDE">
      <w:pPr>
        <w:pStyle w:val="BodyText"/>
        <w:spacing w:before="9" w:line="360" w:lineRule="auto"/>
        <w:rPr>
          <w:sz w:val="18"/>
        </w:rPr>
      </w:pPr>
    </w:p>
    <w:p w14:paraId="677D4723" w14:textId="77777777" w:rsidR="00FD0805" w:rsidRDefault="00FD0805" w:rsidP="000B6FDE">
      <w:pPr>
        <w:pStyle w:val="ListParagraph"/>
        <w:widowControl w:val="0"/>
        <w:numPr>
          <w:ilvl w:val="2"/>
          <w:numId w:val="34"/>
        </w:numPr>
        <w:tabs>
          <w:tab w:val="left" w:pos="993"/>
        </w:tabs>
        <w:autoSpaceDE w:val="0"/>
        <w:autoSpaceDN w:val="0"/>
        <w:spacing w:after="0" w:line="360" w:lineRule="auto"/>
        <w:ind w:left="1536" w:hanging="969"/>
      </w:pPr>
      <w:r>
        <w:t>We</w:t>
      </w:r>
      <w:r>
        <w:rPr>
          <w:spacing w:val="-1"/>
        </w:rPr>
        <w:t xml:space="preserve"> </w:t>
      </w:r>
      <w:r>
        <w:t>understand</w:t>
      </w:r>
      <w:r>
        <w:rPr>
          <w:spacing w:val="-3"/>
        </w:rPr>
        <w:t xml:space="preserve"> </w:t>
      </w:r>
      <w:r>
        <w:t>that</w:t>
      </w:r>
      <w:r>
        <w:rPr>
          <w:spacing w:val="1"/>
        </w:rPr>
        <w:t xml:space="preserve"> </w:t>
      </w:r>
      <w:r>
        <w:t>you</w:t>
      </w:r>
      <w:r>
        <w:rPr>
          <w:spacing w:val="-1"/>
        </w:rPr>
        <w:t xml:space="preserve"> </w:t>
      </w:r>
      <w:r>
        <w:t>are</w:t>
      </w:r>
      <w:r>
        <w:rPr>
          <w:spacing w:val="-1"/>
        </w:rPr>
        <w:t xml:space="preserve"> </w:t>
      </w:r>
      <w:r>
        <w:t>not</w:t>
      </w:r>
      <w:r>
        <w:rPr>
          <w:spacing w:val="1"/>
        </w:rPr>
        <w:t xml:space="preserve"> </w:t>
      </w:r>
      <w:r>
        <w:t>bound</w:t>
      </w:r>
      <w:r>
        <w:rPr>
          <w:spacing w:val="-4"/>
        </w:rPr>
        <w:t xml:space="preserve"> </w:t>
      </w:r>
      <w:r>
        <w:t>to accept the</w:t>
      </w:r>
      <w:r>
        <w:rPr>
          <w:spacing w:val="-3"/>
        </w:rPr>
        <w:t xml:space="preserve"> </w:t>
      </w:r>
      <w:r>
        <w:t>lowest</w:t>
      </w:r>
      <w:r>
        <w:rPr>
          <w:spacing w:val="1"/>
        </w:rPr>
        <w:t xml:space="preserve"> </w:t>
      </w:r>
      <w:r>
        <w:t>or</w:t>
      </w:r>
      <w:r>
        <w:rPr>
          <w:spacing w:val="-3"/>
        </w:rPr>
        <w:t xml:space="preserve"> </w:t>
      </w:r>
      <w:r>
        <w:t>any</w:t>
      </w:r>
      <w:r>
        <w:rPr>
          <w:spacing w:val="-2"/>
        </w:rPr>
        <w:t xml:space="preserve"> </w:t>
      </w:r>
      <w:r>
        <w:t>tender you</w:t>
      </w:r>
      <w:r>
        <w:rPr>
          <w:spacing w:val="-1"/>
        </w:rPr>
        <w:t xml:space="preserve"> </w:t>
      </w:r>
      <w:r>
        <w:t>may</w:t>
      </w:r>
      <w:r>
        <w:rPr>
          <w:spacing w:val="-2"/>
        </w:rPr>
        <w:t xml:space="preserve"> </w:t>
      </w:r>
      <w:r>
        <w:t>receive.</w:t>
      </w:r>
    </w:p>
    <w:p w14:paraId="4C1EE50D" w14:textId="77777777" w:rsidR="00FD0805" w:rsidRDefault="00FD0805" w:rsidP="000B6FDE">
      <w:pPr>
        <w:tabs>
          <w:tab w:val="left" w:pos="3476"/>
          <w:tab w:val="right" w:pos="5856"/>
        </w:tabs>
        <w:spacing w:before="493" w:line="360" w:lineRule="auto"/>
        <w:ind w:left="540"/>
      </w:pPr>
      <w:r>
        <w:t>Dated</w:t>
      </w:r>
      <w:r>
        <w:rPr>
          <w:spacing w:val="-2"/>
        </w:rPr>
        <w:t xml:space="preserve"> </w:t>
      </w:r>
      <w:r>
        <w:t>this</w:t>
      </w:r>
      <w:r>
        <w:tab/>
        <w:t>day</w:t>
      </w:r>
      <w:r>
        <w:rPr>
          <w:spacing w:val="-2"/>
        </w:rPr>
        <w:t xml:space="preserve"> </w:t>
      </w:r>
      <w:r>
        <w:t>of</w:t>
      </w:r>
      <w:r>
        <w:tab/>
        <w:t>20</w:t>
      </w:r>
    </w:p>
    <w:p w14:paraId="58460DAC" w14:textId="537BCACF" w:rsidR="00FD0805" w:rsidRDefault="00FD0805" w:rsidP="000B6FDE">
      <w:pPr>
        <w:tabs>
          <w:tab w:val="left" w:pos="5580"/>
        </w:tabs>
        <w:spacing w:before="495" w:line="360" w:lineRule="auto"/>
        <w:ind w:left="540"/>
      </w:pPr>
      <w:r>
        <w:rPr>
          <w:noProof/>
        </w:rPr>
        <mc:AlternateContent>
          <mc:Choice Requires="wps">
            <w:drawing>
              <wp:anchor distT="0" distB="0" distL="114300" distR="114300" simplePos="0" relativeHeight="251660288" behindDoc="0" locked="0" layoutInCell="1" allowOverlap="1" wp14:anchorId="48A734EC" wp14:editId="68E5D07A">
                <wp:simplePos x="0" y="0"/>
                <wp:positionH relativeFrom="page">
                  <wp:posOffset>914400</wp:posOffset>
                </wp:positionH>
                <wp:positionV relativeFrom="paragraph">
                  <wp:posOffset>223520</wp:posOffset>
                </wp:positionV>
                <wp:extent cx="2286000" cy="63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B77FB" id="Rectangle 5" o:spid="_x0000_s1026" style="position:absolute;margin-left:1in;margin-top:17.6pt;width:180pt;height:.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" fillcolor="black" stroked="f">
                <w10:wrap anchorx="page"/>
              </v:rect>
            </w:pict>
          </mc:Fallback>
        </mc:AlternateContent>
      </w:r>
      <w:r>
        <w:rPr>
          <w:noProof/>
        </w:rPr>
        <mc:AlternateContent>
          <mc:Choice Requires="wps">
            <w:drawing>
              <wp:anchor distT="0" distB="0" distL="114300" distR="114300" simplePos="0" relativeHeight="251661312" behindDoc="0" locked="0" layoutInCell="1" allowOverlap="1" wp14:anchorId="51A62204" wp14:editId="6901AFD6">
                <wp:simplePos x="0" y="0"/>
                <wp:positionH relativeFrom="page">
                  <wp:posOffset>4115435</wp:posOffset>
                </wp:positionH>
                <wp:positionV relativeFrom="paragraph">
                  <wp:posOffset>223520</wp:posOffset>
                </wp:positionV>
                <wp:extent cx="2286635" cy="6350"/>
                <wp:effectExtent l="635"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61251" id="Rectangle 3" o:spid="_x0000_s1026" style="position:absolute;margin-left:324.05pt;margin-top:17.6pt;width:180.05pt;height:.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" fillcolor="black" stroked="f">
                <w10:wrap anchorx="page"/>
              </v:rect>
            </w:pict>
          </mc:Fallback>
        </mc:AlternateContent>
      </w:r>
      <w:r>
        <w:t>[signature]</w:t>
      </w:r>
      <w:r>
        <w:tab/>
        <w:t>[in</w:t>
      </w:r>
      <w:r>
        <w:rPr>
          <w:spacing w:val="-3"/>
        </w:rPr>
        <w:t xml:space="preserve"> </w:t>
      </w:r>
      <w:r>
        <w:t>the</w:t>
      </w:r>
      <w:r>
        <w:rPr>
          <w:spacing w:val="-2"/>
        </w:rPr>
        <w:t xml:space="preserve"> </w:t>
      </w:r>
      <w:r>
        <w:t>capacity</w:t>
      </w:r>
      <w:r>
        <w:rPr>
          <w:spacing w:val="-2"/>
        </w:rPr>
        <w:t xml:space="preserve"> </w:t>
      </w:r>
      <w:r>
        <w:t>of]</w:t>
      </w:r>
    </w:p>
    <w:p w14:paraId="1287532F" w14:textId="77777777" w:rsidR="00FD0805" w:rsidRDefault="00FD0805" w:rsidP="00FD0805">
      <w:pPr>
        <w:tabs>
          <w:tab w:val="left" w:pos="8512"/>
        </w:tabs>
        <w:spacing w:before="865"/>
        <w:ind w:left="540"/>
      </w:pPr>
      <w:r>
        <w:t>Duly</w:t>
      </w:r>
      <w:r>
        <w:rPr>
          <w:spacing w:val="-4"/>
        </w:rPr>
        <w:t xml:space="preserve"> </w:t>
      </w:r>
      <w:r>
        <w:t>authorized</w:t>
      </w:r>
      <w:r>
        <w:rPr>
          <w:spacing w:val="-1"/>
        </w:rPr>
        <w:t xml:space="preserve"> </w:t>
      </w:r>
      <w:r>
        <w:t>to</w:t>
      </w:r>
      <w:r>
        <w:rPr>
          <w:spacing w:val="-1"/>
        </w:rPr>
        <w:t xml:space="preserve"> </w:t>
      </w:r>
      <w:r>
        <w:t>sign</w:t>
      </w:r>
      <w:r>
        <w:rPr>
          <w:spacing w:val="-1"/>
        </w:rPr>
        <w:t xml:space="preserve"> </w:t>
      </w:r>
      <w:r>
        <w:t>tender for</w:t>
      </w:r>
      <w:r>
        <w:rPr>
          <w:spacing w:val="-3"/>
        </w:rPr>
        <w:t xml:space="preserve"> </w:t>
      </w:r>
      <w:r>
        <w:t>an</w:t>
      </w:r>
      <w:r>
        <w:rPr>
          <w:spacing w:val="-1"/>
        </w:rPr>
        <w:t xml:space="preserve"> </w:t>
      </w:r>
      <w:r>
        <w:t>on</w:t>
      </w:r>
      <w:r>
        <w:rPr>
          <w:spacing w:val="-1"/>
        </w:rPr>
        <w:t xml:space="preserve"> </w:t>
      </w:r>
      <w:r>
        <w:t>behalf</w:t>
      </w:r>
      <w:r>
        <w:rPr>
          <w:spacing w:val="-1"/>
        </w:rPr>
        <w:t xml:space="preserve"> </w:t>
      </w:r>
      <w:r>
        <w:t>of</w:t>
      </w:r>
      <w:r>
        <w:rPr>
          <w:spacing w:val="1"/>
        </w:rPr>
        <w:t xml:space="preserve"> </w:t>
      </w:r>
      <w:r>
        <w:rPr>
          <w:u w:val="single"/>
        </w:rPr>
        <w:t xml:space="preserve"> </w:t>
      </w:r>
      <w:r>
        <w:rPr>
          <w:u w:val="single"/>
        </w:rPr>
        <w:tab/>
      </w:r>
    </w:p>
    <w:p w14:paraId="6C8EE16D" w14:textId="77777777" w:rsidR="00FD0805" w:rsidRDefault="00FD0805" w:rsidP="00FD0805">
      <w:pPr>
        <w:sectPr w:rsidR="00FD0805">
          <w:type w:val="continuous"/>
          <w:pgSz w:w="12240" w:h="15840"/>
          <w:pgMar w:top="1000" w:right="760" w:bottom="280" w:left="900" w:header="720" w:footer="720" w:gutter="0"/>
          <w:cols w:space="720"/>
        </w:sectPr>
      </w:pPr>
    </w:p>
    <w:p w14:paraId="659221AB" w14:textId="2E1AF1B4" w:rsidR="00FD0805" w:rsidRPr="00FD0805" w:rsidRDefault="00FD0805" w:rsidP="00FD0805">
      <w:pPr>
        <w:pStyle w:val="Heading2"/>
        <w:keepNext w:val="0"/>
        <w:widowControl w:val="0"/>
        <w:numPr>
          <w:ilvl w:val="1"/>
          <w:numId w:val="34"/>
        </w:numPr>
        <w:tabs>
          <w:tab w:val="left" w:pos="1260"/>
          <w:tab w:val="left" w:pos="1261"/>
        </w:tabs>
        <w:autoSpaceDE w:val="0"/>
        <w:autoSpaceDN w:val="0"/>
        <w:spacing w:before="68" w:after="0"/>
        <w:ind w:hanging="721"/>
      </w:pPr>
      <w:r>
        <w:lastRenderedPageBreak/>
        <w:t>CONFIDENTIAL</w:t>
      </w:r>
      <w:r>
        <w:rPr>
          <w:spacing w:val="-3"/>
        </w:rPr>
        <w:t xml:space="preserve"> </w:t>
      </w:r>
      <w:r>
        <w:t>BUSINESS</w:t>
      </w:r>
      <w:r>
        <w:rPr>
          <w:spacing w:val="-2"/>
        </w:rPr>
        <w:t xml:space="preserve"> </w:t>
      </w:r>
      <w:r>
        <w:t>QUESTIONNAIRE</w:t>
      </w:r>
      <w:r>
        <w:rPr>
          <w:spacing w:val="-3"/>
        </w:rPr>
        <w:t xml:space="preserve"> </w:t>
      </w:r>
      <w:r>
        <w:t>FORM</w:t>
      </w:r>
    </w:p>
    <w:p w14:paraId="32228413" w14:textId="77777777" w:rsidR="00FD0805" w:rsidRDefault="00FD0805" w:rsidP="00FD0805">
      <w:pPr>
        <w:pStyle w:val="BodyText"/>
        <w:spacing w:before="217"/>
        <w:ind w:left="540" w:right="1079" w:firstLine="60"/>
      </w:pPr>
      <w:r>
        <w:t>You</w:t>
      </w:r>
      <w:r>
        <w:rPr>
          <w:spacing w:val="-1"/>
        </w:rPr>
        <w:t xml:space="preserve"> </w:t>
      </w:r>
      <w:r>
        <w:t>are</w:t>
      </w:r>
      <w:r>
        <w:rPr>
          <w:spacing w:val="-1"/>
        </w:rPr>
        <w:t xml:space="preserve"> </w:t>
      </w:r>
      <w:r>
        <w:t>requested</w:t>
      </w:r>
      <w:r>
        <w:rPr>
          <w:spacing w:val="-1"/>
        </w:rPr>
        <w:t xml:space="preserve"> </w:t>
      </w:r>
      <w:r>
        <w:t>to</w:t>
      </w:r>
      <w:r>
        <w:rPr>
          <w:spacing w:val="-1"/>
        </w:rPr>
        <w:t xml:space="preserve"> </w:t>
      </w:r>
      <w:r>
        <w:t>give</w:t>
      </w:r>
      <w:r>
        <w:rPr>
          <w:spacing w:val="-2"/>
        </w:rPr>
        <w:t xml:space="preserve"> </w:t>
      </w:r>
      <w:r>
        <w:t>the particulars</w:t>
      </w:r>
      <w:r>
        <w:rPr>
          <w:spacing w:val="-1"/>
        </w:rPr>
        <w:t xml:space="preserve"> </w:t>
      </w:r>
      <w:r>
        <w:t>indicated</w:t>
      </w:r>
      <w:r>
        <w:rPr>
          <w:spacing w:val="-1"/>
        </w:rPr>
        <w:t xml:space="preserve"> </w:t>
      </w:r>
      <w:r>
        <w:t>in</w:t>
      </w:r>
      <w:r>
        <w:rPr>
          <w:spacing w:val="-1"/>
        </w:rPr>
        <w:t xml:space="preserve"> </w:t>
      </w:r>
      <w:r>
        <w:t>Part</w:t>
      </w:r>
      <w:r>
        <w:rPr>
          <w:spacing w:val="-1"/>
        </w:rPr>
        <w:t xml:space="preserve"> </w:t>
      </w:r>
      <w:r>
        <w:t>1</w:t>
      </w:r>
      <w:r>
        <w:rPr>
          <w:spacing w:val="-1"/>
        </w:rPr>
        <w:t xml:space="preserve"> </w:t>
      </w:r>
      <w:r>
        <w:t>and either</w:t>
      </w:r>
      <w:r>
        <w:rPr>
          <w:spacing w:val="-1"/>
        </w:rPr>
        <w:t xml:space="preserve"> </w:t>
      </w:r>
      <w:r>
        <w:t>Part</w:t>
      </w:r>
      <w:r>
        <w:rPr>
          <w:spacing w:val="1"/>
        </w:rPr>
        <w:t xml:space="preserve"> </w:t>
      </w:r>
      <w:r>
        <w:t>2(a),</w:t>
      </w:r>
      <w:r>
        <w:rPr>
          <w:spacing w:val="-1"/>
        </w:rPr>
        <w:t xml:space="preserve"> </w:t>
      </w:r>
      <w:r>
        <w:t>2(b)</w:t>
      </w:r>
      <w:r>
        <w:rPr>
          <w:spacing w:val="-1"/>
        </w:rPr>
        <w:t xml:space="preserve"> </w:t>
      </w:r>
      <w:r>
        <w:t>or</w:t>
      </w:r>
      <w:r>
        <w:rPr>
          <w:spacing w:val="-3"/>
        </w:rPr>
        <w:t xml:space="preserve"> </w:t>
      </w:r>
      <w:r>
        <w:t>2 (c)</w:t>
      </w:r>
      <w:r>
        <w:rPr>
          <w:spacing w:val="-57"/>
        </w:rPr>
        <w:t xml:space="preserve"> </w:t>
      </w:r>
      <w:r>
        <w:t>whichever applied to</w:t>
      </w:r>
      <w:r>
        <w:rPr>
          <w:spacing w:val="5"/>
        </w:rPr>
        <w:t xml:space="preserve"> </w:t>
      </w:r>
      <w:r>
        <w:t>your type</w:t>
      </w:r>
      <w:r>
        <w:rPr>
          <w:spacing w:val="-1"/>
        </w:rPr>
        <w:t xml:space="preserve"> </w:t>
      </w:r>
      <w:r>
        <w:t>of business</w:t>
      </w:r>
    </w:p>
    <w:p w14:paraId="1663F4E4" w14:textId="5C6DC69A" w:rsidR="00FD0805" w:rsidRPr="00FD0805" w:rsidRDefault="00FD0805" w:rsidP="00FD0805">
      <w:pPr>
        <w:pStyle w:val="BodyText"/>
        <w:spacing w:before="120"/>
        <w:ind w:left="540"/>
      </w:pPr>
      <w:r>
        <w:t>You</w:t>
      </w:r>
      <w:r>
        <w:rPr>
          <w:spacing w:val="-1"/>
        </w:rPr>
        <w:t xml:space="preserve"> </w:t>
      </w:r>
      <w:r>
        <w:t>are</w:t>
      </w:r>
      <w:r>
        <w:rPr>
          <w:spacing w:val="-1"/>
        </w:rPr>
        <w:t xml:space="preserve"> </w:t>
      </w:r>
      <w:r>
        <w:t>advised</w:t>
      </w:r>
      <w:r>
        <w:rPr>
          <w:spacing w:val="-1"/>
        </w:rPr>
        <w:t xml:space="preserve"> </w:t>
      </w:r>
      <w:r>
        <w:t>that</w:t>
      </w:r>
      <w:r>
        <w:rPr>
          <w:spacing w:val="-1"/>
        </w:rPr>
        <w:t xml:space="preserve"> </w:t>
      </w:r>
      <w:r>
        <w:t>it</w:t>
      </w:r>
      <w:r>
        <w:rPr>
          <w:spacing w:val="-1"/>
        </w:rPr>
        <w:t xml:space="preserve"> </w:t>
      </w:r>
      <w:r>
        <w:t>is a</w:t>
      </w:r>
      <w:r>
        <w:rPr>
          <w:spacing w:val="-2"/>
        </w:rPr>
        <w:t xml:space="preserve"> </w:t>
      </w:r>
      <w:r>
        <w:t>serious</w:t>
      </w:r>
      <w:r>
        <w:rPr>
          <w:spacing w:val="-1"/>
        </w:rPr>
        <w:t xml:space="preserve"> </w:t>
      </w:r>
      <w:r>
        <w:t>offence</w:t>
      </w:r>
      <w:r>
        <w:rPr>
          <w:spacing w:val="-2"/>
        </w:rPr>
        <w:t xml:space="preserve"> </w:t>
      </w:r>
      <w:r>
        <w:t>to</w:t>
      </w:r>
      <w:r>
        <w:rPr>
          <w:spacing w:val="1"/>
        </w:rPr>
        <w:t xml:space="preserve"> </w:t>
      </w:r>
      <w:r>
        <w:t>give false information</w:t>
      </w:r>
      <w:r>
        <w:rPr>
          <w:spacing w:val="-1"/>
        </w:rPr>
        <w:t xml:space="preserve"> </w:t>
      </w:r>
      <w:r>
        <w:t>on</w:t>
      </w:r>
      <w:r>
        <w:rPr>
          <w:spacing w:val="-1"/>
        </w:rPr>
        <w:t xml:space="preserve"> </w:t>
      </w:r>
      <w:r>
        <w:t>this</w:t>
      </w:r>
      <w:r>
        <w:rPr>
          <w:spacing w:val="-1"/>
        </w:rPr>
        <w:t xml:space="preserve"> </w:t>
      </w:r>
      <w:r>
        <w:t>form</w:t>
      </w:r>
    </w:p>
    <w:p w14:paraId="13B691E4" w14:textId="3356F893" w:rsidR="00FD0805" w:rsidRDefault="00FD0805" w:rsidP="00FD0805">
      <w:pPr>
        <w:pStyle w:val="BodyText"/>
        <w:spacing w:before="2"/>
        <w:rPr>
          <w:sz w:val="22"/>
        </w:rPr>
      </w:pPr>
      <w:r>
        <w:rPr>
          <w:noProof/>
        </w:rPr>
        <mc:AlternateContent>
          <mc:Choice Requires="wps">
            <w:drawing>
              <wp:anchor distT="0" distB="0" distL="0" distR="0" simplePos="0" relativeHeight="251663360" behindDoc="1" locked="0" layoutInCell="1" allowOverlap="1" wp14:anchorId="6D73DCF3" wp14:editId="3CA57A70">
                <wp:simplePos x="0" y="0"/>
                <wp:positionH relativeFrom="page">
                  <wp:posOffset>643255</wp:posOffset>
                </wp:positionH>
                <wp:positionV relativeFrom="paragraph">
                  <wp:posOffset>189865</wp:posOffset>
                </wp:positionV>
                <wp:extent cx="6516370" cy="2762250"/>
                <wp:effectExtent l="5080" t="10795" r="12700" b="825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27622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F04CE4" w14:textId="77777777" w:rsidR="0058035D" w:rsidRDefault="0058035D" w:rsidP="00FD0805">
                            <w:pPr>
                              <w:spacing w:line="268" w:lineRule="exact"/>
                              <w:ind w:left="103"/>
                              <w:rPr>
                                <w:i/>
                                <w:sz w:val="24"/>
                              </w:rPr>
                            </w:pPr>
                            <w:r>
                              <w:rPr>
                                <w:i/>
                                <w:sz w:val="24"/>
                              </w:rPr>
                              <w:t>Part</w:t>
                            </w:r>
                            <w:r>
                              <w:rPr>
                                <w:i/>
                                <w:spacing w:val="-1"/>
                                <w:sz w:val="24"/>
                              </w:rPr>
                              <w:t xml:space="preserve"> </w:t>
                            </w:r>
                            <w:r>
                              <w:rPr>
                                <w:i/>
                                <w:sz w:val="24"/>
                              </w:rPr>
                              <w:t>1</w:t>
                            </w:r>
                            <w:r>
                              <w:rPr>
                                <w:i/>
                                <w:spacing w:val="-1"/>
                                <w:sz w:val="24"/>
                              </w:rPr>
                              <w:t xml:space="preserve"> </w:t>
                            </w:r>
                            <w:r>
                              <w:rPr>
                                <w:i/>
                                <w:sz w:val="24"/>
                              </w:rPr>
                              <w:t>–</w:t>
                            </w:r>
                            <w:r>
                              <w:rPr>
                                <w:i/>
                                <w:spacing w:val="-1"/>
                                <w:sz w:val="24"/>
                              </w:rPr>
                              <w:t xml:space="preserve"> </w:t>
                            </w:r>
                            <w:r>
                              <w:rPr>
                                <w:i/>
                                <w:sz w:val="24"/>
                              </w:rPr>
                              <w:t>General:</w:t>
                            </w:r>
                          </w:p>
                          <w:p w14:paraId="6DC28EFB" w14:textId="77777777" w:rsidR="0058035D" w:rsidRDefault="0058035D" w:rsidP="00FD0805">
                            <w:pPr>
                              <w:pStyle w:val="BodyText"/>
                              <w:rPr>
                                <w:i/>
                                <w:sz w:val="26"/>
                              </w:rPr>
                            </w:pPr>
                          </w:p>
                          <w:p w14:paraId="5BF43050" w14:textId="77777777" w:rsidR="0058035D" w:rsidRDefault="0058035D" w:rsidP="00FD0805">
                            <w:pPr>
                              <w:spacing w:before="172"/>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
                          <w:p w14:paraId="41EE5417" w14:textId="77777777" w:rsidR="0058035D" w:rsidRDefault="0058035D" w:rsidP="00FD0805">
                            <w:pPr>
                              <w:spacing w:before="121"/>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6F1CC6D3" w14:textId="77777777" w:rsidR="0058035D" w:rsidRDefault="0058035D" w:rsidP="00FD0805">
                            <w:pPr>
                              <w:spacing w:before="120"/>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
                          <w:p w14:paraId="3E049001" w14:textId="77777777" w:rsidR="0058035D" w:rsidRDefault="0058035D" w:rsidP="00FD0805">
                            <w:pPr>
                              <w:spacing w:before="119"/>
                              <w:ind w:left="103"/>
                              <w:rPr>
                                <w:sz w:val="20"/>
                              </w:rPr>
                            </w:pPr>
                            <w:r>
                              <w:rPr>
                                <w:sz w:val="20"/>
                              </w:rPr>
                              <w:t>Postal</w:t>
                            </w:r>
                            <w:r>
                              <w:rPr>
                                <w:spacing w:val="-2"/>
                                <w:sz w:val="20"/>
                              </w:rPr>
                              <w:t xml:space="preserve"> </w:t>
                            </w:r>
                            <w:r>
                              <w:rPr>
                                <w:sz w:val="20"/>
                              </w:rPr>
                              <w:t>Address</w:t>
                            </w:r>
                            <w:r>
                              <w:rPr>
                                <w:spacing w:val="-2"/>
                                <w:sz w:val="20"/>
                              </w:rPr>
                              <w:t xml:space="preserve"> </w:t>
                            </w:r>
                            <w:r>
                              <w:rPr>
                                <w:sz w:val="20"/>
                              </w:rPr>
                              <w:t>……………………………..</w:t>
                            </w:r>
                            <w:r>
                              <w:rPr>
                                <w:spacing w:val="2"/>
                                <w:sz w:val="20"/>
                              </w:rPr>
                              <w:t xml:space="preserve"> </w:t>
                            </w:r>
                            <w:r>
                              <w:rPr>
                                <w:sz w:val="20"/>
                              </w:rPr>
                              <w:t>Tel</w:t>
                            </w:r>
                            <w:r>
                              <w:rPr>
                                <w:spacing w:val="-1"/>
                                <w:sz w:val="20"/>
                              </w:rPr>
                              <w:t xml:space="preserve"> </w:t>
                            </w:r>
                            <w:r>
                              <w:rPr>
                                <w:sz w:val="20"/>
                              </w:rPr>
                              <w:t>No. ………………….</w:t>
                            </w:r>
                            <w:r>
                              <w:rPr>
                                <w:spacing w:val="-2"/>
                                <w:sz w:val="20"/>
                              </w:rPr>
                              <w:t xml:space="preserve"> </w:t>
                            </w:r>
                            <w:r>
                              <w:rPr>
                                <w:sz w:val="20"/>
                              </w:rPr>
                              <w:t>Fax</w:t>
                            </w:r>
                            <w:r>
                              <w:rPr>
                                <w:spacing w:val="-2"/>
                                <w:sz w:val="20"/>
                              </w:rPr>
                              <w:t xml:space="preserve"> </w:t>
                            </w:r>
                            <w:r>
                              <w:rPr>
                                <w:sz w:val="20"/>
                              </w:rPr>
                              <w:t>……………….</w:t>
                            </w:r>
                            <w:r>
                              <w:rPr>
                                <w:spacing w:val="-1"/>
                                <w:sz w:val="20"/>
                              </w:rPr>
                              <w:t xml:space="preserve"> </w:t>
                            </w:r>
                            <w:r>
                              <w:rPr>
                                <w:sz w:val="20"/>
                              </w:rPr>
                              <w:t>E</w:t>
                            </w:r>
                            <w:r>
                              <w:rPr>
                                <w:spacing w:val="-2"/>
                                <w:sz w:val="20"/>
                              </w:rPr>
                              <w:t xml:space="preserve"> </w:t>
                            </w:r>
                            <w:r>
                              <w:rPr>
                                <w:sz w:val="20"/>
                              </w:rPr>
                              <w:t>mail</w:t>
                            </w:r>
                            <w:r>
                              <w:rPr>
                                <w:spacing w:val="-2"/>
                                <w:sz w:val="20"/>
                              </w:rPr>
                              <w:t xml:space="preserve"> </w:t>
                            </w:r>
                            <w:r>
                              <w:rPr>
                                <w:sz w:val="20"/>
                              </w:rPr>
                              <w:t>…………….</w:t>
                            </w:r>
                          </w:p>
                          <w:p w14:paraId="501539DF" w14:textId="77777777" w:rsidR="0058035D" w:rsidRDefault="0058035D" w:rsidP="00FD0805">
                            <w:pPr>
                              <w:spacing w:before="120"/>
                              <w:ind w:left="103"/>
                              <w:rPr>
                                <w:sz w:val="20"/>
                              </w:rPr>
                            </w:pPr>
                            <w:r>
                              <w:rPr>
                                <w:sz w:val="20"/>
                              </w:rPr>
                              <w:t>Nature</w:t>
                            </w:r>
                            <w:r>
                              <w:rPr>
                                <w:spacing w:val="-5"/>
                                <w:sz w:val="20"/>
                              </w:rPr>
                              <w:t xml:space="preserve"> </w:t>
                            </w:r>
                            <w:r>
                              <w:rPr>
                                <w:sz w:val="20"/>
                              </w:rPr>
                              <w:t>of</w:t>
                            </w:r>
                            <w:r>
                              <w:rPr>
                                <w:spacing w:val="-7"/>
                                <w:sz w:val="20"/>
                              </w:rPr>
                              <w:t xml:space="preserve"> </w:t>
                            </w:r>
                            <w:r>
                              <w:rPr>
                                <w:sz w:val="20"/>
                              </w:rPr>
                              <w:t>Business</w:t>
                            </w:r>
                            <w:r>
                              <w:rPr>
                                <w:spacing w:val="-6"/>
                                <w:sz w:val="20"/>
                              </w:rPr>
                              <w:t xml:space="preserve"> </w:t>
                            </w:r>
                            <w:r>
                              <w:rPr>
                                <w:sz w:val="20"/>
                              </w:rPr>
                              <w:t>,………………………………………………………………………………………………..</w:t>
                            </w:r>
                          </w:p>
                          <w:p w14:paraId="595A131A" w14:textId="77777777" w:rsidR="0058035D" w:rsidRDefault="0058035D" w:rsidP="00FD0805">
                            <w:pPr>
                              <w:spacing w:before="12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6F9BA648" w14:textId="77777777" w:rsidR="0058035D" w:rsidRDefault="0058035D" w:rsidP="00FD0805">
                            <w:pPr>
                              <w:spacing w:before="120"/>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Kshs.</w:t>
                            </w:r>
                            <w:r>
                              <w:rPr>
                                <w:spacing w:val="-2"/>
                                <w:sz w:val="20"/>
                              </w:rPr>
                              <w:t xml:space="preserve"> </w:t>
                            </w:r>
                            <w:r>
                              <w:rPr>
                                <w:sz w:val="20"/>
                              </w:rPr>
                              <w:t>…………………………………………</w:t>
                            </w:r>
                          </w:p>
                          <w:p w14:paraId="41471031" w14:textId="77777777" w:rsidR="0058035D" w:rsidRDefault="0058035D" w:rsidP="00FD0805">
                            <w:pPr>
                              <w:spacing w:before="12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3"/>
                                <w:sz w:val="20"/>
                              </w:rPr>
                              <w:t xml:space="preserve"> </w:t>
                            </w:r>
                            <w:r>
                              <w:rPr>
                                <w:sz w:val="20"/>
                              </w:rPr>
                              <w:t>……………………………………………..</w:t>
                            </w:r>
                            <w:r>
                              <w:rPr>
                                <w:spacing w:val="-2"/>
                                <w:sz w:val="20"/>
                              </w:rPr>
                              <w:t xml:space="preserve"> </w:t>
                            </w:r>
                            <w:r>
                              <w:rPr>
                                <w:sz w:val="20"/>
                              </w:rPr>
                              <w:t>Branch</w:t>
                            </w:r>
                            <w:r>
                              <w:rPr>
                                <w:spacing w:val="-3"/>
                                <w:sz w:val="20"/>
                              </w:rPr>
                              <w:t xml:space="preserve"> </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3DCF3" id="_x0000_t202" coordsize="21600,21600" o:spt="202" path="m,l,21600r21600,l21600,xe">
                <v:stroke joinstyle="miter"/>
                <v:path gradientshapeok="t" o:connecttype="rect"/>
              </v:shapetype>
              <v:shape id="Text Box 2" o:spid="_x0000_s1026" type="#_x0000_t202" style="position:absolute;margin-left:50.65pt;margin-top:14.95pt;width:513.1pt;height:21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" filled="f" strokeweight=".48pt">
                <v:textbox inset="0,0,0,0">
                  <w:txbxContent>
                    <w:p w14:paraId="10F04CE4" w14:textId="77777777" w:rsidR="0058035D" w:rsidRDefault="0058035D" w:rsidP="00FD0805">
                      <w:pPr>
                        <w:spacing w:line="268" w:lineRule="exact"/>
                        <w:ind w:left="103"/>
                        <w:rPr>
                          <w:i/>
                          <w:sz w:val="24"/>
                        </w:rPr>
                      </w:pPr>
                      <w:r>
                        <w:rPr>
                          <w:i/>
                          <w:sz w:val="24"/>
                        </w:rPr>
                        <w:t>Part</w:t>
                      </w:r>
                      <w:r>
                        <w:rPr>
                          <w:i/>
                          <w:spacing w:val="-1"/>
                          <w:sz w:val="24"/>
                        </w:rPr>
                        <w:t xml:space="preserve"> </w:t>
                      </w:r>
                      <w:r>
                        <w:rPr>
                          <w:i/>
                          <w:sz w:val="24"/>
                        </w:rPr>
                        <w:t>1</w:t>
                      </w:r>
                      <w:r>
                        <w:rPr>
                          <w:i/>
                          <w:spacing w:val="-1"/>
                          <w:sz w:val="24"/>
                        </w:rPr>
                        <w:t xml:space="preserve"> </w:t>
                      </w:r>
                      <w:r>
                        <w:rPr>
                          <w:i/>
                          <w:sz w:val="24"/>
                        </w:rPr>
                        <w:t>–</w:t>
                      </w:r>
                      <w:r>
                        <w:rPr>
                          <w:i/>
                          <w:spacing w:val="-1"/>
                          <w:sz w:val="24"/>
                        </w:rPr>
                        <w:t xml:space="preserve"> </w:t>
                      </w:r>
                      <w:r>
                        <w:rPr>
                          <w:i/>
                          <w:sz w:val="24"/>
                        </w:rPr>
                        <w:t>General:</w:t>
                      </w:r>
                    </w:p>
                    <w:p w14:paraId="6DC28EFB" w14:textId="77777777" w:rsidR="0058035D" w:rsidRDefault="0058035D" w:rsidP="00FD0805">
                      <w:pPr>
                        <w:pStyle w:val="BodyText"/>
                        <w:rPr>
                          <w:i/>
                          <w:sz w:val="26"/>
                        </w:rPr>
                      </w:pPr>
                    </w:p>
                    <w:p w14:paraId="5BF43050" w14:textId="77777777" w:rsidR="0058035D" w:rsidRDefault="0058035D" w:rsidP="00FD0805">
                      <w:pPr>
                        <w:spacing w:before="172"/>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
                    <w:p w14:paraId="41EE5417" w14:textId="77777777" w:rsidR="0058035D" w:rsidRDefault="0058035D" w:rsidP="00FD0805">
                      <w:pPr>
                        <w:spacing w:before="121"/>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6F1CC6D3" w14:textId="77777777" w:rsidR="0058035D" w:rsidRDefault="0058035D" w:rsidP="00FD0805">
                      <w:pPr>
                        <w:spacing w:before="120"/>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
                    <w:p w14:paraId="3E049001" w14:textId="77777777" w:rsidR="0058035D" w:rsidRDefault="0058035D" w:rsidP="00FD0805">
                      <w:pPr>
                        <w:spacing w:before="119"/>
                        <w:ind w:left="103"/>
                        <w:rPr>
                          <w:sz w:val="20"/>
                        </w:rPr>
                      </w:pPr>
                      <w:r>
                        <w:rPr>
                          <w:sz w:val="20"/>
                        </w:rPr>
                        <w:t>Postal</w:t>
                      </w:r>
                      <w:r>
                        <w:rPr>
                          <w:spacing w:val="-2"/>
                          <w:sz w:val="20"/>
                        </w:rPr>
                        <w:t xml:space="preserve"> </w:t>
                      </w:r>
                      <w:r>
                        <w:rPr>
                          <w:sz w:val="20"/>
                        </w:rPr>
                        <w:t>Address</w:t>
                      </w:r>
                      <w:r>
                        <w:rPr>
                          <w:spacing w:val="-2"/>
                          <w:sz w:val="20"/>
                        </w:rPr>
                        <w:t xml:space="preserve"> </w:t>
                      </w:r>
                      <w:r>
                        <w:rPr>
                          <w:sz w:val="20"/>
                        </w:rPr>
                        <w:t>……………………………..</w:t>
                      </w:r>
                      <w:r>
                        <w:rPr>
                          <w:spacing w:val="2"/>
                          <w:sz w:val="20"/>
                        </w:rPr>
                        <w:t xml:space="preserve"> </w:t>
                      </w:r>
                      <w:r>
                        <w:rPr>
                          <w:sz w:val="20"/>
                        </w:rPr>
                        <w:t>Tel</w:t>
                      </w:r>
                      <w:r>
                        <w:rPr>
                          <w:spacing w:val="-1"/>
                          <w:sz w:val="20"/>
                        </w:rPr>
                        <w:t xml:space="preserve"> </w:t>
                      </w:r>
                      <w:r>
                        <w:rPr>
                          <w:sz w:val="20"/>
                        </w:rPr>
                        <w:t>No. ………………….</w:t>
                      </w:r>
                      <w:r>
                        <w:rPr>
                          <w:spacing w:val="-2"/>
                          <w:sz w:val="20"/>
                        </w:rPr>
                        <w:t xml:space="preserve"> </w:t>
                      </w:r>
                      <w:r>
                        <w:rPr>
                          <w:sz w:val="20"/>
                        </w:rPr>
                        <w:t>Fax</w:t>
                      </w:r>
                      <w:r>
                        <w:rPr>
                          <w:spacing w:val="-2"/>
                          <w:sz w:val="20"/>
                        </w:rPr>
                        <w:t xml:space="preserve"> </w:t>
                      </w:r>
                      <w:r>
                        <w:rPr>
                          <w:sz w:val="20"/>
                        </w:rPr>
                        <w:t>……………….</w:t>
                      </w:r>
                      <w:r>
                        <w:rPr>
                          <w:spacing w:val="-1"/>
                          <w:sz w:val="20"/>
                        </w:rPr>
                        <w:t xml:space="preserve"> </w:t>
                      </w:r>
                      <w:r>
                        <w:rPr>
                          <w:sz w:val="20"/>
                        </w:rPr>
                        <w:t>E</w:t>
                      </w:r>
                      <w:r>
                        <w:rPr>
                          <w:spacing w:val="-2"/>
                          <w:sz w:val="20"/>
                        </w:rPr>
                        <w:t xml:space="preserve"> </w:t>
                      </w:r>
                      <w:r>
                        <w:rPr>
                          <w:sz w:val="20"/>
                        </w:rPr>
                        <w:t>mail</w:t>
                      </w:r>
                      <w:r>
                        <w:rPr>
                          <w:spacing w:val="-2"/>
                          <w:sz w:val="20"/>
                        </w:rPr>
                        <w:t xml:space="preserve"> </w:t>
                      </w:r>
                      <w:r>
                        <w:rPr>
                          <w:sz w:val="20"/>
                        </w:rPr>
                        <w:t>…………….</w:t>
                      </w:r>
                    </w:p>
                    <w:p w14:paraId="501539DF" w14:textId="77777777" w:rsidR="0058035D" w:rsidRDefault="0058035D" w:rsidP="00FD0805">
                      <w:pPr>
                        <w:spacing w:before="120"/>
                        <w:ind w:left="103"/>
                        <w:rPr>
                          <w:sz w:val="20"/>
                        </w:rPr>
                      </w:pPr>
                      <w:r>
                        <w:rPr>
                          <w:sz w:val="20"/>
                        </w:rPr>
                        <w:t>Nature</w:t>
                      </w:r>
                      <w:r>
                        <w:rPr>
                          <w:spacing w:val="-5"/>
                          <w:sz w:val="20"/>
                        </w:rPr>
                        <w:t xml:space="preserve"> </w:t>
                      </w:r>
                      <w:r>
                        <w:rPr>
                          <w:sz w:val="20"/>
                        </w:rPr>
                        <w:t>of</w:t>
                      </w:r>
                      <w:r>
                        <w:rPr>
                          <w:spacing w:val="-7"/>
                          <w:sz w:val="20"/>
                        </w:rPr>
                        <w:t xml:space="preserve"> </w:t>
                      </w:r>
                      <w:r>
                        <w:rPr>
                          <w:sz w:val="20"/>
                        </w:rPr>
                        <w:t>Business</w:t>
                      </w:r>
                      <w:r>
                        <w:rPr>
                          <w:spacing w:val="-6"/>
                          <w:sz w:val="20"/>
                        </w:rPr>
                        <w:t xml:space="preserve"> </w:t>
                      </w:r>
                      <w:r>
                        <w:rPr>
                          <w:sz w:val="20"/>
                        </w:rPr>
                        <w:t>,………………………………………………………………………………………………..</w:t>
                      </w:r>
                    </w:p>
                    <w:p w14:paraId="595A131A" w14:textId="77777777" w:rsidR="0058035D" w:rsidRDefault="0058035D" w:rsidP="00FD0805">
                      <w:pPr>
                        <w:spacing w:before="12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6F9BA648" w14:textId="77777777" w:rsidR="0058035D" w:rsidRDefault="0058035D" w:rsidP="00FD0805">
                      <w:pPr>
                        <w:spacing w:before="120"/>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Kshs.</w:t>
                      </w:r>
                      <w:r>
                        <w:rPr>
                          <w:spacing w:val="-2"/>
                          <w:sz w:val="20"/>
                        </w:rPr>
                        <w:t xml:space="preserve"> </w:t>
                      </w:r>
                      <w:r>
                        <w:rPr>
                          <w:sz w:val="20"/>
                        </w:rPr>
                        <w:t>…………………………………………</w:t>
                      </w:r>
                    </w:p>
                    <w:p w14:paraId="41471031" w14:textId="77777777" w:rsidR="0058035D" w:rsidRDefault="0058035D" w:rsidP="00FD0805">
                      <w:pPr>
                        <w:spacing w:before="12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3"/>
                          <w:sz w:val="20"/>
                        </w:rPr>
                        <w:t xml:space="preserve"> </w:t>
                      </w:r>
                      <w:r>
                        <w:rPr>
                          <w:sz w:val="20"/>
                        </w:rPr>
                        <w:t>……………………………………………..</w:t>
                      </w:r>
                      <w:r>
                        <w:rPr>
                          <w:spacing w:val="-2"/>
                          <w:sz w:val="20"/>
                        </w:rPr>
                        <w:t xml:space="preserve"> </w:t>
                      </w:r>
                      <w:r>
                        <w:rPr>
                          <w:sz w:val="20"/>
                        </w:rPr>
                        <w:t>Branch</w:t>
                      </w:r>
                      <w:r>
                        <w:rPr>
                          <w:spacing w:val="-3"/>
                          <w:sz w:val="20"/>
                        </w:rPr>
                        <w:t xml:space="preserve"> </w:t>
                      </w:r>
                      <w:r>
                        <w:rPr>
                          <w:sz w:val="20"/>
                        </w:rPr>
                        <w:t>………………………………………</w:t>
                      </w:r>
                    </w:p>
                  </w:txbxContent>
                </v:textbox>
                <w10:wrap type="topAndBottom" anchorx="page"/>
              </v:shape>
            </w:pict>
          </mc:Fallback>
        </mc:AlternateContent>
      </w:r>
    </w:p>
    <w:p w14:paraId="5E07A11B" w14:textId="77777777" w:rsidR="00FD0805" w:rsidRDefault="00FD0805" w:rsidP="00FD0805">
      <w:pPr>
        <w:pStyle w:val="BodyText"/>
        <w:rPr>
          <w:sz w:val="20"/>
        </w:rPr>
      </w:pPr>
    </w:p>
    <w:p w14:paraId="65BC7B5F" w14:textId="77777777" w:rsidR="00FD0805" w:rsidRDefault="00FD0805" w:rsidP="00FD0805">
      <w:pPr>
        <w:pStyle w:val="BodyText"/>
        <w:spacing w:before="10"/>
        <w:rPr>
          <w:sz w:val="11"/>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9595"/>
      </w:tblGrid>
      <w:tr w:rsidR="00FD0805" w14:paraId="000A67BA" w14:textId="77777777" w:rsidTr="0058035D">
        <w:trPr>
          <w:trHeight w:val="1980"/>
        </w:trPr>
        <w:tc>
          <w:tcPr>
            <w:tcW w:w="668" w:type="dxa"/>
          </w:tcPr>
          <w:p w14:paraId="0AD5E14D" w14:textId="77777777" w:rsidR="00FD0805" w:rsidRDefault="00FD0805" w:rsidP="0058035D">
            <w:pPr>
              <w:pStyle w:val="TableParagraph"/>
              <w:rPr>
                <w:sz w:val="20"/>
              </w:rPr>
            </w:pPr>
          </w:p>
        </w:tc>
        <w:tc>
          <w:tcPr>
            <w:tcW w:w="9595" w:type="dxa"/>
          </w:tcPr>
          <w:p w14:paraId="4A310F21" w14:textId="77777777" w:rsidR="00FD0805" w:rsidRDefault="00FD0805" w:rsidP="0058035D">
            <w:pPr>
              <w:pStyle w:val="TableParagraph"/>
              <w:spacing w:line="223" w:lineRule="exact"/>
              <w:ind w:left="2927"/>
              <w:rPr>
                <w:sz w:val="20"/>
              </w:rPr>
            </w:pPr>
            <w:r>
              <w:rPr>
                <w:sz w:val="20"/>
              </w:rPr>
              <w:t>Part</w:t>
            </w:r>
            <w:r>
              <w:rPr>
                <w:spacing w:val="-3"/>
                <w:sz w:val="20"/>
              </w:rPr>
              <w:t xml:space="preserve"> </w:t>
            </w:r>
            <w:r>
              <w:rPr>
                <w:sz w:val="20"/>
              </w:rPr>
              <w:t>2</w:t>
            </w:r>
            <w:r>
              <w:rPr>
                <w:spacing w:val="-2"/>
                <w:sz w:val="20"/>
              </w:rPr>
              <w:t xml:space="preserve"> </w:t>
            </w:r>
            <w:r>
              <w:rPr>
                <w:sz w:val="20"/>
              </w:rPr>
              <w:t>(a)</w:t>
            </w:r>
            <w:r>
              <w:rPr>
                <w:spacing w:val="1"/>
                <w:sz w:val="20"/>
              </w:rPr>
              <w:t xml:space="preserve"> </w:t>
            </w:r>
            <w:r>
              <w:rPr>
                <w:sz w:val="20"/>
              </w:rPr>
              <w:t>–</w:t>
            </w:r>
            <w:r>
              <w:rPr>
                <w:spacing w:val="-2"/>
                <w:sz w:val="20"/>
              </w:rPr>
              <w:t xml:space="preserve"> </w:t>
            </w:r>
            <w:r>
              <w:rPr>
                <w:sz w:val="20"/>
              </w:rPr>
              <w:t>Sole</w:t>
            </w:r>
            <w:r>
              <w:rPr>
                <w:spacing w:val="-1"/>
                <w:sz w:val="20"/>
              </w:rPr>
              <w:t xml:space="preserve"> </w:t>
            </w:r>
            <w:r>
              <w:rPr>
                <w:sz w:val="20"/>
              </w:rPr>
              <w:t>Proprietor</w:t>
            </w:r>
          </w:p>
          <w:p w14:paraId="571E3BC1" w14:textId="77777777" w:rsidR="00FD0805" w:rsidRDefault="00FD0805" w:rsidP="0058035D">
            <w:pPr>
              <w:pStyle w:val="TableParagraph"/>
              <w:spacing w:before="121"/>
              <w:rPr>
                <w:sz w:val="20"/>
              </w:rPr>
            </w:pPr>
            <w:r>
              <w:rPr>
                <w:sz w:val="20"/>
              </w:rPr>
              <w:t>Your</w:t>
            </w:r>
            <w:r>
              <w:rPr>
                <w:spacing w:val="-4"/>
                <w:sz w:val="20"/>
              </w:rPr>
              <w:t xml:space="preserve"> </w:t>
            </w:r>
            <w:r>
              <w:rPr>
                <w:sz w:val="20"/>
              </w:rPr>
              <w:t>name</w:t>
            </w:r>
            <w:r>
              <w:rPr>
                <w:spacing w:val="-4"/>
                <w:sz w:val="20"/>
              </w:rPr>
              <w:t xml:space="preserve"> </w:t>
            </w:r>
            <w:r>
              <w:rPr>
                <w:sz w:val="20"/>
              </w:rPr>
              <w:t>in</w:t>
            </w:r>
            <w:r>
              <w:rPr>
                <w:spacing w:val="-3"/>
                <w:sz w:val="20"/>
              </w:rPr>
              <w:t xml:space="preserve"> </w:t>
            </w:r>
            <w:r>
              <w:rPr>
                <w:sz w:val="20"/>
              </w:rPr>
              <w:t>full</w:t>
            </w:r>
            <w:r>
              <w:rPr>
                <w:spacing w:val="-5"/>
                <w:sz w:val="20"/>
              </w:rPr>
              <w:t xml:space="preserve"> </w:t>
            </w:r>
            <w:r>
              <w:rPr>
                <w:sz w:val="20"/>
              </w:rPr>
              <w:t>……………………………………………………..</w:t>
            </w:r>
            <w:r>
              <w:rPr>
                <w:spacing w:val="-2"/>
                <w:sz w:val="20"/>
              </w:rPr>
              <w:t xml:space="preserve"> </w:t>
            </w:r>
            <w:r>
              <w:rPr>
                <w:sz w:val="20"/>
              </w:rPr>
              <w:t>Age</w:t>
            </w:r>
            <w:r>
              <w:rPr>
                <w:spacing w:val="-4"/>
                <w:sz w:val="20"/>
              </w:rPr>
              <w:t xml:space="preserve"> </w:t>
            </w:r>
            <w:r>
              <w:rPr>
                <w:sz w:val="20"/>
              </w:rPr>
              <w:t>………………………..</w:t>
            </w:r>
          </w:p>
          <w:p w14:paraId="3DE741FE" w14:textId="77777777" w:rsidR="00FD0805" w:rsidRDefault="00FD0805" w:rsidP="0058035D">
            <w:pPr>
              <w:pStyle w:val="TableParagraph"/>
              <w:spacing w:before="118"/>
              <w:rPr>
                <w:sz w:val="20"/>
              </w:rPr>
            </w:pPr>
            <w:r>
              <w:rPr>
                <w:sz w:val="20"/>
              </w:rPr>
              <w:t>Nationality</w:t>
            </w:r>
            <w:r>
              <w:rPr>
                <w:spacing w:val="-4"/>
                <w:sz w:val="20"/>
              </w:rPr>
              <w:t xml:space="preserve"> </w:t>
            </w:r>
            <w:r>
              <w:rPr>
                <w:sz w:val="20"/>
              </w:rPr>
              <w:t>…………………………………</w:t>
            </w:r>
            <w:r>
              <w:rPr>
                <w:spacing w:val="-2"/>
                <w:sz w:val="20"/>
              </w:rPr>
              <w:t xml:space="preserve"> </w:t>
            </w:r>
            <w:r>
              <w:rPr>
                <w:sz w:val="20"/>
              </w:rPr>
              <w:t>Country</w:t>
            </w:r>
            <w:r>
              <w:rPr>
                <w:spacing w:val="-6"/>
                <w:sz w:val="20"/>
              </w:rPr>
              <w:t xml:space="preserve"> </w:t>
            </w:r>
            <w:r>
              <w:rPr>
                <w:sz w:val="20"/>
              </w:rPr>
              <w:t>of</w:t>
            </w:r>
            <w:r>
              <w:rPr>
                <w:spacing w:val="-5"/>
                <w:sz w:val="20"/>
              </w:rPr>
              <w:t xml:space="preserve"> </w:t>
            </w:r>
            <w:r>
              <w:rPr>
                <w:sz w:val="20"/>
              </w:rPr>
              <w:t>origin</w:t>
            </w:r>
            <w:r>
              <w:rPr>
                <w:spacing w:val="-1"/>
                <w:sz w:val="20"/>
              </w:rPr>
              <w:t xml:space="preserve"> </w:t>
            </w:r>
            <w:r>
              <w:rPr>
                <w:sz w:val="20"/>
              </w:rPr>
              <w:t>…………………………………….</w:t>
            </w:r>
          </w:p>
          <w:p w14:paraId="6BDB6FCF" w14:textId="77777777" w:rsidR="00FD0805" w:rsidRDefault="00FD0805" w:rsidP="0058035D">
            <w:pPr>
              <w:pStyle w:val="TableParagraph"/>
              <w:spacing w:before="120"/>
              <w:ind w:left="2087"/>
              <w:rPr>
                <w:sz w:val="20"/>
              </w:rPr>
            </w:pPr>
            <w:r>
              <w:rPr>
                <w:sz w:val="20"/>
              </w:rPr>
              <w:t>Citizenship</w:t>
            </w:r>
            <w:r>
              <w:rPr>
                <w:spacing w:val="-2"/>
                <w:sz w:val="20"/>
              </w:rPr>
              <w:t xml:space="preserve"> </w:t>
            </w:r>
            <w:r>
              <w:rPr>
                <w:sz w:val="20"/>
              </w:rPr>
              <w:t>details</w:t>
            </w:r>
          </w:p>
          <w:p w14:paraId="5C5D3D6D" w14:textId="77777777" w:rsidR="00FD0805" w:rsidRDefault="00FD0805" w:rsidP="0058035D">
            <w:pPr>
              <w:pStyle w:val="TableParagraph"/>
              <w:ind w:left="2087"/>
              <w:rPr>
                <w:sz w:val="20"/>
              </w:rPr>
            </w:pPr>
            <w:r>
              <w:rPr>
                <w:sz w:val="20"/>
              </w:rPr>
              <w:t>…………………………………………………………………………………….</w:t>
            </w:r>
          </w:p>
        </w:tc>
      </w:tr>
      <w:tr w:rsidR="00FD0805" w14:paraId="60D59297" w14:textId="77777777" w:rsidTr="0058035D">
        <w:trPr>
          <w:trHeight w:val="2321"/>
        </w:trPr>
        <w:tc>
          <w:tcPr>
            <w:tcW w:w="668" w:type="dxa"/>
          </w:tcPr>
          <w:p w14:paraId="2A39F7FB" w14:textId="77777777" w:rsidR="00FD0805" w:rsidRDefault="00FD0805" w:rsidP="0058035D">
            <w:pPr>
              <w:pStyle w:val="TableParagraph"/>
              <w:rPr>
                <w:sz w:val="20"/>
              </w:rPr>
            </w:pPr>
          </w:p>
        </w:tc>
        <w:tc>
          <w:tcPr>
            <w:tcW w:w="9595" w:type="dxa"/>
          </w:tcPr>
          <w:p w14:paraId="0CEB0E83" w14:textId="77777777" w:rsidR="00FD0805" w:rsidRDefault="00FD0805" w:rsidP="0058035D">
            <w:pPr>
              <w:pStyle w:val="TableParagraph"/>
              <w:spacing w:line="364" w:lineRule="auto"/>
              <w:ind w:right="5060" w:firstLine="2700"/>
              <w:rPr>
                <w:sz w:val="20"/>
              </w:rPr>
            </w:pPr>
            <w:r>
              <w:rPr>
                <w:sz w:val="20"/>
              </w:rPr>
              <w:t>Part</w:t>
            </w:r>
            <w:r>
              <w:rPr>
                <w:spacing w:val="-6"/>
                <w:sz w:val="20"/>
              </w:rPr>
              <w:t xml:space="preserve"> </w:t>
            </w:r>
            <w:r>
              <w:rPr>
                <w:sz w:val="20"/>
              </w:rPr>
              <w:t>2</w:t>
            </w:r>
            <w:r>
              <w:rPr>
                <w:spacing w:val="-6"/>
                <w:sz w:val="20"/>
              </w:rPr>
              <w:t xml:space="preserve"> </w:t>
            </w:r>
            <w:r>
              <w:rPr>
                <w:sz w:val="20"/>
              </w:rPr>
              <w:t>(b)</w:t>
            </w:r>
            <w:r>
              <w:rPr>
                <w:spacing w:val="-7"/>
                <w:sz w:val="20"/>
              </w:rPr>
              <w:t xml:space="preserve"> </w:t>
            </w:r>
            <w:r>
              <w:rPr>
                <w:sz w:val="20"/>
              </w:rPr>
              <w:t>Partnership</w:t>
            </w:r>
            <w:r>
              <w:rPr>
                <w:spacing w:val="-47"/>
                <w:sz w:val="20"/>
              </w:rPr>
              <w:t xml:space="preserve"> </w:t>
            </w:r>
            <w:r>
              <w:rPr>
                <w:sz w:val="20"/>
              </w:rPr>
              <w:t>Give</w:t>
            </w:r>
            <w:r>
              <w:rPr>
                <w:spacing w:val="-1"/>
                <w:sz w:val="20"/>
              </w:rPr>
              <w:t xml:space="preserve"> </w:t>
            </w:r>
            <w:r>
              <w:rPr>
                <w:sz w:val="20"/>
              </w:rPr>
              <w:t>details</w:t>
            </w:r>
            <w:r>
              <w:rPr>
                <w:spacing w:val="-1"/>
                <w:sz w:val="20"/>
              </w:rPr>
              <w:t xml:space="preserve"> </w:t>
            </w:r>
            <w:r>
              <w:rPr>
                <w:sz w:val="20"/>
              </w:rPr>
              <w:t>of</w:t>
            </w:r>
            <w:r>
              <w:rPr>
                <w:spacing w:val="-2"/>
                <w:sz w:val="20"/>
              </w:rPr>
              <w:t xml:space="preserve"> </w:t>
            </w:r>
            <w:r>
              <w:rPr>
                <w:sz w:val="20"/>
              </w:rPr>
              <w:t>partners</w:t>
            </w:r>
            <w:r>
              <w:rPr>
                <w:spacing w:val="-2"/>
                <w:sz w:val="20"/>
              </w:rPr>
              <w:t xml:space="preserve"> </w:t>
            </w:r>
            <w:r>
              <w:rPr>
                <w:sz w:val="20"/>
              </w:rPr>
              <w:t>as</w:t>
            </w:r>
            <w:r>
              <w:rPr>
                <w:spacing w:val="2"/>
                <w:sz w:val="20"/>
              </w:rPr>
              <w:t xml:space="preserve"> </w:t>
            </w:r>
            <w:r>
              <w:rPr>
                <w:sz w:val="20"/>
              </w:rPr>
              <w:t>follows:</w:t>
            </w:r>
          </w:p>
          <w:p w14:paraId="30986CCA" w14:textId="77777777" w:rsidR="00FD0805" w:rsidRDefault="00FD0805" w:rsidP="0058035D">
            <w:pPr>
              <w:pStyle w:val="TableParagraph"/>
              <w:tabs>
                <w:tab w:val="left" w:pos="3281"/>
                <w:tab w:val="left" w:pos="5376"/>
                <w:tab w:val="left" w:pos="7664"/>
              </w:tabs>
              <w:ind w:left="560"/>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p>
          <w:p w14:paraId="629259DF" w14:textId="77777777" w:rsidR="00FD0805" w:rsidRDefault="00FD0805" w:rsidP="0058035D">
            <w:pPr>
              <w:pStyle w:val="TableParagraph"/>
              <w:tabs>
                <w:tab w:val="left" w:pos="1547"/>
              </w:tabs>
              <w:spacing w:before="112"/>
              <w:ind w:left="1187"/>
              <w:rPr>
                <w:sz w:val="20"/>
              </w:rPr>
            </w:pPr>
            <w:r>
              <w:rPr>
                <w:sz w:val="20"/>
              </w:rPr>
              <w:t>1.</w:t>
            </w:r>
            <w:r>
              <w:rPr>
                <w:sz w:val="20"/>
              </w:rPr>
              <w:tab/>
              <w:t>……………………………………………………………………………………………………….</w:t>
            </w:r>
          </w:p>
          <w:p w14:paraId="238EADB5" w14:textId="77777777" w:rsidR="00FD0805" w:rsidRDefault="00FD0805" w:rsidP="0058035D">
            <w:pPr>
              <w:pStyle w:val="TableParagraph"/>
              <w:tabs>
                <w:tab w:val="left" w:pos="1547"/>
              </w:tabs>
              <w:spacing w:before="1"/>
              <w:ind w:left="1187"/>
              <w:rPr>
                <w:sz w:val="20"/>
              </w:rPr>
            </w:pPr>
            <w:r>
              <w:rPr>
                <w:sz w:val="20"/>
              </w:rPr>
              <w:t>2.</w:t>
            </w:r>
            <w:r>
              <w:rPr>
                <w:sz w:val="20"/>
              </w:rPr>
              <w:tab/>
              <w:t>………………………………………………………………………………………………………</w:t>
            </w:r>
          </w:p>
          <w:p w14:paraId="33AACF99" w14:textId="77777777" w:rsidR="00FD0805" w:rsidRDefault="00FD0805" w:rsidP="0058035D">
            <w:pPr>
              <w:pStyle w:val="TableParagraph"/>
              <w:tabs>
                <w:tab w:val="left" w:pos="1547"/>
              </w:tabs>
              <w:ind w:left="1187"/>
              <w:rPr>
                <w:sz w:val="20"/>
              </w:rPr>
            </w:pPr>
            <w:r>
              <w:rPr>
                <w:sz w:val="20"/>
              </w:rPr>
              <w:t>3.</w:t>
            </w:r>
            <w:r>
              <w:rPr>
                <w:sz w:val="20"/>
              </w:rPr>
              <w:tab/>
              <w:t>……………………………………………………………………………………………………..</w:t>
            </w:r>
          </w:p>
          <w:p w14:paraId="3AEAE810" w14:textId="77777777" w:rsidR="00FD0805" w:rsidRDefault="00FD0805" w:rsidP="0058035D">
            <w:pPr>
              <w:pStyle w:val="TableParagraph"/>
              <w:tabs>
                <w:tab w:val="left" w:pos="1547"/>
              </w:tabs>
              <w:spacing w:before="1"/>
              <w:ind w:left="1187"/>
              <w:rPr>
                <w:sz w:val="20"/>
              </w:rPr>
            </w:pPr>
            <w:r>
              <w:rPr>
                <w:sz w:val="20"/>
              </w:rPr>
              <w:t>4.</w:t>
            </w:r>
            <w:r>
              <w:rPr>
                <w:sz w:val="20"/>
              </w:rPr>
              <w:tab/>
              <w:t>……………………………………………………………………………………………………..</w:t>
            </w:r>
          </w:p>
        </w:tc>
      </w:tr>
      <w:tr w:rsidR="00FD0805" w14:paraId="61C9DE4E" w14:textId="77777777" w:rsidTr="0058035D">
        <w:trPr>
          <w:trHeight w:val="1749"/>
        </w:trPr>
        <w:tc>
          <w:tcPr>
            <w:tcW w:w="668" w:type="dxa"/>
          </w:tcPr>
          <w:p w14:paraId="7C659074" w14:textId="77777777" w:rsidR="00FD0805" w:rsidRDefault="00FD0805" w:rsidP="0058035D">
            <w:pPr>
              <w:pStyle w:val="TableParagraph"/>
              <w:rPr>
                <w:sz w:val="20"/>
              </w:rPr>
            </w:pPr>
          </w:p>
        </w:tc>
        <w:tc>
          <w:tcPr>
            <w:tcW w:w="9595" w:type="dxa"/>
          </w:tcPr>
          <w:p w14:paraId="5F63BE08" w14:textId="77777777" w:rsidR="00FD0805" w:rsidRDefault="00FD0805" w:rsidP="0058035D">
            <w:pPr>
              <w:pStyle w:val="TableParagraph"/>
              <w:spacing w:line="223" w:lineRule="exact"/>
              <w:ind w:left="2927"/>
              <w:rPr>
                <w:sz w:val="20"/>
              </w:rPr>
            </w:pPr>
            <w:r>
              <w:rPr>
                <w:sz w:val="20"/>
              </w:rPr>
              <w:t>Part</w:t>
            </w:r>
            <w:r>
              <w:rPr>
                <w:spacing w:val="-3"/>
                <w:sz w:val="20"/>
              </w:rPr>
              <w:t xml:space="preserve"> </w:t>
            </w:r>
            <w:r>
              <w:rPr>
                <w:sz w:val="20"/>
              </w:rPr>
              <w:t>2</w:t>
            </w:r>
            <w:r>
              <w:rPr>
                <w:spacing w:val="-2"/>
                <w:sz w:val="20"/>
              </w:rPr>
              <w:t xml:space="preserve"> </w:t>
            </w:r>
            <w:r>
              <w:rPr>
                <w:sz w:val="20"/>
              </w:rPr>
              <w:t>(c</w:t>
            </w:r>
            <w:r>
              <w:rPr>
                <w:spacing w:val="-1"/>
                <w:sz w:val="20"/>
              </w:rPr>
              <w:t xml:space="preserve"> </w:t>
            </w:r>
            <w:r>
              <w:rPr>
                <w:sz w:val="20"/>
              </w:rPr>
              <w:t>)</w:t>
            </w:r>
            <w:r>
              <w:rPr>
                <w:spacing w:val="-1"/>
                <w:sz w:val="20"/>
              </w:rPr>
              <w:t xml:space="preserve"> </w:t>
            </w:r>
            <w:r>
              <w:rPr>
                <w:sz w:val="20"/>
              </w:rPr>
              <w:t>– Registered</w:t>
            </w:r>
            <w:r>
              <w:rPr>
                <w:spacing w:val="-1"/>
                <w:sz w:val="20"/>
              </w:rPr>
              <w:t xml:space="preserve"> </w:t>
            </w:r>
            <w:r>
              <w:rPr>
                <w:sz w:val="20"/>
              </w:rPr>
              <w:t>Company</w:t>
            </w:r>
          </w:p>
          <w:p w14:paraId="107E178B" w14:textId="77777777" w:rsidR="00FD0805" w:rsidRDefault="00FD0805" w:rsidP="0058035D">
            <w:pPr>
              <w:pStyle w:val="TableParagraph"/>
              <w:spacing w:before="120"/>
              <w:rPr>
                <w:sz w:val="20"/>
              </w:rPr>
            </w:pPr>
            <w:r>
              <w:rPr>
                <w:sz w:val="20"/>
              </w:rPr>
              <w:t>Private</w:t>
            </w:r>
            <w:r>
              <w:rPr>
                <w:spacing w:val="-4"/>
                <w:sz w:val="20"/>
              </w:rPr>
              <w:t xml:space="preserve"> </w:t>
            </w:r>
            <w:r>
              <w:rPr>
                <w:sz w:val="20"/>
              </w:rPr>
              <w:t>or</w:t>
            </w:r>
            <w:r>
              <w:rPr>
                <w:spacing w:val="-3"/>
                <w:sz w:val="20"/>
              </w:rPr>
              <w:t xml:space="preserve"> </w:t>
            </w:r>
            <w:r>
              <w:rPr>
                <w:sz w:val="20"/>
              </w:rPr>
              <w:t>Public</w:t>
            </w:r>
            <w:r>
              <w:rPr>
                <w:spacing w:val="-3"/>
                <w:sz w:val="20"/>
              </w:rPr>
              <w:t xml:space="preserve"> </w:t>
            </w:r>
            <w:r>
              <w:rPr>
                <w:sz w:val="20"/>
              </w:rPr>
              <w:t>……………………………………………………………………………………………………….</w:t>
            </w:r>
          </w:p>
          <w:p w14:paraId="5059F2C8" w14:textId="77777777" w:rsidR="00FD0805" w:rsidRDefault="00FD0805" w:rsidP="0058035D">
            <w:pPr>
              <w:pStyle w:val="TableParagraph"/>
              <w:spacing w:before="118" w:line="364" w:lineRule="auto"/>
              <w:ind w:left="460" w:right="5467" w:hanging="353"/>
              <w:rPr>
                <w:sz w:val="20"/>
              </w:rPr>
            </w:pPr>
            <w:r>
              <w:rPr>
                <w:sz w:val="20"/>
              </w:rPr>
              <w:t>State the nominal and issued capital of company-</w:t>
            </w:r>
            <w:r>
              <w:rPr>
                <w:spacing w:val="1"/>
                <w:sz w:val="20"/>
              </w:rPr>
              <w:t xml:space="preserve"> </w:t>
            </w:r>
            <w:r>
              <w:rPr>
                <w:sz w:val="20"/>
              </w:rPr>
              <w:t>Nominal</w:t>
            </w:r>
            <w:r>
              <w:rPr>
                <w:spacing w:val="-6"/>
                <w:sz w:val="20"/>
              </w:rPr>
              <w:t xml:space="preserve"> </w:t>
            </w:r>
            <w:r>
              <w:rPr>
                <w:sz w:val="20"/>
              </w:rPr>
              <w:t>Kshs.</w:t>
            </w:r>
            <w:r>
              <w:rPr>
                <w:spacing w:val="-6"/>
                <w:sz w:val="20"/>
              </w:rPr>
              <w:t xml:space="preserve"> </w:t>
            </w:r>
            <w:r>
              <w:rPr>
                <w:sz w:val="20"/>
              </w:rPr>
              <w:t>………………………………</w:t>
            </w:r>
          </w:p>
          <w:p w14:paraId="25C3C0D8" w14:textId="77777777" w:rsidR="00FD0805" w:rsidRDefault="00FD0805" w:rsidP="0058035D">
            <w:pPr>
              <w:pStyle w:val="TableParagraph"/>
              <w:tabs>
                <w:tab w:val="left" w:pos="1217"/>
              </w:tabs>
              <w:spacing w:before="2"/>
              <w:ind w:left="508"/>
              <w:rPr>
                <w:sz w:val="20"/>
              </w:rPr>
            </w:pPr>
            <w:r>
              <w:rPr>
                <w:sz w:val="20"/>
              </w:rPr>
              <w:t>Issued</w:t>
            </w:r>
            <w:r>
              <w:rPr>
                <w:sz w:val="20"/>
              </w:rPr>
              <w:tab/>
              <w:t>Kshs.</w:t>
            </w:r>
            <w:r>
              <w:rPr>
                <w:spacing w:val="-4"/>
                <w:sz w:val="20"/>
              </w:rPr>
              <w:t xml:space="preserve"> </w:t>
            </w:r>
            <w:r>
              <w:rPr>
                <w:sz w:val="20"/>
              </w:rPr>
              <w:t>…………………………………</w:t>
            </w:r>
          </w:p>
        </w:tc>
      </w:tr>
    </w:tbl>
    <w:p w14:paraId="18624D40" w14:textId="77777777" w:rsidR="00FD0805" w:rsidRDefault="00FD0805" w:rsidP="00FD0805">
      <w:pPr>
        <w:rPr>
          <w:sz w:val="20"/>
        </w:rPr>
        <w:sectPr w:rsidR="00FD0805">
          <w:pgSz w:w="12240" w:h="15840"/>
          <w:pgMar w:top="920" w:right="760" w:bottom="1660" w:left="900" w:header="0" w:footer="143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9595"/>
      </w:tblGrid>
      <w:tr w:rsidR="00FD0805" w14:paraId="3BE53227" w14:textId="77777777" w:rsidTr="0058035D">
        <w:trPr>
          <w:trHeight w:val="2450"/>
        </w:trPr>
        <w:tc>
          <w:tcPr>
            <w:tcW w:w="668" w:type="dxa"/>
          </w:tcPr>
          <w:p w14:paraId="0E3A4DD8" w14:textId="77777777" w:rsidR="00FD0805" w:rsidRDefault="00FD0805" w:rsidP="0058035D">
            <w:pPr>
              <w:pStyle w:val="TableParagraph"/>
              <w:rPr>
                <w:sz w:val="18"/>
              </w:rPr>
            </w:pPr>
          </w:p>
        </w:tc>
        <w:tc>
          <w:tcPr>
            <w:tcW w:w="9595" w:type="dxa"/>
          </w:tcPr>
          <w:p w14:paraId="6DC916C8" w14:textId="77777777" w:rsidR="00FD0805" w:rsidRDefault="00FD0805" w:rsidP="0058035D">
            <w:pPr>
              <w:pStyle w:val="TableParagraph"/>
              <w:spacing w:line="219" w:lineRule="exact"/>
              <w:rPr>
                <w:sz w:val="20"/>
              </w:rPr>
            </w:pPr>
            <w:r>
              <w:rPr>
                <w:sz w:val="20"/>
              </w:rPr>
              <w:t>Given</w:t>
            </w:r>
            <w:r>
              <w:rPr>
                <w:spacing w:val="-3"/>
                <w:sz w:val="20"/>
              </w:rPr>
              <w:t xml:space="preserve"> </w:t>
            </w:r>
            <w:r>
              <w:rPr>
                <w:sz w:val="20"/>
              </w:rPr>
              <w:t>details</w:t>
            </w:r>
            <w:r>
              <w:rPr>
                <w:spacing w:val="-2"/>
                <w:sz w:val="20"/>
              </w:rPr>
              <w:t xml:space="preserve"> </w:t>
            </w:r>
            <w:r>
              <w:rPr>
                <w:sz w:val="20"/>
              </w:rPr>
              <w:t>of</w:t>
            </w:r>
            <w:r>
              <w:rPr>
                <w:spacing w:val="-3"/>
                <w:sz w:val="20"/>
              </w:rPr>
              <w:t xml:space="preserve"> </w:t>
            </w:r>
            <w:r>
              <w:rPr>
                <w:sz w:val="20"/>
              </w:rPr>
              <w:t>all</w:t>
            </w:r>
            <w:r>
              <w:rPr>
                <w:spacing w:val="-1"/>
                <w:sz w:val="20"/>
              </w:rPr>
              <w:t xml:space="preserve"> </w:t>
            </w:r>
            <w:r>
              <w:rPr>
                <w:sz w:val="20"/>
              </w:rPr>
              <w:t>directors</w:t>
            </w:r>
            <w:r>
              <w:rPr>
                <w:spacing w:val="-2"/>
                <w:sz w:val="20"/>
              </w:rPr>
              <w:t xml:space="preserve"> </w:t>
            </w:r>
            <w:r>
              <w:rPr>
                <w:sz w:val="20"/>
              </w:rPr>
              <w:t>as</w:t>
            </w:r>
            <w:r>
              <w:rPr>
                <w:spacing w:val="-2"/>
                <w:sz w:val="20"/>
              </w:rPr>
              <w:t xml:space="preserve"> </w:t>
            </w:r>
            <w:r>
              <w:rPr>
                <w:sz w:val="20"/>
              </w:rPr>
              <w:t>follows</w:t>
            </w:r>
          </w:p>
          <w:p w14:paraId="567BE327" w14:textId="77777777" w:rsidR="00FD0805" w:rsidRDefault="00FD0805" w:rsidP="0058035D">
            <w:pPr>
              <w:pStyle w:val="TableParagraph"/>
              <w:tabs>
                <w:tab w:val="left" w:pos="3031"/>
                <w:tab w:val="left" w:pos="5277"/>
                <w:tab w:val="left" w:pos="7719"/>
              </w:tabs>
              <w:spacing w:before="120" w:line="367" w:lineRule="auto"/>
              <w:ind w:right="282" w:firstLine="753"/>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r>
              <w:rPr>
                <w:spacing w:val="1"/>
                <w:sz w:val="20"/>
              </w:rPr>
              <w:t xml:space="preserve"> </w:t>
            </w:r>
            <w:r>
              <w:rPr>
                <w:w w:val="95"/>
                <w:sz w:val="20"/>
              </w:rPr>
              <w:t>1………………………………………………………………………………………………………………………..</w:t>
            </w:r>
          </w:p>
          <w:p w14:paraId="69C6299B" w14:textId="77777777" w:rsidR="00FD0805" w:rsidRDefault="00FD0805" w:rsidP="0058035D">
            <w:pPr>
              <w:pStyle w:val="TableParagraph"/>
              <w:spacing w:line="227" w:lineRule="exact"/>
              <w:rPr>
                <w:sz w:val="20"/>
              </w:rPr>
            </w:pPr>
            <w:r>
              <w:rPr>
                <w:sz w:val="20"/>
              </w:rPr>
              <w:t>2.</w:t>
            </w:r>
            <w:r>
              <w:rPr>
                <w:spacing w:val="-4"/>
                <w:sz w:val="20"/>
              </w:rPr>
              <w:t xml:space="preserve"> </w:t>
            </w:r>
            <w:r>
              <w:rPr>
                <w:sz w:val="20"/>
              </w:rPr>
              <w:t>……………………………………………………………………………………………………………………..</w:t>
            </w:r>
          </w:p>
          <w:p w14:paraId="7237025C" w14:textId="77777777" w:rsidR="00FD0805" w:rsidRDefault="00FD0805" w:rsidP="0058035D">
            <w:pPr>
              <w:pStyle w:val="TableParagraph"/>
              <w:spacing w:before="118"/>
              <w:rPr>
                <w:sz w:val="20"/>
              </w:rPr>
            </w:pPr>
            <w:r>
              <w:rPr>
                <w:sz w:val="20"/>
              </w:rPr>
              <w:t>3.</w:t>
            </w:r>
            <w:r>
              <w:rPr>
                <w:spacing w:val="-8"/>
                <w:sz w:val="20"/>
              </w:rPr>
              <w:t xml:space="preserve"> </w:t>
            </w:r>
            <w:r>
              <w:rPr>
                <w:sz w:val="20"/>
              </w:rPr>
              <w:t>………………………………………………………………………………………………………………………</w:t>
            </w:r>
          </w:p>
          <w:p w14:paraId="43628892" w14:textId="77777777" w:rsidR="00FD0805" w:rsidRDefault="00FD0805" w:rsidP="0058035D">
            <w:pPr>
              <w:pStyle w:val="TableParagraph"/>
              <w:spacing w:before="121"/>
              <w:rPr>
                <w:sz w:val="20"/>
              </w:rPr>
            </w:pPr>
            <w:r>
              <w:rPr>
                <w:sz w:val="20"/>
              </w:rPr>
              <w:t>4.</w:t>
            </w:r>
            <w:r>
              <w:rPr>
                <w:spacing w:val="-10"/>
                <w:sz w:val="20"/>
              </w:rPr>
              <w:t xml:space="preserve"> </w:t>
            </w:r>
            <w:r>
              <w:rPr>
                <w:sz w:val="20"/>
              </w:rPr>
              <w:t>………………………………………………………………………………………………………………………</w:t>
            </w:r>
          </w:p>
          <w:p w14:paraId="361E1A56" w14:textId="77777777" w:rsidR="00FD0805" w:rsidRDefault="00FD0805" w:rsidP="0058035D">
            <w:pPr>
              <w:pStyle w:val="TableParagraph"/>
              <w:spacing w:before="120"/>
              <w:rPr>
                <w:sz w:val="20"/>
              </w:rPr>
            </w:pPr>
            <w:r>
              <w:rPr>
                <w:sz w:val="20"/>
              </w:rPr>
              <w:t>5</w:t>
            </w:r>
            <w:r>
              <w:rPr>
                <w:spacing w:val="-10"/>
                <w:sz w:val="20"/>
              </w:rPr>
              <w:t xml:space="preserve"> </w:t>
            </w:r>
            <w:r>
              <w:rPr>
                <w:sz w:val="20"/>
              </w:rPr>
              <w:t>……………………………………………………………………………………………………………………….</w:t>
            </w:r>
          </w:p>
        </w:tc>
      </w:tr>
      <w:tr w:rsidR="00FD0805" w14:paraId="5FF76752" w14:textId="77777777" w:rsidTr="0058035D">
        <w:trPr>
          <w:trHeight w:val="746"/>
        </w:trPr>
        <w:tc>
          <w:tcPr>
            <w:tcW w:w="10263" w:type="dxa"/>
            <w:gridSpan w:val="2"/>
          </w:tcPr>
          <w:p w14:paraId="62C1E4FF" w14:textId="77777777" w:rsidR="00FD0805" w:rsidRDefault="00FD0805" w:rsidP="0058035D">
            <w:pPr>
              <w:pStyle w:val="TableParagraph"/>
            </w:pPr>
          </w:p>
          <w:p w14:paraId="437AFAE1" w14:textId="77777777" w:rsidR="00FD0805" w:rsidRDefault="00FD0805" w:rsidP="0058035D">
            <w:pPr>
              <w:pStyle w:val="TableParagraph"/>
              <w:spacing w:before="132"/>
              <w:rPr>
                <w:sz w:val="20"/>
              </w:rPr>
            </w:pPr>
            <w:r>
              <w:rPr>
                <w:sz w:val="20"/>
              </w:rPr>
              <w:t>Date</w:t>
            </w:r>
            <w:r>
              <w:rPr>
                <w:spacing w:val="-4"/>
                <w:sz w:val="20"/>
              </w:rPr>
              <w:t xml:space="preserve"> </w:t>
            </w:r>
            <w:r>
              <w:rPr>
                <w:sz w:val="20"/>
              </w:rPr>
              <w:t>…………………………………………………………..</w:t>
            </w:r>
            <w:r>
              <w:rPr>
                <w:spacing w:val="-3"/>
                <w:sz w:val="20"/>
              </w:rPr>
              <w:t xml:space="preserve"> </w:t>
            </w:r>
            <w:r>
              <w:rPr>
                <w:sz w:val="20"/>
              </w:rPr>
              <w:t>Signature</w:t>
            </w:r>
            <w:r>
              <w:rPr>
                <w:spacing w:val="-3"/>
                <w:sz w:val="20"/>
              </w:rPr>
              <w:t xml:space="preserve"> </w:t>
            </w:r>
            <w:r>
              <w:rPr>
                <w:sz w:val="20"/>
              </w:rPr>
              <w:t>of</w:t>
            </w:r>
            <w:r>
              <w:rPr>
                <w:spacing w:val="-2"/>
                <w:sz w:val="20"/>
              </w:rPr>
              <w:t xml:space="preserve"> </w:t>
            </w:r>
            <w:r>
              <w:rPr>
                <w:sz w:val="20"/>
              </w:rPr>
              <w:t>Candidate</w:t>
            </w:r>
            <w:r>
              <w:rPr>
                <w:spacing w:val="-4"/>
                <w:sz w:val="20"/>
              </w:rPr>
              <w:t xml:space="preserve"> </w:t>
            </w:r>
            <w:r>
              <w:rPr>
                <w:sz w:val="20"/>
              </w:rPr>
              <w:t>………………………………..</w:t>
            </w:r>
          </w:p>
        </w:tc>
      </w:tr>
    </w:tbl>
    <w:p w14:paraId="3143AFF9" w14:textId="77777777" w:rsidR="00FD0805" w:rsidRDefault="00FD0805" w:rsidP="00FD0805">
      <w:pPr>
        <w:pStyle w:val="ListParagraph"/>
        <w:widowControl w:val="0"/>
        <w:numPr>
          <w:ilvl w:val="0"/>
          <w:numId w:val="33"/>
        </w:numPr>
        <w:tabs>
          <w:tab w:val="left" w:pos="1080"/>
          <w:tab w:val="left" w:pos="1081"/>
        </w:tabs>
        <w:autoSpaceDE w:val="0"/>
        <w:autoSpaceDN w:val="0"/>
        <w:spacing w:after="0" w:line="234" w:lineRule="exact"/>
        <w:ind w:hanging="361"/>
        <w:rPr>
          <w:sz w:val="20"/>
        </w:rPr>
      </w:pPr>
      <w:r>
        <w:rPr>
          <w:sz w:val="20"/>
        </w:rPr>
        <w:t>If</w:t>
      </w:r>
      <w:r>
        <w:rPr>
          <w:spacing w:val="-5"/>
          <w:sz w:val="20"/>
        </w:rPr>
        <w:t xml:space="preserve"> </w:t>
      </w:r>
      <w:r>
        <w:rPr>
          <w:sz w:val="20"/>
        </w:rPr>
        <w:t>a</w:t>
      </w:r>
      <w:r>
        <w:rPr>
          <w:spacing w:val="-3"/>
          <w:sz w:val="20"/>
        </w:rPr>
        <w:t xml:space="preserve"> </w:t>
      </w:r>
      <w:r>
        <w:rPr>
          <w:sz w:val="20"/>
        </w:rPr>
        <w:t>Kenya</w:t>
      </w:r>
      <w:r>
        <w:rPr>
          <w:spacing w:val="-2"/>
          <w:sz w:val="20"/>
        </w:rPr>
        <w:t xml:space="preserve"> </w:t>
      </w:r>
      <w:r>
        <w:rPr>
          <w:sz w:val="20"/>
        </w:rPr>
        <w:t>Citizen,</w:t>
      </w:r>
      <w:r>
        <w:rPr>
          <w:spacing w:val="-2"/>
          <w:sz w:val="20"/>
        </w:rPr>
        <w:t xml:space="preserve"> </w:t>
      </w:r>
      <w:r>
        <w:rPr>
          <w:sz w:val="20"/>
        </w:rPr>
        <w:t>indicate</w:t>
      </w:r>
      <w:r>
        <w:rPr>
          <w:spacing w:val="-3"/>
          <w:sz w:val="20"/>
        </w:rPr>
        <w:t xml:space="preserve"> </w:t>
      </w:r>
      <w:r>
        <w:rPr>
          <w:sz w:val="20"/>
        </w:rPr>
        <w:t>under</w:t>
      </w:r>
      <w:r>
        <w:rPr>
          <w:spacing w:val="-2"/>
          <w:sz w:val="20"/>
        </w:rPr>
        <w:t xml:space="preserve"> </w:t>
      </w:r>
      <w:r>
        <w:rPr>
          <w:sz w:val="20"/>
        </w:rPr>
        <w:t>“Citizenship</w:t>
      </w:r>
      <w:r>
        <w:rPr>
          <w:spacing w:val="-2"/>
          <w:sz w:val="20"/>
        </w:rPr>
        <w:t xml:space="preserve"> </w:t>
      </w:r>
      <w:r>
        <w:rPr>
          <w:sz w:val="20"/>
        </w:rPr>
        <w:t>Details” whether</w:t>
      </w:r>
      <w:r>
        <w:rPr>
          <w:spacing w:val="-1"/>
          <w:sz w:val="20"/>
        </w:rPr>
        <w:t xml:space="preserve"> </w:t>
      </w:r>
      <w:r>
        <w:rPr>
          <w:sz w:val="20"/>
        </w:rPr>
        <w:t>by</w:t>
      </w:r>
      <w:r>
        <w:rPr>
          <w:spacing w:val="-7"/>
          <w:sz w:val="20"/>
        </w:rPr>
        <w:t xml:space="preserve"> </w:t>
      </w:r>
      <w:r>
        <w:rPr>
          <w:sz w:val="20"/>
        </w:rPr>
        <w:t>Birth,</w:t>
      </w:r>
      <w:r>
        <w:rPr>
          <w:spacing w:val="-3"/>
          <w:sz w:val="20"/>
        </w:rPr>
        <w:t xml:space="preserve"> </w:t>
      </w:r>
      <w:r>
        <w:rPr>
          <w:sz w:val="20"/>
        </w:rPr>
        <w:t>Naturalization</w:t>
      </w:r>
      <w:r>
        <w:rPr>
          <w:spacing w:val="-3"/>
          <w:sz w:val="20"/>
        </w:rPr>
        <w:t xml:space="preserve"> </w:t>
      </w:r>
      <w:r>
        <w:rPr>
          <w:sz w:val="20"/>
        </w:rPr>
        <w:t>or</w:t>
      </w:r>
      <w:r>
        <w:rPr>
          <w:spacing w:val="-3"/>
          <w:sz w:val="20"/>
        </w:rPr>
        <w:t xml:space="preserve"> </w:t>
      </w:r>
      <w:r>
        <w:rPr>
          <w:sz w:val="20"/>
        </w:rPr>
        <w:t>Registration.</w:t>
      </w:r>
    </w:p>
    <w:p w14:paraId="0CC2AE9D" w14:textId="77777777" w:rsidR="00FD0805" w:rsidRDefault="00FD0805" w:rsidP="00FD0805">
      <w:pPr>
        <w:spacing w:line="234" w:lineRule="exact"/>
        <w:rPr>
          <w:sz w:val="20"/>
        </w:rPr>
        <w:sectPr w:rsidR="00FD0805">
          <w:pgSz w:w="12240" w:h="15840"/>
          <w:pgMar w:top="1000" w:right="760" w:bottom="1700" w:left="900" w:header="0" w:footer="1430" w:gutter="0"/>
          <w:cols w:space="720"/>
        </w:sectPr>
      </w:pPr>
    </w:p>
    <w:p w14:paraId="23B177A2" w14:textId="77777777" w:rsidR="00FD0805" w:rsidRDefault="00FD0805" w:rsidP="00FD0805">
      <w:pPr>
        <w:pStyle w:val="Heading1"/>
        <w:keepNext w:val="0"/>
        <w:numPr>
          <w:ilvl w:val="1"/>
          <w:numId w:val="34"/>
        </w:numPr>
        <w:tabs>
          <w:tab w:val="left" w:pos="1260"/>
          <w:tab w:val="left" w:pos="1261"/>
        </w:tabs>
        <w:adjustRightInd/>
        <w:spacing w:before="73"/>
        <w:ind w:hanging="721"/>
      </w:pPr>
      <w:r>
        <w:lastRenderedPageBreak/>
        <w:t>CONTRACT</w:t>
      </w:r>
      <w:r>
        <w:rPr>
          <w:spacing w:val="-3"/>
        </w:rPr>
        <w:t xml:space="preserve"> </w:t>
      </w:r>
      <w:r>
        <w:t>FORM</w:t>
      </w:r>
    </w:p>
    <w:p w14:paraId="6A4736F9" w14:textId="77777777" w:rsidR="00FD0805" w:rsidRDefault="00FD0805" w:rsidP="00FD0805">
      <w:pPr>
        <w:pStyle w:val="BodyText"/>
        <w:spacing w:before="6"/>
        <w:rPr>
          <w:b/>
          <w:sz w:val="23"/>
        </w:rPr>
      </w:pPr>
    </w:p>
    <w:p w14:paraId="4914E658" w14:textId="77777777" w:rsidR="00FD0805" w:rsidRDefault="00FD0805" w:rsidP="00FD0805">
      <w:pPr>
        <w:pStyle w:val="BodyText"/>
        <w:tabs>
          <w:tab w:val="left" w:pos="4915"/>
          <w:tab w:val="left" w:pos="7076"/>
          <w:tab w:val="left" w:pos="8516"/>
        </w:tabs>
        <w:ind w:left="540"/>
      </w:pPr>
      <w:r>
        <w:t>THIS</w:t>
      </w:r>
      <w:r>
        <w:rPr>
          <w:spacing w:val="-1"/>
        </w:rPr>
        <w:t xml:space="preserve"> </w:t>
      </w:r>
      <w:r>
        <w:t>AGREEMENT</w:t>
      </w:r>
      <w:r>
        <w:rPr>
          <w:spacing w:val="-1"/>
        </w:rPr>
        <w:t xml:space="preserve"> </w:t>
      </w:r>
      <w:r>
        <w:t>made</w:t>
      </w:r>
      <w:r>
        <w:rPr>
          <w:spacing w:val="-2"/>
        </w:rPr>
        <w:t xml:space="preserve"> </w:t>
      </w:r>
      <w:r>
        <w:t>the</w:t>
      </w:r>
      <w:r>
        <w:rPr>
          <w:u w:val="single"/>
        </w:rPr>
        <w:tab/>
      </w:r>
      <w:r>
        <w:t>day</w:t>
      </w:r>
      <w:r>
        <w:rPr>
          <w:spacing w:val="-4"/>
        </w:rPr>
        <w:t xml:space="preserve"> </w:t>
      </w:r>
      <w:r>
        <w:t>of</w:t>
      </w:r>
      <w:r>
        <w:rPr>
          <w:u w:val="single"/>
        </w:rPr>
        <w:tab/>
      </w:r>
      <w:r>
        <w:t>20</w:t>
      </w:r>
      <w:r>
        <w:rPr>
          <w:u w:val="single"/>
        </w:rPr>
        <w:tab/>
      </w:r>
      <w:r>
        <w:t>between</w:t>
      </w:r>
    </w:p>
    <w:p w14:paraId="41D5896C" w14:textId="77777777" w:rsidR="00FD0805" w:rsidRDefault="00FD0805" w:rsidP="00FD0805">
      <w:pPr>
        <w:ind w:left="540" w:right="133"/>
        <w:rPr>
          <w:sz w:val="24"/>
        </w:rPr>
      </w:pPr>
      <w:r>
        <w:rPr>
          <w:sz w:val="24"/>
        </w:rPr>
        <w:t>………………</w:t>
      </w:r>
      <w:r>
        <w:rPr>
          <w:spacing w:val="7"/>
          <w:sz w:val="24"/>
        </w:rPr>
        <w:t xml:space="preserve"> </w:t>
      </w:r>
      <w:r>
        <w:rPr>
          <w:sz w:val="24"/>
        </w:rPr>
        <w:t>[</w:t>
      </w:r>
      <w:r>
        <w:rPr>
          <w:i/>
          <w:sz w:val="24"/>
        </w:rPr>
        <w:t>name</w:t>
      </w:r>
      <w:r>
        <w:rPr>
          <w:i/>
          <w:spacing w:val="5"/>
          <w:sz w:val="24"/>
        </w:rPr>
        <w:t xml:space="preserve"> </w:t>
      </w:r>
      <w:r>
        <w:rPr>
          <w:i/>
          <w:sz w:val="24"/>
        </w:rPr>
        <w:t>of</w:t>
      </w:r>
      <w:r>
        <w:rPr>
          <w:i/>
          <w:spacing w:val="8"/>
          <w:sz w:val="24"/>
        </w:rPr>
        <w:t xml:space="preserve"> </w:t>
      </w:r>
      <w:r>
        <w:rPr>
          <w:i/>
          <w:sz w:val="24"/>
        </w:rPr>
        <w:t>Procurement</w:t>
      </w:r>
      <w:r>
        <w:rPr>
          <w:i/>
          <w:spacing w:val="10"/>
          <w:sz w:val="24"/>
        </w:rPr>
        <w:t xml:space="preserve"> </w:t>
      </w:r>
      <w:r>
        <w:rPr>
          <w:i/>
          <w:sz w:val="24"/>
        </w:rPr>
        <w:t>entity)</w:t>
      </w:r>
      <w:r>
        <w:rPr>
          <w:i/>
          <w:spacing w:val="6"/>
          <w:sz w:val="24"/>
        </w:rPr>
        <w:t xml:space="preserve"> </w:t>
      </w:r>
      <w:r>
        <w:rPr>
          <w:sz w:val="24"/>
        </w:rPr>
        <w:t>of</w:t>
      </w:r>
      <w:r>
        <w:rPr>
          <w:spacing w:val="9"/>
          <w:sz w:val="24"/>
        </w:rPr>
        <w:t xml:space="preserve"> </w:t>
      </w:r>
      <w:r>
        <w:rPr>
          <w:sz w:val="24"/>
        </w:rPr>
        <w:t>………..</w:t>
      </w:r>
      <w:r>
        <w:rPr>
          <w:spacing w:val="8"/>
          <w:sz w:val="24"/>
        </w:rPr>
        <w:t xml:space="preserve"> </w:t>
      </w:r>
      <w:r>
        <w:rPr>
          <w:sz w:val="24"/>
        </w:rPr>
        <w:t>[</w:t>
      </w:r>
      <w:r>
        <w:rPr>
          <w:i/>
          <w:sz w:val="24"/>
        </w:rPr>
        <w:t>country</w:t>
      </w:r>
      <w:r>
        <w:rPr>
          <w:i/>
          <w:spacing w:val="6"/>
          <w:sz w:val="24"/>
        </w:rPr>
        <w:t xml:space="preserve"> </w:t>
      </w:r>
      <w:r>
        <w:rPr>
          <w:i/>
          <w:sz w:val="24"/>
        </w:rPr>
        <w:t>of</w:t>
      </w:r>
      <w:r>
        <w:rPr>
          <w:i/>
          <w:spacing w:val="8"/>
          <w:sz w:val="24"/>
        </w:rPr>
        <w:t xml:space="preserve"> </w:t>
      </w:r>
      <w:r>
        <w:rPr>
          <w:i/>
          <w:sz w:val="24"/>
        </w:rPr>
        <w:t>Procurement</w:t>
      </w:r>
      <w:r>
        <w:rPr>
          <w:i/>
          <w:spacing w:val="11"/>
          <w:sz w:val="24"/>
        </w:rPr>
        <w:t xml:space="preserve"> </w:t>
      </w:r>
      <w:r>
        <w:rPr>
          <w:i/>
          <w:sz w:val="24"/>
        </w:rPr>
        <w:t>entity]</w:t>
      </w:r>
      <w:r>
        <w:rPr>
          <w:i/>
          <w:spacing w:val="18"/>
          <w:sz w:val="24"/>
        </w:rPr>
        <w:t xml:space="preserve"> </w:t>
      </w:r>
      <w:r>
        <w:rPr>
          <w:sz w:val="24"/>
        </w:rPr>
        <w:t>(hereinafter</w:t>
      </w:r>
      <w:r>
        <w:rPr>
          <w:spacing w:val="-57"/>
          <w:sz w:val="24"/>
        </w:rPr>
        <w:t xml:space="preserve"> </w:t>
      </w:r>
      <w:r>
        <w:rPr>
          <w:sz w:val="24"/>
        </w:rPr>
        <w:t>called</w:t>
      </w:r>
      <w:r>
        <w:rPr>
          <w:spacing w:val="-9"/>
          <w:sz w:val="24"/>
        </w:rPr>
        <w:t xml:space="preserve"> </w:t>
      </w:r>
      <w:r>
        <w:rPr>
          <w:sz w:val="24"/>
        </w:rPr>
        <w:t>“the</w:t>
      </w:r>
      <w:r>
        <w:rPr>
          <w:spacing w:val="-9"/>
          <w:sz w:val="24"/>
        </w:rPr>
        <w:t xml:space="preserve"> </w:t>
      </w:r>
      <w:r>
        <w:rPr>
          <w:sz w:val="24"/>
        </w:rPr>
        <w:t>Procuring</w:t>
      </w:r>
      <w:r>
        <w:rPr>
          <w:spacing w:val="-10"/>
          <w:sz w:val="24"/>
        </w:rPr>
        <w:t xml:space="preserve"> </w:t>
      </w:r>
      <w:r>
        <w:rPr>
          <w:sz w:val="24"/>
        </w:rPr>
        <w:t>entity)</w:t>
      </w:r>
      <w:r>
        <w:rPr>
          <w:spacing w:val="-9"/>
          <w:sz w:val="24"/>
        </w:rPr>
        <w:t xml:space="preserve"> </w:t>
      </w:r>
      <w:r>
        <w:rPr>
          <w:sz w:val="24"/>
        </w:rPr>
        <w:t>on</w:t>
      </w:r>
      <w:r>
        <w:rPr>
          <w:spacing w:val="-9"/>
          <w:sz w:val="24"/>
        </w:rPr>
        <w:t xml:space="preserve"> </w:t>
      </w:r>
      <w:r>
        <w:rPr>
          <w:sz w:val="24"/>
        </w:rPr>
        <w:t>the</w:t>
      </w:r>
      <w:r>
        <w:rPr>
          <w:spacing w:val="-6"/>
          <w:sz w:val="24"/>
        </w:rPr>
        <w:t xml:space="preserve"> </w:t>
      </w:r>
      <w:r>
        <w:rPr>
          <w:sz w:val="24"/>
        </w:rPr>
        <w:t>one</w:t>
      </w:r>
      <w:r>
        <w:rPr>
          <w:spacing w:val="-10"/>
          <w:sz w:val="24"/>
        </w:rPr>
        <w:t xml:space="preserve"> </w:t>
      </w:r>
      <w:r>
        <w:rPr>
          <w:sz w:val="24"/>
        </w:rPr>
        <w:t>part</w:t>
      </w:r>
      <w:r>
        <w:rPr>
          <w:spacing w:val="-9"/>
          <w:sz w:val="24"/>
        </w:rPr>
        <w:t xml:space="preserve"> </w:t>
      </w:r>
      <w:r>
        <w:rPr>
          <w:sz w:val="24"/>
        </w:rPr>
        <w:t>and</w:t>
      </w:r>
      <w:r>
        <w:rPr>
          <w:spacing w:val="-8"/>
          <w:sz w:val="24"/>
        </w:rPr>
        <w:t xml:space="preserve"> </w:t>
      </w:r>
      <w:r>
        <w:rPr>
          <w:sz w:val="24"/>
        </w:rPr>
        <w:t>……………………..</w:t>
      </w:r>
      <w:r>
        <w:rPr>
          <w:spacing w:val="-9"/>
          <w:sz w:val="24"/>
        </w:rPr>
        <w:t xml:space="preserve"> </w:t>
      </w:r>
      <w:r>
        <w:rPr>
          <w:sz w:val="24"/>
        </w:rPr>
        <w:t>[</w:t>
      </w:r>
      <w:r>
        <w:rPr>
          <w:i/>
          <w:sz w:val="24"/>
        </w:rPr>
        <w:t>name</w:t>
      </w:r>
      <w:r>
        <w:rPr>
          <w:i/>
          <w:spacing w:val="-9"/>
          <w:sz w:val="24"/>
        </w:rPr>
        <w:t xml:space="preserve"> </w:t>
      </w:r>
      <w:r>
        <w:rPr>
          <w:i/>
          <w:sz w:val="24"/>
        </w:rPr>
        <w:t>of</w:t>
      </w:r>
      <w:r>
        <w:rPr>
          <w:i/>
          <w:spacing w:val="-8"/>
          <w:sz w:val="24"/>
        </w:rPr>
        <w:t xml:space="preserve"> </w:t>
      </w:r>
      <w:r>
        <w:rPr>
          <w:i/>
          <w:sz w:val="24"/>
        </w:rPr>
        <w:t>tenderer]</w:t>
      </w:r>
      <w:r>
        <w:rPr>
          <w:i/>
          <w:spacing w:val="2"/>
          <w:sz w:val="24"/>
        </w:rPr>
        <w:t xml:space="preserve"> </w:t>
      </w:r>
      <w:r>
        <w:rPr>
          <w:sz w:val="24"/>
        </w:rPr>
        <w:t>of</w:t>
      </w:r>
      <w:r>
        <w:rPr>
          <w:spacing w:val="-8"/>
          <w:sz w:val="24"/>
        </w:rPr>
        <w:t xml:space="preserve"> </w:t>
      </w:r>
      <w:r>
        <w:rPr>
          <w:sz w:val="24"/>
        </w:rPr>
        <w:t>…………..</w:t>
      </w:r>
    </w:p>
    <w:p w14:paraId="3805CAB4" w14:textId="77777777" w:rsidR="00FD0805" w:rsidRDefault="00FD0805" w:rsidP="00FD0805">
      <w:pPr>
        <w:ind w:left="540"/>
        <w:rPr>
          <w:sz w:val="24"/>
        </w:rPr>
      </w:pPr>
      <w:r>
        <w:rPr>
          <w:noProof/>
        </w:rPr>
        <w:drawing>
          <wp:anchor distT="0" distB="0" distL="0" distR="0" simplePos="0" relativeHeight="251662336" behindDoc="1" locked="0" layoutInCell="1" allowOverlap="1" wp14:anchorId="6B437AC2" wp14:editId="16C944EA">
            <wp:simplePos x="0" y="0"/>
            <wp:positionH relativeFrom="page">
              <wp:posOffset>914704</wp:posOffset>
            </wp:positionH>
            <wp:positionV relativeFrom="paragraph">
              <wp:posOffset>245095</wp:posOffset>
            </wp:positionV>
            <wp:extent cx="6284290" cy="6040268"/>
            <wp:effectExtent l="0" t="0" r="0" b="0"/>
            <wp:wrapNone/>
            <wp:docPr id="6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2.png"/>
                    <pic:cNvPicPr/>
                  </pic:nvPicPr>
                  <pic:blipFill>
                    <a:blip r:embed="rId16" cstate="print"/>
                    <a:stretch>
                      <a:fillRect/>
                    </a:stretch>
                  </pic:blipFill>
                  <pic:spPr>
                    <a:xfrm>
                      <a:off x="0" y="0"/>
                      <a:ext cx="6284290" cy="6040268"/>
                    </a:xfrm>
                    <a:prstGeom prst="rect">
                      <a:avLst/>
                    </a:prstGeom>
                  </pic:spPr>
                </pic:pic>
              </a:graphicData>
            </a:graphic>
          </wp:anchor>
        </w:drawing>
      </w:r>
      <w:r>
        <w:rPr>
          <w:sz w:val="24"/>
        </w:rPr>
        <w:t>[</w:t>
      </w:r>
      <w:r>
        <w:rPr>
          <w:i/>
          <w:sz w:val="24"/>
        </w:rPr>
        <w:t>city</w:t>
      </w:r>
      <w:r>
        <w:rPr>
          <w:i/>
          <w:spacing w:val="-3"/>
          <w:sz w:val="24"/>
        </w:rPr>
        <w:t xml:space="preserve"> </w:t>
      </w:r>
      <w:r>
        <w:rPr>
          <w:i/>
          <w:sz w:val="24"/>
        </w:rPr>
        <w:t>and</w:t>
      </w:r>
      <w:r>
        <w:rPr>
          <w:i/>
          <w:spacing w:val="-1"/>
          <w:sz w:val="24"/>
        </w:rPr>
        <w:t xml:space="preserve"> </w:t>
      </w:r>
      <w:r>
        <w:rPr>
          <w:i/>
          <w:sz w:val="24"/>
        </w:rPr>
        <w:t>country</w:t>
      </w:r>
      <w:r>
        <w:rPr>
          <w:i/>
          <w:spacing w:val="-3"/>
          <w:sz w:val="24"/>
        </w:rPr>
        <w:t xml:space="preserve"> </w:t>
      </w:r>
      <w:r>
        <w:rPr>
          <w:i/>
          <w:sz w:val="24"/>
        </w:rPr>
        <w:t>of</w:t>
      </w:r>
      <w:r>
        <w:rPr>
          <w:i/>
          <w:spacing w:val="-1"/>
          <w:sz w:val="24"/>
        </w:rPr>
        <w:t xml:space="preserve"> </w:t>
      </w:r>
      <w:r>
        <w:rPr>
          <w:i/>
          <w:sz w:val="24"/>
        </w:rPr>
        <w:t>tenderer]</w:t>
      </w:r>
      <w:r>
        <w:rPr>
          <w:i/>
          <w:spacing w:val="9"/>
          <w:sz w:val="24"/>
        </w:rPr>
        <w:t xml:space="preserve"> </w:t>
      </w:r>
      <w:r>
        <w:rPr>
          <w:sz w:val="24"/>
        </w:rPr>
        <w:t>(hereinafter</w:t>
      </w:r>
      <w:r>
        <w:rPr>
          <w:spacing w:val="-4"/>
          <w:sz w:val="24"/>
        </w:rPr>
        <w:t xml:space="preserve"> </w:t>
      </w:r>
      <w:r>
        <w:rPr>
          <w:sz w:val="24"/>
        </w:rPr>
        <w:t>called</w:t>
      </w:r>
      <w:r>
        <w:rPr>
          <w:spacing w:val="1"/>
          <w:sz w:val="24"/>
        </w:rPr>
        <w:t xml:space="preserve"> </w:t>
      </w:r>
      <w:r>
        <w:rPr>
          <w:sz w:val="24"/>
        </w:rPr>
        <w:t>“the</w:t>
      </w:r>
      <w:r>
        <w:rPr>
          <w:spacing w:val="-2"/>
          <w:sz w:val="24"/>
        </w:rPr>
        <w:t xml:space="preserve"> </w:t>
      </w:r>
      <w:r>
        <w:rPr>
          <w:sz w:val="24"/>
        </w:rPr>
        <w:t>tenderer”)</w:t>
      </w:r>
      <w:r>
        <w:rPr>
          <w:spacing w:val="-1"/>
          <w:sz w:val="24"/>
        </w:rPr>
        <w:t xml:space="preserve"> </w:t>
      </w:r>
      <w:r>
        <w:rPr>
          <w:sz w:val="24"/>
        </w:rPr>
        <w:t>on</w:t>
      </w:r>
      <w:r>
        <w:rPr>
          <w:spacing w:val="-2"/>
          <w:sz w:val="24"/>
        </w:rPr>
        <w:t xml:space="preserve"> </w:t>
      </w:r>
      <w:r>
        <w:rPr>
          <w:sz w:val="24"/>
        </w:rPr>
        <w:t>the</w:t>
      </w:r>
      <w:r>
        <w:rPr>
          <w:spacing w:val="-3"/>
          <w:sz w:val="24"/>
        </w:rPr>
        <w:t xml:space="preserve"> </w:t>
      </w:r>
      <w:r>
        <w:rPr>
          <w:sz w:val="24"/>
        </w:rPr>
        <w:t>other</w:t>
      </w:r>
      <w:r>
        <w:rPr>
          <w:spacing w:val="-2"/>
          <w:sz w:val="24"/>
        </w:rPr>
        <w:t xml:space="preserve"> </w:t>
      </w:r>
      <w:r>
        <w:rPr>
          <w:sz w:val="24"/>
        </w:rPr>
        <w:t>part;</w:t>
      </w:r>
    </w:p>
    <w:p w14:paraId="513E2665" w14:textId="77777777" w:rsidR="00FD0805" w:rsidRDefault="00FD0805" w:rsidP="00FD0805">
      <w:pPr>
        <w:pStyle w:val="BodyText"/>
      </w:pPr>
    </w:p>
    <w:p w14:paraId="5853C3B6" w14:textId="77777777" w:rsidR="00FD0805" w:rsidRDefault="00FD0805" w:rsidP="00FD0805">
      <w:pPr>
        <w:pStyle w:val="BodyText"/>
        <w:tabs>
          <w:tab w:val="left" w:leader="dot" w:pos="8143"/>
        </w:tabs>
        <w:ind w:left="540" w:right="137"/>
        <w:rPr>
          <w:i/>
        </w:rPr>
      </w:pPr>
      <w:r>
        <w:t>WHEREAS</w:t>
      </w:r>
      <w:r>
        <w:rPr>
          <w:spacing w:val="28"/>
        </w:rPr>
        <w:t xml:space="preserve"> </w:t>
      </w:r>
      <w:r>
        <w:t>the</w:t>
      </w:r>
      <w:r>
        <w:rPr>
          <w:spacing w:val="28"/>
        </w:rPr>
        <w:t xml:space="preserve"> </w:t>
      </w:r>
      <w:r>
        <w:t>Procuring</w:t>
      </w:r>
      <w:r>
        <w:rPr>
          <w:spacing w:val="28"/>
        </w:rPr>
        <w:t xml:space="preserve"> </w:t>
      </w:r>
      <w:r>
        <w:t>entity</w:t>
      </w:r>
      <w:r>
        <w:rPr>
          <w:spacing w:val="23"/>
        </w:rPr>
        <w:t xml:space="preserve"> </w:t>
      </w:r>
      <w:r>
        <w:t>invited</w:t>
      </w:r>
      <w:r>
        <w:rPr>
          <w:spacing w:val="27"/>
        </w:rPr>
        <w:t xml:space="preserve"> </w:t>
      </w:r>
      <w:r>
        <w:t>tenders</w:t>
      </w:r>
      <w:r>
        <w:rPr>
          <w:spacing w:val="30"/>
        </w:rPr>
        <w:t xml:space="preserve"> </w:t>
      </w:r>
      <w:r>
        <w:t>for</w:t>
      </w:r>
      <w:r>
        <w:rPr>
          <w:spacing w:val="30"/>
        </w:rPr>
        <w:t xml:space="preserve"> </w:t>
      </w:r>
      <w:r>
        <w:t>certain</w:t>
      </w:r>
      <w:r>
        <w:rPr>
          <w:spacing w:val="33"/>
        </w:rPr>
        <w:t xml:space="preserve"> </w:t>
      </w:r>
      <w:r>
        <w:t>goods</w:t>
      </w:r>
      <w:r>
        <w:rPr>
          <w:spacing w:val="28"/>
        </w:rPr>
        <w:t xml:space="preserve"> </w:t>
      </w:r>
      <w:r>
        <w:t>and</w:t>
      </w:r>
      <w:r>
        <w:rPr>
          <w:spacing w:val="29"/>
        </w:rPr>
        <w:t xml:space="preserve"> </w:t>
      </w:r>
      <w:r>
        <w:t>has</w:t>
      </w:r>
      <w:r>
        <w:rPr>
          <w:spacing w:val="28"/>
        </w:rPr>
        <w:t xml:space="preserve"> </w:t>
      </w:r>
      <w:r>
        <w:t>accepted</w:t>
      </w:r>
      <w:r>
        <w:rPr>
          <w:spacing w:val="30"/>
        </w:rPr>
        <w:t xml:space="preserve"> </w:t>
      </w:r>
      <w:r>
        <w:t>a</w:t>
      </w:r>
      <w:r>
        <w:rPr>
          <w:spacing w:val="27"/>
        </w:rPr>
        <w:t xml:space="preserve"> </w:t>
      </w:r>
      <w:r>
        <w:t>tender</w:t>
      </w:r>
      <w:r>
        <w:rPr>
          <w:spacing w:val="30"/>
        </w:rPr>
        <w:t xml:space="preserve"> </w:t>
      </w:r>
      <w:r>
        <w:t>by</w:t>
      </w:r>
      <w:r>
        <w:rPr>
          <w:spacing w:val="25"/>
        </w:rPr>
        <w:t xml:space="preserve"> </w:t>
      </w:r>
      <w:r>
        <w:t>the</w:t>
      </w:r>
      <w:r>
        <w:rPr>
          <w:spacing w:val="-57"/>
        </w:rPr>
        <w:t xml:space="preserve"> </w:t>
      </w:r>
      <w:r>
        <w:rPr>
          <w:spacing w:val="-1"/>
        </w:rPr>
        <w:t>tenderer</w:t>
      </w:r>
      <w:r>
        <w:rPr>
          <w:spacing w:val="-11"/>
        </w:rPr>
        <w:t xml:space="preserve"> </w:t>
      </w:r>
      <w:r>
        <w:t>for</w:t>
      </w:r>
      <w:r>
        <w:rPr>
          <w:spacing w:val="-12"/>
        </w:rPr>
        <w:t xml:space="preserve"> </w:t>
      </w:r>
      <w:r>
        <w:t>the</w:t>
      </w:r>
      <w:r>
        <w:rPr>
          <w:spacing w:val="-10"/>
        </w:rPr>
        <w:t xml:space="preserve"> </w:t>
      </w:r>
      <w:r>
        <w:t>supply</w:t>
      </w:r>
      <w:r>
        <w:rPr>
          <w:spacing w:val="-15"/>
        </w:rPr>
        <w:t xml:space="preserve"> </w:t>
      </w:r>
      <w:r>
        <w:t>of</w:t>
      </w:r>
      <w:r>
        <w:rPr>
          <w:spacing w:val="-8"/>
        </w:rPr>
        <w:t xml:space="preserve"> </w:t>
      </w:r>
      <w:r>
        <w:t>those</w:t>
      </w:r>
      <w:r>
        <w:rPr>
          <w:spacing w:val="-10"/>
        </w:rPr>
        <w:t xml:space="preserve"> </w:t>
      </w:r>
      <w:r>
        <w:t>goods</w:t>
      </w:r>
      <w:r>
        <w:rPr>
          <w:spacing w:val="-9"/>
        </w:rPr>
        <w:t xml:space="preserve"> </w:t>
      </w:r>
      <w:r>
        <w:t>in</w:t>
      </w:r>
      <w:r>
        <w:rPr>
          <w:spacing w:val="-10"/>
        </w:rPr>
        <w:t xml:space="preserve"> </w:t>
      </w:r>
      <w:r>
        <w:t>the</w:t>
      </w:r>
      <w:r>
        <w:rPr>
          <w:spacing w:val="-10"/>
        </w:rPr>
        <w:t xml:space="preserve"> </w:t>
      </w:r>
      <w:r>
        <w:t>sum</w:t>
      </w:r>
      <w:r>
        <w:rPr>
          <w:spacing w:val="-9"/>
        </w:rPr>
        <w:t xml:space="preserve"> </w:t>
      </w:r>
      <w:r>
        <w:t>of</w:t>
      </w:r>
      <w:r>
        <w:tab/>
      </w:r>
      <w:r>
        <w:rPr>
          <w:spacing w:val="-1"/>
        </w:rPr>
        <w:t>[</w:t>
      </w:r>
      <w:r>
        <w:rPr>
          <w:i/>
          <w:spacing w:val="-1"/>
        </w:rPr>
        <w:t>contract</w:t>
      </w:r>
      <w:r>
        <w:rPr>
          <w:i/>
          <w:spacing w:val="-12"/>
        </w:rPr>
        <w:t xml:space="preserve"> </w:t>
      </w:r>
      <w:r>
        <w:rPr>
          <w:i/>
        </w:rPr>
        <w:t>price</w:t>
      </w:r>
      <w:r>
        <w:rPr>
          <w:i/>
          <w:spacing w:val="-13"/>
        </w:rPr>
        <w:t xml:space="preserve"> </w:t>
      </w:r>
      <w:r>
        <w:rPr>
          <w:i/>
        </w:rPr>
        <w:t>in</w:t>
      </w:r>
      <w:r>
        <w:rPr>
          <w:i/>
          <w:spacing w:val="-12"/>
        </w:rPr>
        <w:t xml:space="preserve"> </w:t>
      </w:r>
      <w:r>
        <w:rPr>
          <w:i/>
        </w:rPr>
        <w:t>words</w:t>
      </w:r>
    </w:p>
    <w:p w14:paraId="208800D9" w14:textId="77777777" w:rsidR="00FD0805" w:rsidRDefault="00FD0805" w:rsidP="00FD0805">
      <w:pPr>
        <w:ind w:left="540"/>
        <w:rPr>
          <w:sz w:val="24"/>
        </w:rPr>
      </w:pPr>
      <w:r>
        <w:rPr>
          <w:i/>
          <w:sz w:val="24"/>
        </w:rPr>
        <w:t>and</w:t>
      </w:r>
      <w:r>
        <w:rPr>
          <w:i/>
          <w:spacing w:val="-3"/>
          <w:sz w:val="24"/>
        </w:rPr>
        <w:t xml:space="preserve"> </w:t>
      </w:r>
      <w:r>
        <w:rPr>
          <w:i/>
          <w:sz w:val="24"/>
        </w:rPr>
        <w:t>figures]</w:t>
      </w:r>
      <w:r>
        <w:rPr>
          <w:i/>
          <w:spacing w:val="5"/>
          <w:sz w:val="24"/>
        </w:rPr>
        <w:t xml:space="preserve"> </w:t>
      </w:r>
      <w:r>
        <w:rPr>
          <w:sz w:val="24"/>
        </w:rPr>
        <w:t>(hereinafter</w:t>
      </w:r>
      <w:r>
        <w:rPr>
          <w:spacing w:val="-2"/>
          <w:sz w:val="24"/>
        </w:rPr>
        <w:t xml:space="preserve"> </w:t>
      </w:r>
      <w:r>
        <w:rPr>
          <w:sz w:val="24"/>
        </w:rPr>
        <w:t>called</w:t>
      </w:r>
      <w:r>
        <w:rPr>
          <w:spacing w:val="-2"/>
          <w:sz w:val="24"/>
        </w:rPr>
        <w:t xml:space="preserve"> </w:t>
      </w:r>
      <w:r>
        <w:rPr>
          <w:sz w:val="24"/>
        </w:rPr>
        <w:t>“the</w:t>
      </w:r>
      <w:r>
        <w:rPr>
          <w:spacing w:val="-2"/>
          <w:sz w:val="24"/>
        </w:rPr>
        <w:t xml:space="preserve"> </w:t>
      </w:r>
      <w:r>
        <w:rPr>
          <w:sz w:val="24"/>
        </w:rPr>
        <w:t>Contract</w:t>
      </w:r>
      <w:r>
        <w:rPr>
          <w:spacing w:val="-3"/>
          <w:sz w:val="24"/>
        </w:rPr>
        <w:t xml:space="preserve"> </w:t>
      </w:r>
      <w:r>
        <w:rPr>
          <w:sz w:val="24"/>
        </w:rPr>
        <w:t>Price).</w:t>
      </w:r>
    </w:p>
    <w:p w14:paraId="1C95559B" w14:textId="77777777" w:rsidR="00FD0805" w:rsidRDefault="00FD0805" w:rsidP="00FD0805">
      <w:pPr>
        <w:pStyle w:val="BodyText"/>
      </w:pPr>
    </w:p>
    <w:p w14:paraId="2801EDCE" w14:textId="77777777" w:rsidR="00FD0805" w:rsidRDefault="00FD0805" w:rsidP="00FD0805">
      <w:pPr>
        <w:pStyle w:val="BodyText"/>
        <w:ind w:left="540"/>
      </w:pPr>
      <w:r>
        <w:t>NOW</w:t>
      </w:r>
      <w:r>
        <w:rPr>
          <w:spacing w:val="-2"/>
        </w:rPr>
        <w:t xml:space="preserve"> </w:t>
      </w:r>
      <w:r>
        <w:t>THIS</w:t>
      </w:r>
      <w:r>
        <w:rPr>
          <w:spacing w:val="-2"/>
        </w:rPr>
        <w:t xml:space="preserve"> </w:t>
      </w:r>
      <w:r>
        <w:t>AGREEMENT</w:t>
      </w:r>
      <w:r>
        <w:rPr>
          <w:spacing w:val="-3"/>
        </w:rPr>
        <w:t xml:space="preserve"> </w:t>
      </w:r>
      <w:r>
        <w:t>WITNESSETH</w:t>
      </w:r>
      <w:r>
        <w:rPr>
          <w:spacing w:val="-3"/>
        </w:rPr>
        <w:t xml:space="preserve"> </w:t>
      </w:r>
      <w:r>
        <w:t>AS</w:t>
      </w:r>
      <w:r>
        <w:rPr>
          <w:spacing w:val="-1"/>
        </w:rPr>
        <w:t xml:space="preserve"> </w:t>
      </w:r>
      <w:r>
        <w:t>FOLLOWS:</w:t>
      </w:r>
    </w:p>
    <w:p w14:paraId="6D0CD126" w14:textId="77777777" w:rsidR="00FD0805" w:rsidRDefault="00FD0805" w:rsidP="00FD0805">
      <w:pPr>
        <w:pStyle w:val="BodyText"/>
      </w:pPr>
    </w:p>
    <w:p w14:paraId="1FC08C6D" w14:textId="77777777" w:rsidR="00FD0805" w:rsidRDefault="00FD0805" w:rsidP="00FD0805">
      <w:pPr>
        <w:pStyle w:val="ListParagraph"/>
        <w:widowControl w:val="0"/>
        <w:numPr>
          <w:ilvl w:val="0"/>
          <w:numId w:val="32"/>
        </w:numPr>
        <w:tabs>
          <w:tab w:val="left" w:pos="1260"/>
          <w:tab w:val="left" w:pos="1261"/>
        </w:tabs>
        <w:autoSpaceDE w:val="0"/>
        <w:autoSpaceDN w:val="0"/>
        <w:spacing w:after="0" w:line="240" w:lineRule="auto"/>
        <w:ind w:right="138" w:firstLine="0"/>
        <w:rPr>
          <w:sz w:val="24"/>
        </w:rPr>
      </w:pPr>
      <w:r>
        <w:rPr>
          <w:sz w:val="24"/>
        </w:rPr>
        <w:t>In</w:t>
      </w:r>
      <w:r>
        <w:rPr>
          <w:spacing w:val="34"/>
          <w:sz w:val="24"/>
        </w:rPr>
        <w:t xml:space="preserve"> </w:t>
      </w:r>
      <w:r>
        <w:rPr>
          <w:sz w:val="24"/>
        </w:rPr>
        <w:t>this</w:t>
      </w:r>
      <w:r>
        <w:rPr>
          <w:spacing w:val="35"/>
          <w:sz w:val="24"/>
        </w:rPr>
        <w:t xml:space="preserve"> </w:t>
      </w:r>
      <w:r>
        <w:rPr>
          <w:sz w:val="24"/>
        </w:rPr>
        <w:t>Agreement</w:t>
      </w:r>
      <w:r>
        <w:rPr>
          <w:spacing w:val="34"/>
          <w:sz w:val="24"/>
        </w:rPr>
        <w:t xml:space="preserve"> </w:t>
      </w:r>
      <w:r>
        <w:rPr>
          <w:sz w:val="24"/>
        </w:rPr>
        <w:t>words</w:t>
      </w:r>
      <w:r>
        <w:rPr>
          <w:spacing w:val="35"/>
          <w:sz w:val="24"/>
        </w:rPr>
        <w:t xml:space="preserve"> </w:t>
      </w:r>
      <w:r>
        <w:rPr>
          <w:sz w:val="24"/>
        </w:rPr>
        <w:t>and</w:t>
      </w:r>
      <w:r>
        <w:rPr>
          <w:spacing w:val="35"/>
          <w:sz w:val="24"/>
        </w:rPr>
        <w:t xml:space="preserve"> </w:t>
      </w:r>
      <w:r>
        <w:rPr>
          <w:sz w:val="24"/>
        </w:rPr>
        <w:t>expressions</w:t>
      </w:r>
      <w:r>
        <w:rPr>
          <w:spacing w:val="35"/>
          <w:sz w:val="24"/>
        </w:rPr>
        <w:t xml:space="preserve"> </w:t>
      </w:r>
      <w:r>
        <w:rPr>
          <w:sz w:val="24"/>
        </w:rPr>
        <w:t>shall</w:t>
      </w:r>
      <w:r>
        <w:rPr>
          <w:spacing w:val="35"/>
          <w:sz w:val="24"/>
        </w:rPr>
        <w:t xml:space="preserve"> </w:t>
      </w:r>
      <w:r>
        <w:rPr>
          <w:sz w:val="24"/>
        </w:rPr>
        <w:t>have</w:t>
      </w:r>
      <w:r>
        <w:rPr>
          <w:spacing w:val="33"/>
          <w:sz w:val="24"/>
        </w:rPr>
        <w:t xml:space="preserve"> </w:t>
      </w:r>
      <w:r>
        <w:rPr>
          <w:sz w:val="24"/>
        </w:rPr>
        <w:t>the</w:t>
      </w:r>
      <w:r>
        <w:rPr>
          <w:spacing w:val="34"/>
          <w:sz w:val="24"/>
        </w:rPr>
        <w:t xml:space="preserve"> </w:t>
      </w:r>
      <w:r>
        <w:rPr>
          <w:sz w:val="24"/>
        </w:rPr>
        <w:t>same</w:t>
      </w:r>
      <w:r>
        <w:rPr>
          <w:spacing w:val="34"/>
          <w:sz w:val="24"/>
        </w:rPr>
        <w:t xml:space="preserve"> </w:t>
      </w:r>
      <w:r>
        <w:rPr>
          <w:sz w:val="24"/>
        </w:rPr>
        <w:t>meanings</w:t>
      </w:r>
      <w:r>
        <w:rPr>
          <w:spacing w:val="37"/>
          <w:sz w:val="24"/>
        </w:rPr>
        <w:t xml:space="preserve"> </w:t>
      </w:r>
      <w:r>
        <w:rPr>
          <w:sz w:val="24"/>
        </w:rPr>
        <w:t>as</w:t>
      </w:r>
      <w:r>
        <w:rPr>
          <w:spacing w:val="35"/>
          <w:sz w:val="24"/>
        </w:rPr>
        <w:t xml:space="preserve"> </w:t>
      </w:r>
      <w:r>
        <w:rPr>
          <w:sz w:val="24"/>
        </w:rPr>
        <w:t>are</w:t>
      </w:r>
      <w:r>
        <w:rPr>
          <w:spacing w:val="35"/>
          <w:sz w:val="24"/>
        </w:rPr>
        <w:t xml:space="preserve"> </w:t>
      </w:r>
      <w:r>
        <w:rPr>
          <w:sz w:val="24"/>
        </w:rPr>
        <w:t>respectively</w:t>
      </w:r>
      <w:r>
        <w:rPr>
          <w:spacing w:val="-57"/>
          <w:sz w:val="24"/>
        </w:rPr>
        <w:t xml:space="preserve"> </w:t>
      </w:r>
      <w:r>
        <w:rPr>
          <w:sz w:val="24"/>
        </w:rPr>
        <w:t>assigned</w:t>
      </w:r>
      <w:r>
        <w:rPr>
          <w:spacing w:val="-1"/>
          <w:sz w:val="24"/>
        </w:rPr>
        <w:t xml:space="preserve"> </w:t>
      </w:r>
      <w:r>
        <w:rPr>
          <w:sz w:val="24"/>
        </w:rPr>
        <w:t>to them in the Conditions of</w:t>
      </w:r>
      <w:r>
        <w:rPr>
          <w:spacing w:val="-1"/>
          <w:sz w:val="24"/>
        </w:rPr>
        <w:t xml:space="preserve"> </w:t>
      </w:r>
      <w:r>
        <w:rPr>
          <w:sz w:val="24"/>
        </w:rPr>
        <w:t>Contract referred to:</w:t>
      </w:r>
    </w:p>
    <w:p w14:paraId="38D8018C" w14:textId="77777777" w:rsidR="00FD0805" w:rsidRDefault="00FD0805" w:rsidP="00FD0805">
      <w:pPr>
        <w:pStyle w:val="BodyText"/>
        <w:spacing w:before="1"/>
      </w:pPr>
    </w:p>
    <w:p w14:paraId="51C02A6E" w14:textId="77777777" w:rsidR="00FD0805" w:rsidRDefault="00FD0805" w:rsidP="00FD0805">
      <w:pPr>
        <w:pStyle w:val="ListParagraph"/>
        <w:widowControl w:val="0"/>
        <w:numPr>
          <w:ilvl w:val="0"/>
          <w:numId w:val="32"/>
        </w:numPr>
        <w:tabs>
          <w:tab w:val="left" w:pos="1260"/>
          <w:tab w:val="left" w:pos="1261"/>
        </w:tabs>
        <w:autoSpaceDE w:val="0"/>
        <w:autoSpaceDN w:val="0"/>
        <w:spacing w:after="0" w:line="240" w:lineRule="auto"/>
        <w:ind w:right="143" w:firstLine="0"/>
        <w:rPr>
          <w:sz w:val="24"/>
        </w:rPr>
      </w:pPr>
      <w:r>
        <w:rPr>
          <w:sz w:val="24"/>
        </w:rPr>
        <w:t>The</w:t>
      </w:r>
      <w:r>
        <w:rPr>
          <w:spacing w:val="23"/>
          <w:sz w:val="24"/>
        </w:rPr>
        <w:t xml:space="preserve"> </w:t>
      </w:r>
      <w:r>
        <w:rPr>
          <w:sz w:val="24"/>
        </w:rPr>
        <w:t>following</w:t>
      </w:r>
      <w:r>
        <w:rPr>
          <w:spacing w:val="23"/>
          <w:sz w:val="24"/>
        </w:rPr>
        <w:t xml:space="preserve"> </w:t>
      </w:r>
      <w:r>
        <w:rPr>
          <w:sz w:val="24"/>
        </w:rPr>
        <w:t>documents</w:t>
      </w:r>
      <w:r>
        <w:rPr>
          <w:spacing w:val="25"/>
          <w:sz w:val="24"/>
        </w:rPr>
        <w:t xml:space="preserve"> </w:t>
      </w:r>
      <w:r>
        <w:rPr>
          <w:sz w:val="24"/>
        </w:rPr>
        <w:t>shall</w:t>
      </w:r>
      <w:r>
        <w:rPr>
          <w:spacing w:val="25"/>
          <w:sz w:val="24"/>
        </w:rPr>
        <w:t xml:space="preserve"> </w:t>
      </w:r>
      <w:r>
        <w:rPr>
          <w:sz w:val="24"/>
        </w:rPr>
        <w:t>be</w:t>
      </w:r>
      <w:r>
        <w:rPr>
          <w:spacing w:val="24"/>
          <w:sz w:val="24"/>
        </w:rPr>
        <w:t xml:space="preserve"> </w:t>
      </w:r>
      <w:r>
        <w:rPr>
          <w:sz w:val="24"/>
        </w:rPr>
        <w:t>deemed</w:t>
      </w:r>
      <w:r>
        <w:rPr>
          <w:spacing w:val="24"/>
          <w:sz w:val="24"/>
        </w:rPr>
        <w:t xml:space="preserve"> </w:t>
      </w:r>
      <w:r>
        <w:rPr>
          <w:sz w:val="24"/>
        </w:rPr>
        <w:t>to</w:t>
      </w:r>
      <w:r>
        <w:rPr>
          <w:spacing w:val="25"/>
          <w:sz w:val="24"/>
        </w:rPr>
        <w:t xml:space="preserve"> </w:t>
      </w:r>
      <w:r>
        <w:rPr>
          <w:sz w:val="24"/>
        </w:rPr>
        <w:t>form</w:t>
      </w:r>
      <w:r>
        <w:rPr>
          <w:spacing w:val="26"/>
          <w:sz w:val="24"/>
        </w:rPr>
        <w:t xml:space="preserve"> </w:t>
      </w:r>
      <w:r>
        <w:rPr>
          <w:sz w:val="24"/>
        </w:rPr>
        <w:t>and</w:t>
      </w:r>
      <w:r>
        <w:rPr>
          <w:spacing w:val="25"/>
          <w:sz w:val="24"/>
        </w:rPr>
        <w:t xml:space="preserve"> </w:t>
      </w:r>
      <w:r>
        <w:rPr>
          <w:sz w:val="24"/>
        </w:rPr>
        <w:t>be</w:t>
      </w:r>
      <w:r>
        <w:rPr>
          <w:spacing w:val="24"/>
          <w:sz w:val="24"/>
        </w:rPr>
        <w:t xml:space="preserve"> </w:t>
      </w:r>
      <w:r>
        <w:rPr>
          <w:sz w:val="24"/>
        </w:rPr>
        <w:t>read</w:t>
      </w:r>
      <w:r>
        <w:rPr>
          <w:spacing w:val="25"/>
          <w:sz w:val="24"/>
        </w:rPr>
        <w:t xml:space="preserve"> </w:t>
      </w:r>
      <w:r>
        <w:rPr>
          <w:sz w:val="24"/>
        </w:rPr>
        <w:t>and</w:t>
      </w:r>
      <w:r>
        <w:rPr>
          <w:spacing w:val="25"/>
          <w:sz w:val="24"/>
        </w:rPr>
        <w:t xml:space="preserve"> </w:t>
      </w:r>
      <w:r>
        <w:rPr>
          <w:sz w:val="24"/>
        </w:rPr>
        <w:t>construed</w:t>
      </w:r>
      <w:r>
        <w:rPr>
          <w:spacing w:val="25"/>
          <w:sz w:val="24"/>
        </w:rPr>
        <w:t xml:space="preserve"> </w:t>
      </w:r>
      <w:r>
        <w:rPr>
          <w:sz w:val="24"/>
        </w:rPr>
        <w:t>as</w:t>
      </w:r>
      <w:r>
        <w:rPr>
          <w:spacing w:val="25"/>
          <w:sz w:val="24"/>
        </w:rPr>
        <w:t xml:space="preserve"> </w:t>
      </w:r>
      <w:r>
        <w:rPr>
          <w:sz w:val="24"/>
        </w:rPr>
        <w:t>part</w:t>
      </w:r>
      <w:r>
        <w:rPr>
          <w:spacing w:val="24"/>
          <w:sz w:val="24"/>
        </w:rPr>
        <w:t xml:space="preserve"> </w:t>
      </w:r>
      <w:r>
        <w:rPr>
          <w:sz w:val="24"/>
        </w:rPr>
        <w:t>of</w:t>
      </w:r>
      <w:r>
        <w:rPr>
          <w:spacing w:val="24"/>
          <w:sz w:val="24"/>
        </w:rPr>
        <w:t xml:space="preserve"> </w:t>
      </w:r>
      <w:r>
        <w:rPr>
          <w:sz w:val="24"/>
        </w:rPr>
        <w:t>this</w:t>
      </w:r>
      <w:r>
        <w:rPr>
          <w:spacing w:val="-57"/>
          <w:sz w:val="24"/>
        </w:rPr>
        <w:t xml:space="preserve"> </w:t>
      </w:r>
      <w:r>
        <w:rPr>
          <w:sz w:val="24"/>
        </w:rPr>
        <w:t>Agreement</w:t>
      </w:r>
      <w:r>
        <w:rPr>
          <w:spacing w:val="-1"/>
          <w:sz w:val="24"/>
        </w:rPr>
        <w:t xml:space="preserve"> </w:t>
      </w:r>
      <w:r>
        <w:rPr>
          <w:sz w:val="24"/>
        </w:rPr>
        <w:t>is:</w:t>
      </w:r>
    </w:p>
    <w:p w14:paraId="54289E3E" w14:textId="77777777" w:rsidR="00FD0805" w:rsidRDefault="00FD0805" w:rsidP="00FD0805">
      <w:pPr>
        <w:pStyle w:val="ListParagraph"/>
        <w:widowControl w:val="0"/>
        <w:numPr>
          <w:ilvl w:val="0"/>
          <w:numId w:val="31"/>
        </w:numPr>
        <w:tabs>
          <w:tab w:val="left" w:pos="1260"/>
          <w:tab w:val="left" w:pos="1261"/>
        </w:tabs>
        <w:autoSpaceDE w:val="0"/>
        <w:autoSpaceDN w:val="0"/>
        <w:spacing w:after="0" w:line="240" w:lineRule="auto"/>
        <w:ind w:hanging="721"/>
        <w:rPr>
          <w:sz w:val="24"/>
        </w:rPr>
      </w:pPr>
      <w:r>
        <w:rPr>
          <w:sz w:val="24"/>
        </w:rPr>
        <w:t>the</w:t>
      </w:r>
      <w:r>
        <w:rPr>
          <w:spacing w:val="-1"/>
          <w:sz w:val="24"/>
        </w:rPr>
        <w:t xml:space="preserve"> </w:t>
      </w:r>
      <w:r>
        <w:rPr>
          <w:sz w:val="24"/>
        </w:rPr>
        <w:t>Tender Form</w:t>
      </w:r>
      <w:r>
        <w:rPr>
          <w:spacing w:val="-1"/>
          <w:sz w:val="24"/>
        </w:rPr>
        <w:t xml:space="preserve"> </w:t>
      </w:r>
      <w:r>
        <w:rPr>
          <w:sz w:val="24"/>
        </w:rPr>
        <w:t>and the Price</w:t>
      </w:r>
      <w:r>
        <w:rPr>
          <w:spacing w:val="-2"/>
          <w:sz w:val="24"/>
        </w:rPr>
        <w:t xml:space="preserve"> </w:t>
      </w:r>
      <w:r>
        <w:rPr>
          <w:sz w:val="24"/>
        </w:rPr>
        <w:t>Schedule</w:t>
      </w:r>
      <w:r>
        <w:rPr>
          <w:spacing w:val="-1"/>
          <w:sz w:val="24"/>
        </w:rPr>
        <w:t xml:space="preserve"> </w:t>
      </w:r>
      <w:r>
        <w:rPr>
          <w:sz w:val="24"/>
        </w:rPr>
        <w:t>submitted</w:t>
      </w:r>
      <w:r>
        <w:rPr>
          <w:spacing w:val="2"/>
          <w:sz w:val="24"/>
        </w:rPr>
        <w:t xml:space="preserve"> </w:t>
      </w:r>
      <w:r>
        <w:rPr>
          <w:sz w:val="24"/>
        </w:rPr>
        <w:t>by</w:t>
      </w:r>
      <w:r>
        <w:rPr>
          <w:spacing w:val="-6"/>
          <w:sz w:val="24"/>
        </w:rPr>
        <w:t xml:space="preserve"> </w:t>
      </w:r>
      <w:r>
        <w:rPr>
          <w:sz w:val="24"/>
        </w:rPr>
        <w:t>the</w:t>
      </w:r>
      <w:r>
        <w:rPr>
          <w:spacing w:val="-1"/>
          <w:sz w:val="24"/>
        </w:rPr>
        <w:t xml:space="preserve"> </w:t>
      </w:r>
      <w:r>
        <w:rPr>
          <w:sz w:val="24"/>
        </w:rPr>
        <w:t>tenderer</w:t>
      </w:r>
    </w:p>
    <w:p w14:paraId="354B9A06" w14:textId="77777777" w:rsidR="00FD0805" w:rsidRDefault="00FD0805" w:rsidP="00FD0805">
      <w:pPr>
        <w:pStyle w:val="ListParagraph"/>
        <w:widowControl w:val="0"/>
        <w:numPr>
          <w:ilvl w:val="0"/>
          <w:numId w:val="31"/>
        </w:numPr>
        <w:tabs>
          <w:tab w:val="left" w:pos="1260"/>
          <w:tab w:val="left" w:pos="1261"/>
        </w:tabs>
        <w:autoSpaceDE w:val="0"/>
        <w:autoSpaceDN w:val="0"/>
        <w:spacing w:after="0" w:line="240" w:lineRule="auto"/>
        <w:ind w:left="540" w:right="6431" w:firstLine="0"/>
        <w:rPr>
          <w:sz w:val="24"/>
        </w:rPr>
      </w:pPr>
      <w:r>
        <w:rPr>
          <w:sz w:val="24"/>
        </w:rPr>
        <w:t>the Schedule of Requirements</w:t>
      </w:r>
      <w:r>
        <w:rPr>
          <w:spacing w:val="-57"/>
          <w:sz w:val="24"/>
        </w:rPr>
        <w:t xml:space="preserve"> </w:t>
      </w:r>
      <w:r>
        <w:rPr>
          <w:sz w:val="24"/>
        </w:rPr>
        <w:t>(c</w:t>
      </w:r>
      <w:r>
        <w:rPr>
          <w:spacing w:val="-2"/>
          <w:sz w:val="24"/>
        </w:rPr>
        <w:t xml:space="preserve"> </w:t>
      </w:r>
      <w:r>
        <w:rPr>
          <w:sz w:val="24"/>
        </w:rPr>
        <w:t>)</w:t>
      </w:r>
      <w:r>
        <w:rPr>
          <w:sz w:val="24"/>
        </w:rPr>
        <w:tab/>
        <w:t>the</w:t>
      </w:r>
      <w:r>
        <w:rPr>
          <w:spacing w:val="-1"/>
          <w:sz w:val="24"/>
        </w:rPr>
        <w:t xml:space="preserve"> </w:t>
      </w:r>
      <w:r>
        <w:rPr>
          <w:sz w:val="24"/>
        </w:rPr>
        <w:t>Technical</w:t>
      </w:r>
      <w:r>
        <w:rPr>
          <w:spacing w:val="-1"/>
          <w:sz w:val="24"/>
        </w:rPr>
        <w:t xml:space="preserve"> </w:t>
      </w:r>
      <w:r>
        <w:rPr>
          <w:sz w:val="24"/>
        </w:rPr>
        <w:t>Specifications</w:t>
      </w:r>
    </w:p>
    <w:p w14:paraId="3060A86E" w14:textId="77777777" w:rsidR="00FD0805" w:rsidRDefault="00FD0805" w:rsidP="00FD0805">
      <w:pPr>
        <w:pStyle w:val="ListParagraph"/>
        <w:widowControl w:val="0"/>
        <w:numPr>
          <w:ilvl w:val="0"/>
          <w:numId w:val="30"/>
        </w:numPr>
        <w:tabs>
          <w:tab w:val="left" w:pos="1260"/>
          <w:tab w:val="left" w:pos="1261"/>
        </w:tabs>
        <w:autoSpaceDE w:val="0"/>
        <w:autoSpaceDN w:val="0"/>
        <w:spacing w:after="0" w:line="240" w:lineRule="auto"/>
        <w:ind w:hanging="721"/>
        <w:rPr>
          <w:sz w:val="24"/>
        </w:rPr>
      </w:pPr>
      <w:r>
        <w:rPr>
          <w:sz w:val="24"/>
        </w:rPr>
        <w:t>the</w:t>
      </w:r>
      <w:r>
        <w:rPr>
          <w:spacing w:val="-2"/>
          <w:sz w:val="24"/>
        </w:rPr>
        <w:t xml:space="preserve"> </w:t>
      </w:r>
      <w:r>
        <w:rPr>
          <w:sz w:val="24"/>
        </w:rPr>
        <w:t>General</w:t>
      </w:r>
      <w:r>
        <w:rPr>
          <w:spacing w:val="-1"/>
          <w:sz w:val="24"/>
        </w:rPr>
        <w:t xml:space="preserve"> </w:t>
      </w:r>
      <w:r>
        <w:rPr>
          <w:sz w:val="24"/>
        </w:rPr>
        <w:t>Conditions</w:t>
      </w:r>
      <w:r>
        <w:rPr>
          <w:spacing w:val="-1"/>
          <w:sz w:val="24"/>
        </w:rPr>
        <w:t xml:space="preserve"> </w:t>
      </w:r>
      <w:r>
        <w:rPr>
          <w:sz w:val="24"/>
        </w:rPr>
        <w:t>of</w:t>
      </w:r>
      <w:r>
        <w:rPr>
          <w:spacing w:val="-1"/>
          <w:sz w:val="24"/>
        </w:rPr>
        <w:t xml:space="preserve"> </w:t>
      </w:r>
      <w:r>
        <w:rPr>
          <w:sz w:val="24"/>
        </w:rPr>
        <w:t>Contract</w:t>
      </w:r>
    </w:p>
    <w:p w14:paraId="072A4C0C" w14:textId="77777777" w:rsidR="00FD0805" w:rsidRDefault="00FD0805" w:rsidP="00FD0805">
      <w:pPr>
        <w:pStyle w:val="ListParagraph"/>
        <w:widowControl w:val="0"/>
        <w:numPr>
          <w:ilvl w:val="0"/>
          <w:numId w:val="30"/>
        </w:numPr>
        <w:tabs>
          <w:tab w:val="left" w:pos="1260"/>
          <w:tab w:val="left" w:pos="1261"/>
        </w:tabs>
        <w:autoSpaceDE w:val="0"/>
        <w:autoSpaceDN w:val="0"/>
        <w:spacing w:after="0" w:line="240" w:lineRule="auto"/>
        <w:ind w:hanging="721"/>
        <w:rPr>
          <w:sz w:val="24"/>
        </w:rPr>
      </w:pPr>
      <w:r>
        <w:rPr>
          <w:sz w:val="24"/>
        </w:rPr>
        <w:t>the</w:t>
      </w:r>
      <w:r>
        <w:rPr>
          <w:spacing w:val="-2"/>
          <w:sz w:val="24"/>
        </w:rPr>
        <w:t xml:space="preserve"> </w:t>
      </w:r>
      <w:r>
        <w:rPr>
          <w:sz w:val="24"/>
        </w:rPr>
        <w:t>Special</w:t>
      </w:r>
      <w:r>
        <w:rPr>
          <w:spacing w:val="-1"/>
          <w:sz w:val="24"/>
        </w:rPr>
        <w:t xml:space="preserve"> </w:t>
      </w:r>
      <w:r>
        <w:rPr>
          <w:sz w:val="24"/>
        </w:rPr>
        <w:t>Conditions</w:t>
      </w:r>
      <w:r>
        <w:rPr>
          <w:spacing w:val="-1"/>
          <w:sz w:val="24"/>
        </w:rPr>
        <w:t xml:space="preserve"> </w:t>
      </w:r>
      <w:r>
        <w:rPr>
          <w:sz w:val="24"/>
        </w:rPr>
        <w:t>of</w:t>
      </w:r>
      <w:r>
        <w:rPr>
          <w:spacing w:val="-2"/>
          <w:sz w:val="24"/>
        </w:rPr>
        <w:t xml:space="preserve"> </w:t>
      </w:r>
      <w:r>
        <w:rPr>
          <w:sz w:val="24"/>
        </w:rPr>
        <w:t>contract;</w:t>
      </w:r>
      <w:r>
        <w:rPr>
          <w:spacing w:val="-1"/>
          <w:sz w:val="24"/>
        </w:rPr>
        <w:t xml:space="preserve"> </w:t>
      </w:r>
      <w:r>
        <w:rPr>
          <w:sz w:val="24"/>
        </w:rPr>
        <w:t>and</w:t>
      </w:r>
    </w:p>
    <w:p w14:paraId="7CB411CB" w14:textId="77777777" w:rsidR="00FD0805" w:rsidRDefault="00FD0805" w:rsidP="00FD0805">
      <w:pPr>
        <w:pStyle w:val="ListParagraph"/>
        <w:widowControl w:val="0"/>
        <w:numPr>
          <w:ilvl w:val="0"/>
          <w:numId w:val="30"/>
        </w:numPr>
        <w:tabs>
          <w:tab w:val="left" w:pos="1260"/>
          <w:tab w:val="left" w:pos="1261"/>
        </w:tabs>
        <w:autoSpaceDE w:val="0"/>
        <w:autoSpaceDN w:val="0"/>
        <w:spacing w:after="0" w:line="240" w:lineRule="auto"/>
        <w:ind w:hanging="721"/>
        <w:rPr>
          <w:sz w:val="24"/>
        </w:rPr>
      </w:pPr>
      <w:r>
        <w:rPr>
          <w:sz w:val="24"/>
        </w:rPr>
        <w:t>the</w:t>
      </w:r>
      <w:r>
        <w:rPr>
          <w:spacing w:val="-2"/>
          <w:sz w:val="24"/>
        </w:rPr>
        <w:t xml:space="preserve"> </w:t>
      </w:r>
      <w:r>
        <w:rPr>
          <w:sz w:val="24"/>
        </w:rPr>
        <w:t>Procuring</w:t>
      </w:r>
      <w:r>
        <w:rPr>
          <w:spacing w:val="-5"/>
          <w:sz w:val="24"/>
        </w:rPr>
        <w:t xml:space="preserve"> </w:t>
      </w:r>
      <w:r>
        <w:rPr>
          <w:sz w:val="24"/>
        </w:rPr>
        <w:t>entity’s</w:t>
      </w:r>
      <w:r>
        <w:rPr>
          <w:spacing w:val="-3"/>
          <w:sz w:val="24"/>
        </w:rPr>
        <w:t xml:space="preserve"> </w:t>
      </w:r>
      <w:r>
        <w:rPr>
          <w:sz w:val="24"/>
        </w:rPr>
        <w:t>Notification</w:t>
      </w:r>
      <w:r>
        <w:rPr>
          <w:spacing w:val="-2"/>
          <w:sz w:val="24"/>
        </w:rPr>
        <w:t xml:space="preserve"> </w:t>
      </w:r>
      <w:r>
        <w:rPr>
          <w:sz w:val="24"/>
        </w:rPr>
        <w:t>of</w:t>
      </w:r>
      <w:r>
        <w:rPr>
          <w:spacing w:val="-1"/>
          <w:sz w:val="24"/>
        </w:rPr>
        <w:t xml:space="preserve"> </w:t>
      </w:r>
      <w:r>
        <w:rPr>
          <w:sz w:val="24"/>
        </w:rPr>
        <w:t>Award</w:t>
      </w:r>
    </w:p>
    <w:p w14:paraId="231B83BF" w14:textId="77777777" w:rsidR="00FD0805" w:rsidRDefault="00FD0805" w:rsidP="00FD0805">
      <w:pPr>
        <w:pStyle w:val="BodyText"/>
      </w:pPr>
    </w:p>
    <w:p w14:paraId="7199F88C" w14:textId="77777777" w:rsidR="00FD0805" w:rsidRDefault="00FD0805" w:rsidP="00FD0805">
      <w:pPr>
        <w:pStyle w:val="ListParagraph"/>
        <w:widowControl w:val="0"/>
        <w:numPr>
          <w:ilvl w:val="0"/>
          <w:numId w:val="32"/>
        </w:numPr>
        <w:tabs>
          <w:tab w:val="left" w:pos="1261"/>
        </w:tabs>
        <w:autoSpaceDE w:val="0"/>
        <w:autoSpaceDN w:val="0"/>
        <w:spacing w:after="0" w:line="240" w:lineRule="auto"/>
        <w:ind w:right="137" w:firstLine="0"/>
        <w:jc w:val="both"/>
        <w:rPr>
          <w:sz w:val="24"/>
        </w:rPr>
      </w:pPr>
      <w:r>
        <w:rPr>
          <w:spacing w:val="-1"/>
          <w:sz w:val="24"/>
        </w:rPr>
        <w:t>In</w:t>
      </w:r>
      <w:r>
        <w:rPr>
          <w:spacing w:val="-8"/>
          <w:sz w:val="24"/>
        </w:rPr>
        <w:t xml:space="preserve"> </w:t>
      </w:r>
      <w:r>
        <w:rPr>
          <w:spacing w:val="-1"/>
          <w:sz w:val="24"/>
        </w:rPr>
        <w:t>consideration</w:t>
      </w:r>
      <w:r>
        <w:rPr>
          <w:spacing w:val="-10"/>
          <w:sz w:val="24"/>
        </w:rPr>
        <w:t xml:space="preserve"> </w:t>
      </w:r>
      <w:r>
        <w:rPr>
          <w:sz w:val="24"/>
        </w:rPr>
        <w:t>of</w:t>
      </w:r>
      <w:r>
        <w:rPr>
          <w:spacing w:val="-10"/>
          <w:sz w:val="24"/>
        </w:rPr>
        <w:t xml:space="preserve"> </w:t>
      </w:r>
      <w:r>
        <w:rPr>
          <w:sz w:val="24"/>
        </w:rPr>
        <w:t>the</w:t>
      </w:r>
      <w:r>
        <w:rPr>
          <w:spacing w:val="-11"/>
          <w:sz w:val="24"/>
        </w:rPr>
        <w:t xml:space="preserve"> </w:t>
      </w:r>
      <w:r>
        <w:rPr>
          <w:sz w:val="24"/>
        </w:rPr>
        <w:t>payments</w:t>
      </w:r>
      <w:r>
        <w:rPr>
          <w:spacing w:val="-8"/>
          <w:sz w:val="24"/>
        </w:rPr>
        <w:t xml:space="preserve"> </w:t>
      </w:r>
      <w:r>
        <w:rPr>
          <w:sz w:val="24"/>
        </w:rPr>
        <w:t>to</w:t>
      </w:r>
      <w:r>
        <w:rPr>
          <w:spacing w:val="-10"/>
          <w:sz w:val="24"/>
        </w:rPr>
        <w:t xml:space="preserve"> </w:t>
      </w:r>
      <w:r>
        <w:rPr>
          <w:sz w:val="24"/>
        </w:rPr>
        <w:t>be</w:t>
      </w:r>
      <w:r>
        <w:rPr>
          <w:spacing w:val="-10"/>
          <w:sz w:val="24"/>
        </w:rPr>
        <w:t xml:space="preserve"> </w:t>
      </w:r>
      <w:r>
        <w:rPr>
          <w:sz w:val="24"/>
        </w:rPr>
        <w:t>made</w:t>
      </w:r>
      <w:r>
        <w:rPr>
          <w:spacing w:val="-11"/>
          <w:sz w:val="24"/>
        </w:rPr>
        <w:t xml:space="preserve"> </w:t>
      </w:r>
      <w:r>
        <w:rPr>
          <w:sz w:val="24"/>
        </w:rPr>
        <w:t>by</w:t>
      </w:r>
      <w:r>
        <w:rPr>
          <w:spacing w:val="-14"/>
          <w:sz w:val="24"/>
        </w:rPr>
        <w:t xml:space="preserve"> </w:t>
      </w:r>
      <w:r>
        <w:rPr>
          <w:sz w:val="24"/>
        </w:rPr>
        <w:t>the</w:t>
      </w:r>
      <w:r>
        <w:rPr>
          <w:spacing w:val="-8"/>
          <w:sz w:val="24"/>
        </w:rPr>
        <w:t xml:space="preserve"> </w:t>
      </w:r>
      <w:r>
        <w:rPr>
          <w:sz w:val="24"/>
        </w:rPr>
        <w:t>Procuring</w:t>
      </w:r>
      <w:r>
        <w:rPr>
          <w:spacing w:val="-11"/>
          <w:sz w:val="24"/>
        </w:rPr>
        <w:t xml:space="preserve"> </w:t>
      </w:r>
      <w:r>
        <w:rPr>
          <w:sz w:val="24"/>
        </w:rPr>
        <w:t>entity</w:t>
      </w:r>
      <w:r>
        <w:rPr>
          <w:spacing w:val="-15"/>
          <w:sz w:val="24"/>
        </w:rPr>
        <w:t xml:space="preserve"> </w:t>
      </w:r>
      <w:r>
        <w:rPr>
          <w:sz w:val="24"/>
        </w:rPr>
        <w:t>to</w:t>
      </w:r>
      <w:r>
        <w:rPr>
          <w:spacing w:val="-9"/>
          <w:sz w:val="24"/>
        </w:rPr>
        <w:t xml:space="preserve"> </w:t>
      </w:r>
      <w:r>
        <w:rPr>
          <w:sz w:val="24"/>
        </w:rPr>
        <w:t>the</w:t>
      </w:r>
      <w:r>
        <w:rPr>
          <w:spacing w:val="-11"/>
          <w:sz w:val="24"/>
        </w:rPr>
        <w:t xml:space="preserve"> </w:t>
      </w:r>
      <w:r>
        <w:rPr>
          <w:sz w:val="24"/>
        </w:rPr>
        <w:t>tenderer</w:t>
      </w:r>
      <w:r>
        <w:rPr>
          <w:spacing w:val="-7"/>
          <w:sz w:val="24"/>
        </w:rPr>
        <w:t xml:space="preserve"> </w:t>
      </w:r>
      <w:r>
        <w:rPr>
          <w:sz w:val="24"/>
        </w:rPr>
        <w:t>as</w:t>
      </w:r>
      <w:r>
        <w:rPr>
          <w:spacing w:val="-10"/>
          <w:sz w:val="24"/>
        </w:rPr>
        <w:t xml:space="preserve"> </w:t>
      </w:r>
      <w:r>
        <w:rPr>
          <w:sz w:val="24"/>
        </w:rPr>
        <w:t>hereinafter</w:t>
      </w:r>
      <w:r>
        <w:rPr>
          <w:spacing w:val="-58"/>
          <w:sz w:val="24"/>
        </w:rPr>
        <w:t xml:space="preserve"> </w:t>
      </w:r>
      <w:r>
        <w:rPr>
          <w:sz w:val="24"/>
        </w:rPr>
        <w:t>mentioned,</w:t>
      </w:r>
      <w:r>
        <w:rPr>
          <w:spacing w:val="-1"/>
          <w:sz w:val="24"/>
        </w:rPr>
        <w:t xml:space="preserve"> </w:t>
      </w:r>
      <w:r>
        <w:rPr>
          <w:sz w:val="24"/>
        </w:rPr>
        <w:t>the</w:t>
      </w:r>
      <w:r>
        <w:rPr>
          <w:spacing w:val="-1"/>
          <w:sz w:val="24"/>
        </w:rPr>
        <w:t xml:space="preserve"> </w:t>
      </w:r>
      <w:r>
        <w:rPr>
          <w:sz w:val="24"/>
        </w:rPr>
        <w:t>tenderer</w:t>
      </w:r>
      <w:r>
        <w:rPr>
          <w:spacing w:val="-1"/>
          <w:sz w:val="24"/>
        </w:rPr>
        <w:t xml:space="preserve"> </w:t>
      </w:r>
      <w:r>
        <w:rPr>
          <w:sz w:val="24"/>
        </w:rPr>
        <w:t>hereby</w:t>
      </w:r>
      <w:r>
        <w:rPr>
          <w:spacing w:val="-5"/>
          <w:sz w:val="24"/>
        </w:rPr>
        <w:t xml:space="preserve"> </w:t>
      </w:r>
      <w:r>
        <w:rPr>
          <w:sz w:val="24"/>
        </w:rPr>
        <w:t>covenants</w:t>
      </w:r>
      <w:r>
        <w:rPr>
          <w:spacing w:val="-1"/>
          <w:sz w:val="24"/>
        </w:rPr>
        <w:t xml:space="preserve"> </w:t>
      </w:r>
      <w:r>
        <w:rPr>
          <w:sz w:val="24"/>
        </w:rPr>
        <w:t>with the</w:t>
      </w:r>
      <w:r>
        <w:rPr>
          <w:spacing w:val="-4"/>
          <w:sz w:val="24"/>
        </w:rPr>
        <w:t xml:space="preserve"> </w:t>
      </w:r>
      <w:r>
        <w:rPr>
          <w:sz w:val="24"/>
        </w:rPr>
        <w:t>Procuring</w:t>
      </w:r>
      <w:r>
        <w:rPr>
          <w:spacing w:val="-4"/>
          <w:sz w:val="24"/>
        </w:rPr>
        <w:t xml:space="preserve"> </w:t>
      </w:r>
      <w:r>
        <w:rPr>
          <w:sz w:val="24"/>
        </w:rPr>
        <w:t>entity</w:t>
      </w:r>
      <w:r>
        <w:rPr>
          <w:spacing w:val="-8"/>
          <w:sz w:val="24"/>
        </w:rPr>
        <w:t xml:space="preserve"> </w:t>
      </w:r>
      <w:r>
        <w:rPr>
          <w:sz w:val="24"/>
        </w:rPr>
        <w:t>to provide</w:t>
      </w:r>
      <w:r>
        <w:rPr>
          <w:spacing w:val="-2"/>
          <w:sz w:val="24"/>
        </w:rPr>
        <w:t xml:space="preserve"> </w:t>
      </w:r>
      <w:r>
        <w:rPr>
          <w:sz w:val="24"/>
        </w:rPr>
        <w:t>the goods</w:t>
      </w:r>
      <w:r>
        <w:rPr>
          <w:spacing w:val="-1"/>
          <w:sz w:val="24"/>
        </w:rPr>
        <w:t xml:space="preserve"> </w:t>
      </w:r>
      <w:r>
        <w:rPr>
          <w:sz w:val="24"/>
        </w:rPr>
        <w:t>and to</w:t>
      </w:r>
      <w:r>
        <w:rPr>
          <w:spacing w:val="-1"/>
          <w:sz w:val="24"/>
        </w:rPr>
        <w:t xml:space="preserve"> </w:t>
      </w:r>
      <w:r>
        <w:rPr>
          <w:sz w:val="24"/>
        </w:rPr>
        <w:t>remedy</w:t>
      </w:r>
      <w:r>
        <w:rPr>
          <w:spacing w:val="-57"/>
          <w:sz w:val="24"/>
        </w:rPr>
        <w:t xml:space="preserve"> </w:t>
      </w:r>
      <w:r>
        <w:rPr>
          <w:sz w:val="24"/>
        </w:rPr>
        <w:t>defects</w:t>
      </w:r>
      <w:r>
        <w:rPr>
          <w:spacing w:val="-1"/>
          <w:sz w:val="24"/>
        </w:rPr>
        <w:t xml:space="preserve"> </w:t>
      </w:r>
      <w:r>
        <w:rPr>
          <w:sz w:val="24"/>
        </w:rPr>
        <w:t>therein in conformity</w:t>
      </w:r>
      <w:r>
        <w:rPr>
          <w:spacing w:val="-8"/>
          <w:sz w:val="24"/>
        </w:rPr>
        <w:t xml:space="preserve"> </w:t>
      </w:r>
      <w:r>
        <w:rPr>
          <w:sz w:val="24"/>
        </w:rPr>
        <w:t>in</w:t>
      </w:r>
      <w:r>
        <w:rPr>
          <w:spacing w:val="2"/>
          <w:sz w:val="24"/>
        </w:rPr>
        <w:t xml:space="preserve"> </w:t>
      </w:r>
      <w:r>
        <w:rPr>
          <w:sz w:val="24"/>
        </w:rPr>
        <w:t>all</w:t>
      </w:r>
      <w:r>
        <w:rPr>
          <w:spacing w:val="-1"/>
          <w:sz w:val="24"/>
        </w:rPr>
        <w:t xml:space="preserve"> </w:t>
      </w:r>
      <w:r>
        <w:rPr>
          <w:sz w:val="24"/>
        </w:rPr>
        <w:t>respects</w:t>
      </w:r>
      <w:r>
        <w:rPr>
          <w:spacing w:val="3"/>
          <w:sz w:val="24"/>
        </w:rPr>
        <w:t xml:space="preserve"> </w:t>
      </w:r>
      <w:r>
        <w:rPr>
          <w:sz w:val="24"/>
        </w:rPr>
        <w:t>with the</w:t>
      </w:r>
      <w:r>
        <w:rPr>
          <w:spacing w:val="-1"/>
          <w:sz w:val="24"/>
        </w:rPr>
        <w:t xml:space="preserve"> </w:t>
      </w:r>
      <w:r>
        <w:rPr>
          <w:sz w:val="24"/>
        </w:rPr>
        <w:t>provisions of the</w:t>
      </w:r>
      <w:r>
        <w:rPr>
          <w:spacing w:val="-2"/>
          <w:sz w:val="24"/>
        </w:rPr>
        <w:t xml:space="preserve"> </w:t>
      </w:r>
      <w:r>
        <w:rPr>
          <w:sz w:val="24"/>
        </w:rPr>
        <w:t>Contract</w:t>
      </w:r>
    </w:p>
    <w:p w14:paraId="3AE0FB9C" w14:textId="77777777" w:rsidR="00FD0805" w:rsidRDefault="00FD0805" w:rsidP="00FD0805">
      <w:pPr>
        <w:pStyle w:val="BodyText"/>
        <w:spacing w:before="1"/>
      </w:pPr>
    </w:p>
    <w:p w14:paraId="6421671C" w14:textId="77777777" w:rsidR="00FD0805" w:rsidRDefault="00FD0805" w:rsidP="00FD0805">
      <w:pPr>
        <w:pStyle w:val="ListParagraph"/>
        <w:widowControl w:val="0"/>
        <w:numPr>
          <w:ilvl w:val="0"/>
          <w:numId w:val="32"/>
        </w:numPr>
        <w:tabs>
          <w:tab w:val="left" w:pos="1261"/>
        </w:tabs>
        <w:autoSpaceDE w:val="0"/>
        <w:autoSpaceDN w:val="0"/>
        <w:spacing w:after="0" w:line="240" w:lineRule="auto"/>
        <w:ind w:right="144" w:firstLine="0"/>
        <w:jc w:val="both"/>
        <w:rPr>
          <w:sz w:val="24"/>
        </w:rPr>
      </w:pPr>
      <w:r>
        <w:rPr>
          <w:sz w:val="24"/>
        </w:rPr>
        <w:t>The Procuring entity hereby covenants to pay the tenderer in consideration of the provisions of</w:t>
      </w:r>
      <w:r>
        <w:rPr>
          <w:spacing w:val="1"/>
          <w:sz w:val="24"/>
        </w:rPr>
        <w:t xml:space="preserve"> </w:t>
      </w:r>
      <w:r>
        <w:rPr>
          <w:sz w:val="24"/>
        </w:rPr>
        <w:t>the goods and the remedying of defects therein, the Contract Price or such other sum as may become</w:t>
      </w:r>
      <w:r>
        <w:rPr>
          <w:spacing w:val="1"/>
          <w:sz w:val="24"/>
        </w:rPr>
        <w:t xml:space="preserve"> </w:t>
      </w:r>
      <w:r>
        <w:rPr>
          <w:sz w:val="24"/>
        </w:rPr>
        <w:t>payable</w:t>
      </w:r>
      <w:r>
        <w:rPr>
          <w:spacing w:val="-1"/>
          <w:sz w:val="24"/>
        </w:rPr>
        <w:t xml:space="preserve"> </w:t>
      </w:r>
      <w:r>
        <w:rPr>
          <w:sz w:val="24"/>
        </w:rPr>
        <w:t>under the</w:t>
      </w:r>
      <w:r>
        <w:rPr>
          <w:spacing w:val="-2"/>
          <w:sz w:val="24"/>
        </w:rPr>
        <w:t xml:space="preserve"> </w:t>
      </w:r>
      <w:r>
        <w:rPr>
          <w:sz w:val="24"/>
        </w:rPr>
        <w:t>provisions</w:t>
      </w:r>
      <w:r>
        <w:rPr>
          <w:spacing w:val="-1"/>
          <w:sz w:val="24"/>
        </w:rPr>
        <w:t xml:space="preserve"> </w:t>
      </w:r>
      <w:r>
        <w:rPr>
          <w:sz w:val="24"/>
        </w:rPr>
        <w:t>of the</w:t>
      </w:r>
      <w:r>
        <w:rPr>
          <w:spacing w:val="-1"/>
          <w:sz w:val="24"/>
        </w:rPr>
        <w:t xml:space="preserve"> </w:t>
      </w:r>
      <w:r>
        <w:rPr>
          <w:sz w:val="24"/>
        </w:rPr>
        <w:t>Contract</w:t>
      </w:r>
      <w:r>
        <w:rPr>
          <w:spacing w:val="-1"/>
          <w:sz w:val="24"/>
        </w:rPr>
        <w:t xml:space="preserve"> </w:t>
      </w:r>
      <w:r>
        <w:rPr>
          <w:sz w:val="24"/>
        </w:rPr>
        <w:t>at the</w:t>
      </w:r>
      <w:r>
        <w:rPr>
          <w:spacing w:val="1"/>
          <w:sz w:val="24"/>
        </w:rPr>
        <w:t xml:space="preserve"> </w:t>
      </w:r>
      <w:r>
        <w:rPr>
          <w:sz w:val="24"/>
        </w:rPr>
        <w:t>times</w:t>
      </w:r>
      <w:r>
        <w:rPr>
          <w:spacing w:val="-1"/>
          <w:sz w:val="24"/>
        </w:rPr>
        <w:t xml:space="preserve"> </w:t>
      </w:r>
      <w:r>
        <w:rPr>
          <w:sz w:val="24"/>
        </w:rPr>
        <w:t>and in the</w:t>
      </w:r>
      <w:r>
        <w:rPr>
          <w:spacing w:val="-2"/>
          <w:sz w:val="24"/>
        </w:rPr>
        <w:t xml:space="preserve"> </w:t>
      </w:r>
      <w:r>
        <w:rPr>
          <w:sz w:val="24"/>
        </w:rPr>
        <w:t>manner</w:t>
      </w:r>
      <w:r>
        <w:rPr>
          <w:spacing w:val="1"/>
          <w:sz w:val="24"/>
        </w:rPr>
        <w:t xml:space="preserve"> </w:t>
      </w:r>
      <w:r>
        <w:rPr>
          <w:sz w:val="24"/>
        </w:rPr>
        <w:t>prescribed by</w:t>
      </w:r>
      <w:r>
        <w:rPr>
          <w:spacing w:val="-6"/>
          <w:sz w:val="24"/>
        </w:rPr>
        <w:t xml:space="preserve"> </w:t>
      </w:r>
      <w:r>
        <w:rPr>
          <w:sz w:val="24"/>
        </w:rPr>
        <w:t>the</w:t>
      </w:r>
      <w:r>
        <w:rPr>
          <w:spacing w:val="-1"/>
          <w:sz w:val="24"/>
        </w:rPr>
        <w:t xml:space="preserve"> </w:t>
      </w:r>
      <w:r>
        <w:rPr>
          <w:sz w:val="24"/>
        </w:rPr>
        <w:t>contract.</w:t>
      </w:r>
    </w:p>
    <w:p w14:paraId="707D9C66" w14:textId="77777777" w:rsidR="00FD0805" w:rsidRDefault="00FD0805" w:rsidP="00FD0805">
      <w:pPr>
        <w:pStyle w:val="BodyText"/>
      </w:pPr>
    </w:p>
    <w:p w14:paraId="1DE5DF3B" w14:textId="77777777" w:rsidR="00FD0805" w:rsidRDefault="00FD0805" w:rsidP="00FD0805">
      <w:pPr>
        <w:pStyle w:val="BodyText"/>
        <w:ind w:left="540" w:right="138"/>
      </w:pPr>
      <w:r>
        <w:t>IN</w:t>
      </w:r>
      <w:r>
        <w:rPr>
          <w:spacing w:val="-8"/>
        </w:rPr>
        <w:t xml:space="preserve"> </w:t>
      </w:r>
      <w:r>
        <w:t>WITNESS</w:t>
      </w:r>
      <w:r>
        <w:rPr>
          <w:spacing w:val="-7"/>
        </w:rPr>
        <w:t xml:space="preserve"> </w:t>
      </w:r>
      <w:r>
        <w:t>whereof</w:t>
      </w:r>
      <w:r>
        <w:rPr>
          <w:spacing w:val="-8"/>
        </w:rPr>
        <w:t xml:space="preserve"> </w:t>
      </w:r>
      <w:r>
        <w:t>the</w:t>
      </w:r>
      <w:r>
        <w:rPr>
          <w:spacing w:val="-7"/>
        </w:rPr>
        <w:t xml:space="preserve"> </w:t>
      </w:r>
      <w:r>
        <w:t>parties</w:t>
      </w:r>
      <w:r>
        <w:rPr>
          <w:spacing w:val="-7"/>
        </w:rPr>
        <w:t xml:space="preserve"> </w:t>
      </w:r>
      <w:r>
        <w:t>hereto</w:t>
      </w:r>
      <w:r>
        <w:rPr>
          <w:spacing w:val="-7"/>
        </w:rPr>
        <w:t xml:space="preserve"> </w:t>
      </w:r>
      <w:r>
        <w:t>have</w:t>
      </w:r>
      <w:r>
        <w:rPr>
          <w:spacing w:val="-8"/>
        </w:rPr>
        <w:t xml:space="preserve"> </w:t>
      </w:r>
      <w:r>
        <w:t>caused</w:t>
      </w:r>
      <w:r>
        <w:rPr>
          <w:spacing w:val="-6"/>
        </w:rPr>
        <w:t xml:space="preserve"> </w:t>
      </w:r>
      <w:r>
        <w:t>this</w:t>
      </w:r>
      <w:r>
        <w:rPr>
          <w:spacing w:val="-7"/>
        </w:rPr>
        <w:t xml:space="preserve"> </w:t>
      </w:r>
      <w:r>
        <w:t>Agreement</w:t>
      </w:r>
      <w:r>
        <w:rPr>
          <w:spacing w:val="-7"/>
        </w:rPr>
        <w:t xml:space="preserve"> </w:t>
      </w:r>
      <w:r>
        <w:t>to</w:t>
      </w:r>
      <w:r>
        <w:rPr>
          <w:spacing w:val="-6"/>
        </w:rPr>
        <w:t xml:space="preserve"> </w:t>
      </w:r>
      <w:r>
        <w:t>be</w:t>
      </w:r>
      <w:r>
        <w:rPr>
          <w:spacing w:val="-8"/>
        </w:rPr>
        <w:t xml:space="preserve"> </w:t>
      </w:r>
      <w:r>
        <w:t>executed</w:t>
      </w:r>
      <w:r>
        <w:rPr>
          <w:spacing w:val="-8"/>
        </w:rPr>
        <w:t xml:space="preserve"> </w:t>
      </w:r>
      <w:r>
        <w:t>in</w:t>
      </w:r>
      <w:r>
        <w:rPr>
          <w:spacing w:val="-7"/>
        </w:rPr>
        <w:t xml:space="preserve"> </w:t>
      </w:r>
      <w:r>
        <w:t>accordance</w:t>
      </w:r>
      <w:r>
        <w:rPr>
          <w:spacing w:val="-7"/>
        </w:rPr>
        <w:t xml:space="preserve"> </w:t>
      </w:r>
      <w:r>
        <w:t>with</w:t>
      </w:r>
      <w:r>
        <w:rPr>
          <w:spacing w:val="-57"/>
        </w:rPr>
        <w:t xml:space="preserve"> </w:t>
      </w:r>
      <w:r>
        <w:t>their</w:t>
      </w:r>
      <w:r>
        <w:rPr>
          <w:spacing w:val="-2"/>
        </w:rPr>
        <w:t xml:space="preserve"> </w:t>
      </w:r>
      <w:r>
        <w:t>respective</w:t>
      </w:r>
      <w:r>
        <w:rPr>
          <w:spacing w:val="-1"/>
        </w:rPr>
        <w:t xml:space="preserve"> </w:t>
      </w:r>
      <w:r>
        <w:t>laws the</w:t>
      </w:r>
      <w:r>
        <w:rPr>
          <w:spacing w:val="1"/>
        </w:rPr>
        <w:t xml:space="preserve"> </w:t>
      </w:r>
      <w:r>
        <w:t>day</w:t>
      </w:r>
      <w:r>
        <w:rPr>
          <w:spacing w:val="-3"/>
        </w:rPr>
        <w:t xml:space="preserve"> </w:t>
      </w:r>
      <w:r>
        <w:t>and</w:t>
      </w:r>
      <w:r>
        <w:rPr>
          <w:spacing w:val="4"/>
        </w:rPr>
        <w:t xml:space="preserve"> </w:t>
      </w:r>
      <w:r>
        <w:t>year first</w:t>
      </w:r>
      <w:r>
        <w:rPr>
          <w:spacing w:val="-1"/>
        </w:rPr>
        <w:t xml:space="preserve"> </w:t>
      </w:r>
      <w:r>
        <w:t>above</w:t>
      </w:r>
      <w:r>
        <w:rPr>
          <w:spacing w:val="1"/>
        </w:rPr>
        <w:t xml:space="preserve"> </w:t>
      </w:r>
      <w:r>
        <w:t>written.</w:t>
      </w:r>
    </w:p>
    <w:p w14:paraId="16B19CBF" w14:textId="77777777" w:rsidR="00FD0805" w:rsidRDefault="00FD0805" w:rsidP="00FD0805">
      <w:pPr>
        <w:pStyle w:val="BodyText"/>
        <w:spacing w:before="10"/>
      </w:pPr>
    </w:p>
    <w:tbl>
      <w:tblPr>
        <w:tblW w:w="0" w:type="auto"/>
        <w:tblInd w:w="497" w:type="dxa"/>
        <w:tblLayout w:type="fixed"/>
        <w:tblCellMar>
          <w:left w:w="0" w:type="dxa"/>
          <w:right w:w="0" w:type="dxa"/>
        </w:tblCellMar>
        <w:tblLook w:val="01E0" w:firstRow="1" w:lastRow="1" w:firstColumn="1" w:lastColumn="1" w:noHBand="0" w:noVBand="0"/>
      </w:tblPr>
      <w:tblGrid>
        <w:gridCol w:w="3231"/>
        <w:gridCol w:w="1707"/>
        <w:gridCol w:w="4300"/>
      </w:tblGrid>
      <w:tr w:rsidR="00FD0805" w14:paraId="41687C22" w14:textId="77777777" w:rsidTr="0058035D">
        <w:trPr>
          <w:trHeight w:val="408"/>
        </w:trPr>
        <w:tc>
          <w:tcPr>
            <w:tcW w:w="3231" w:type="dxa"/>
          </w:tcPr>
          <w:p w14:paraId="36D71BB6" w14:textId="77777777" w:rsidR="00FD0805" w:rsidRDefault="00FD0805" w:rsidP="0058035D">
            <w:pPr>
              <w:pStyle w:val="TableParagraph"/>
              <w:spacing w:line="266" w:lineRule="exact"/>
              <w:ind w:left="5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p>
        </w:tc>
        <w:tc>
          <w:tcPr>
            <w:tcW w:w="1707" w:type="dxa"/>
          </w:tcPr>
          <w:p w14:paraId="754EE42A" w14:textId="77777777" w:rsidR="00FD0805" w:rsidRDefault="00FD0805" w:rsidP="0058035D">
            <w:pPr>
              <w:pStyle w:val="TableParagraph"/>
              <w:spacing w:line="266" w:lineRule="exact"/>
              <w:ind w:left="479"/>
              <w:rPr>
                <w:sz w:val="24"/>
              </w:rPr>
            </w:pPr>
            <w:r>
              <w:rPr>
                <w:sz w:val="24"/>
              </w:rPr>
              <w:t>the</w:t>
            </w:r>
          </w:p>
        </w:tc>
        <w:tc>
          <w:tcPr>
            <w:tcW w:w="4300" w:type="dxa"/>
          </w:tcPr>
          <w:p w14:paraId="6E94114C" w14:textId="77777777" w:rsidR="00FD0805" w:rsidRDefault="00FD0805" w:rsidP="0058035D">
            <w:pPr>
              <w:pStyle w:val="TableParagraph"/>
              <w:spacing w:line="266" w:lineRule="exact"/>
              <w:ind w:left="932"/>
              <w:rPr>
                <w:sz w:val="24"/>
              </w:rPr>
            </w:pPr>
            <w:r>
              <w:rPr>
                <w:sz w:val="24"/>
              </w:rPr>
              <w:t>(for</w:t>
            </w:r>
            <w:r>
              <w:rPr>
                <w:spacing w:val="-1"/>
                <w:sz w:val="24"/>
              </w:rPr>
              <w:t xml:space="preserve"> </w:t>
            </w:r>
            <w:r>
              <w:rPr>
                <w:sz w:val="24"/>
              </w:rPr>
              <w:t>the</w:t>
            </w:r>
            <w:r>
              <w:rPr>
                <w:spacing w:val="-2"/>
                <w:sz w:val="24"/>
              </w:rPr>
              <w:t xml:space="preserve"> </w:t>
            </w:r>
            <w:r>
              <w:rPr>
                <w:sz w:val="24"/>
              </w:rPr>
              <w:t>Procuring</w:t>
            </w:r>
            <w:r>
              <w:rPr>
                <w:spacing w:val="-3"/>
                <w:sz w:val="24"/>
              </w:rPr>
              <w:t xml:space="preserve"> </w:t>
            </w:r>
            <w:r>
              <w:rPr>
                <w:sz w:val="24"/>
              </w:rPr>
              <w:t>entity</w:t>
            </w:r>
          </w:p>
        </w:tc>
      </w:tr>
      <w:tr w:rsidR="00FD0805" w14:paraId="78DA56DE" w14:textId="77777777" w:rsidTr="0058035D">
        <w:trPr>
          <w:trHeight w:val="408"/>
        </w:trPr>
        <w:tc>
          <w:tcPr>
            <w:tcW w:w="3231" w:type="dxa"/>
          </w:tcPr>
          <w:p w14:paraId="606EF100" w14:textId="77777777" w:rsidR="00FD0805" w:rsidRDefault="00FD0805" w:rsidP="0058035D">
            <w:pPr>
              <w:pStyle w:val="TableParagraph"/>
              <w:spacing w:before="133" w:line="256" w:lineRule="exact"/>
              <w:ind w:left="5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p>
        </w:tc>
        <w:tc>
          <w:tcPr>
            <w:tcW w:w="1707" w:type="dxa"/>
          </w:tcPr>
          <w:p w14:paraId="1B20863D" w14:textId="77777777" w:rsidR="00FD0805" w:rsidRDefault="00FD0805" w:rsidP="0058035D">
            <w:pPr>
              <w:pStyle w:val="TableParagraph"/>
              <w:spacing w:before="133" w:line="256" w:lineRule="exact"/>
              <w:ind w:left="479"/>
              <w:rPr>
                <w:sz w:val="24"/>
              </w:rPr>
            </w:pPr>
            <w:r>
              <w:rPr>
                <w:sz w:val="24"/>
              </w:rPr>
              <w:t>the</w:t>
            </w:r>
          </w:p>
        </w:tc>
        <w:tc>
          <w:tcPr>
            <w:tcW w:w="4300" w:type="dxa"/>
          </w:tcPr>
          <w:p w14:paraId="49CA8197" w14:textId="77777777" w:rsidR="00FD0805" w:rsidRDefault="00FD0805" w:rsidP="0058035D">
            <w:pPr>
              <w:pStyle w:val="TableParagraph"/>
              <w:spacing w:before="133" w:line="256" w:lineRule="exact"/>
              <w:ind w:left="932"/>
              <w:rPr>
                <w:sz w:val="24"/>
              </w:rPr>
            </w:pPr>
            <w:r>
              <w:rPr>
                <w:sz w:val="24"/>
              </w:rPr>
              <w:t>(for</w:t>
            </w:r>
            <w:r>
              <w:rPr>
                <w:spacing w:val="-1"/>
                <w:sz w:val="24"/>
              </w:rPr>
              <w:t xml:space="preserve"> </w:t>
            </w:r>
            <w:r>
              <w:rPr>
                <w:sz w:val="24"/>
              </w:rPr>
              <w:t>the</w:t>
            </w:r>
            <w:r>
              <w:rPr>
                <w:spacing w:val="-2"/>
                <w:sz w:val="24"/>
              </w:rPr>
              <w:t xml:space="preserve"> </w:t>
            </w:r>
            <w:r>
              <w:rPr>
                <w:sz w:val="24"/>
              </w:rPr>
              <w:t>tenderer in</w:t>
            </w:r>
            <w:r>
              <w:rPr>
                <w:spacing w:val="-1"/>
                <w:sz w:val="24"/>
              </w:rPr>
              <w:t xml:space="preserve"> </w:t>
            </w:r>
            <w:r>
              <w:rPr>
                <w:sz w:val="24"/>
              </w:rPr>
              <w:t>the</w:t>
            </w:r>
            <w:r>
              <w:rPr>
                <w:spacing w:val="-1"/>
                <w:sz w:val="24"/>
              </w:rPr>
              <w:t xml:space="preserve"> </w:t>
            </w:r>
            <w:r>
              <w:rPr>
                <w:sz w:val="24"/>
              </w:rPr>
              <w:t>presence</w:t>
            </w:r>
            <w:r>
              <w:rPr>
                <w:spacing w:val="-1"/>
                <w:sz w:val="24"/>
              </w:rPr>
              <w:t xml:space="preserve"> </w:t>
            </w:r>
            <w:r>
              <w:rPr>
                <w:sz w:val="24"/>
              </w:rPr>
              <w:t>of</w:t>
            </w:r>
          </w:p>
        </w:tc>
      </w:tr>
    </w:tbl>
    <w:p w14:paraId="090CDE3D" w14:textId="77777777" w:rsidR="00617C2D" w:rsidRDefault="00617C2D" w:rsidP="00833D88">
      <w:pPr>
        <w:spacing w:after="0" w:line="315" w:lineRule="atLeast"/>
        <w:jc w:val="both"/>
        <w:rPr>
          <w:rFonts w:ascii="Times New Roman" w:eastAsia="Times New Roman" w:hAnsi="Times New Roman" w:cs="Times New Roman"/>
          <w:b/>
          <w:bCs/>
          <w:color w:val="000000"/>
          <w:sz w:val="29"/>
          <w:szCs w:val="29"/>
        </w:rPr>
      </w:pPr>
    </w:p>
    <w:p w14:paraId="7D7255CB" w14:textId="7A16B00C" w:rsidR="008160F7" w:rsidRPr="008160F7" w:rsidRDefault="008160F7" w:rsidP="00833D88">
      <w:pPr>
        <w:spacing w:after="0" w:line="315" w:lineRule="atLeast"/>
        <w:jc w:val="both"/>
        <w:rPr>
          <w:rFonts w:ascii="Times New Roman" w:eastAsia="Times New Roman" w:hAnsi="Times New Roman" w:cs="Times New Roman"/>
          <w:b/>
          <w:bCs/>
          <w:color w:val="000000"/>
          <w:sz w:val="29"/>
          <w:szCs w:val="29"/>
        </w:rPr>
      </w:pPr>
      <w:r w:rsidRPr="008160F7">
        <w:rPr>
          <w:rFonts w:ascii="Times New Roman" w:eastAsia="Times New Roman" w:hAnsi="Times New Roman" w:cs="Times New Roman"/>
          <w:b/>
          <w:bCs/>
          <w:color w:val="000000"/>
          <w:sz w:val="29"/>
          <w:szCs w:val="29"/>
        </w:rPr>
        <w:t>EVALUATION CRITERIA</w:t>
      </w:r>
    </w:p>
    <w:p w14:paraId="265234F9" w14:textId="77777777" w:rsidR="008160F7" w:rsidRPr="008160F7" w:rsidRDefault="00A00429" w:rsidP="00833D88">
      <w:pPr>
        <w:spacing w:before="15" w:after="0" w:line="255" w:lineRule="atLeast"/>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 xml:space="preserve">Tetu Aberdare Water and Sanitation Company </w:t>
      </w:r>
      <w:r w:rsidR="00237EBF">
        <w:rPr>
          <w:rFonts w:ascii="Times New Roman" w:eastAsia="Times New Roman" w:hAnsi="Times New Roman" w:cs="Times New Roman"/>
          <w:color w:val="000000"/>
          <w:sz w:val="23"/>
          <w:szCs w:val="23"/>
        </w:rPr>
        <w:t>Limited</w:t>
      </w:r>
      <w:r w:rsidR="008160F7" w:rsidRPr="008160F7">
        <w:rPr>
          <w:rFonts w:ascii="Times New Roman" w:eastAsia="Times New Roman" w:hAnsi="Times New Roman" w:cs="Times New Roman"/>
          <w:color w:val="000000"/>
          <w:sz w:val="23"/>
          <w:szCs w:val="23"/>
        </w:rPr>
        <w:t xml:space="preserve"> will examine the tenders to determine completeness, general orderliness and sufficiency in responsiveness.</w:t>
      </w:r>
    </w:p>
    <w:p w14:paraId="3AC70169" w14:textId="77777777" w:rsidR="00E91DCD" w:rsidRDefault="008160F7" w:rsidP="00833D88">
      <w:pPr>
        <w:spacing w:before="15" w:after="0" w:line="255" w:lineRule="atLeast"/>
        <w:jc w:val="both"/>
        <w:rPr>
          <w:rFonts w:ascii="Times New Roman" w:eastAsia="Times New Roman" w:hAnsi="Times New Roman" w:cs="Times New Roman"/>
          <w:color w:val="000000"/>
          <w:sz w:val="23"/>
          <w:szCs w:val="23"/>
        </w:rPr>
      </w:pPr>
      <w:r w:rsidRPr="008160F7">
        <w:rPr>
          <w:rFonts w:ascii="Times New Roman" w:eastAsia="Times New Roman" w:hAnsi="Times New Roman" w:cs="Times New Roman"/>
          <w:color w:val="000000"/>
          <w:sz w:val="23"/>
          <w:szCs w:val="23"/>
        </w:rPr>
        <w:t>The points given to evaluation criteria are as per the following evaluation criteria matrixes below:</w:t>
      </w:r>
    </w:p>
    <w:p w14:paraId="0111BD5B" w14:textId="77777777" w:rsidR="008160F7" w:rsidRPr="00E91DCD" w:rsidRDefault="008160F7" w:rsidP="00833D88">
      <w:pPr>
        <w:spacing w:before="15" w:after="0" w:line="255" w:lineRule="atLeast"/>
        <w:jc w:val="both"/>
        <w:rPr>
          <w:rFonts w:ascii="Times New Roman" w:eastAsia="Times New Roman" w:hAnsi="Times New Roman" w:cs="Times New Roman"/>
          <w:color w:val="000000"/>
          <w:sz w:val="23"/>
          <w:szCs w:val="23"/>
        </w:rPr>
      </w:pPr>
      <w:r w:rsidRPr="008160F7">
        <w:rPr>
          <w:rFonts w:ascii="Times New Roman" w:eastAsia="Times New Roman" w:hAnsi="Times New Roman" w:cs="Times New Roman"/>
          <w:b/>
          <w:bCs/>
          <w:color w:val="000000"/>
          <w:sz w:val="23"/>
          <w:szCs w:val="23"/>
        </w:rPr>
        <w:t>EVALUATION CRITERIA</w:t>
      </w:r>
    </w:p>
    <w:p w14:paraId="4F09BB26" w14:textId="662A2CB3" w:rsidR="008160F7" w:rsidRPr="008160F7" w:rsidRDefault="008160F7" w:rsidP="00617C2D">
      <w:pPr>
        <w:spacing w:before="15" w:after="0" w:line="255" w:lineRule="atLeast"/>
        <w:jc w:val="both"/>
        <w:rPr>
          <w:rFonts w:ascii="Times New Roman" w:eastAsia="Times New Roman" w:hAnsi="Times New Roman" w:cs="Times New Roman"/>
          <w:color w:val="000000"/>
          <w:sz w:val="23"/>
          <w:szCs w:val="23"/>
        </w:rPr>
      </w:pPr>
      <w:r w:rsidRPr="008160F7">
        <w:rPr>
          <w:rFonts w:ascii="Times New Roman" w:eastAsia="Times New Roman" w:hAnsi="Times New Roman" w:cs="Times New Roman"/>
          <w:color w:val="000000"/>
          <w:sz w:val="23"/>
          <w:szCs w:val="23"/>
        </w:rPr>
        <w:t xml:space="preserve">The method of evaluation will be </w:t>
      </w:r>
      <w:r w:rsidR="00617C2D">
        <w:rPr>
          <w:rFonts w:ascii="Times New Roman" w:eastAsia="Times New Roman" w:hAnsi="Times New Roman" w:cs="Times New Roman"/>
          <w:color w:val="000000"/>
          <w:sz w:val="23"/>
          <w:szCs w:val="23"/>
        </w:rPr>
        <w:t xml:space="preserve">done as follows: </w:t>
      </w:r>
    </w:p>
    <w:tbl>
      <w:tblPr>
        <w:tblpPr w:leftFromText="180" w:rightFromText="180" w:vertAnchor="text" w:horzAnchor="margin" w:tblpY="49"/>
        <w:tblW w:w="9634"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960"/>
        <w:gridCol w:w="6542"/>
        <w:gridCol w:w="998"/>
        <w:gridCol w:w="1134"/>
      </w:tblGrid>
      <w:tr w:rsidR="00617C2D" w:rsidRPr="00A537F7" w14:paraId="1703DC87" w14:textId="77777777" w:rsidTr="00617C2D">
        <w:trPr>
          <w:trHeight w:val="679"/>
        </w:trPr>
        <w:tc>
          <w:tcPr>
            <w:tcW w:w="960" w:type="dxa"/>
            <w:tcBorders>
              <w:left w:val="single" w:sz="4" w:space="0" w:color="000000"/>
              <w:bottom w:val="single" w:sz="4" w:space="0" w:color="000000"/>
              <w:right w:val="single" w:sz="4" w:space="0" w:color="000000"/>
            </w:tcBorders>
            <w:shd w:val="clear" w:color="auto" w:fill="BEBEBE"/>
          </w:tcPr>
          <w:p w14:paraId="3DDA6FFA" w14:textId="77777777" w:rsidR="00617C2D" w:rsidRPr="00A537F7" w:rsidRDefault="00617C2D" w:rsidP="00617C2D">
            <w:pPr>
              <w:pStyle w:val="TableParagraph"/>
              <w:spacing w:before="23" w:line="239" w:lineRule="exact"/>
              <w:ind w:left="287"/>
              <w:rPr>
                <w:b/>
              </w:rPr>
            </w:pPr>
          </w:p>
          <w:p w14:paraId="0006A550" w14:textId="77777777" w:rsidR="00617C2D" w:rsidRPr="00A537F7" w:rsidRDefault="00617C2D" w:rsidP="00617C2D">
            <w:pPr>
              <w:pStyle w:val="TableParagraph"/>
              <w:spacing w:before="23" w:line="239" w:lineRule="exact"/>
              <w:ind w:left="287"/>
              <w:rPr>
                <w:b/>
              </w:rPr>
            </w:pPr>
            <w:r w:rsidRPr="00A537F7">
              <w:rPr>
                <w:b/>
              </w:rPr>
              <w:t>A.</w:t>
            </w:r>
          </w:p>
        </w:tc>
        <w:tc>
          <w:tcPr>
            <w:tcW w:w="6542" w:type="dxa"/>
            <w:tcBorders>
              <w:left w:val="single" w:sz="4" w:space="0" w:color="000000"/>
              <w:bottom w:val="single" w:sz="4" w:space="0" w:color="000000"/>
              <w:right w:val="single" w:sz="4" w:space="0" w:color="000000"/>
            </w:tcBorders>
            <w:shd w:val="clear" w:color="auto" w:fill="BEBEBE"/>
          </w:tcPr>
          <w:p w14:paraId="1A009939" w14:textId="77777777" w:rsidR="00617C2D" w:rsidRPr="00A537F7" w:rsidRDefault="00617C2D" w:rsidP="00617C2D">
            <w:pPr>
              <w:pStyle w:val="TableParagraph"/>
              <w:spacing w:line="228" w:lineRule="exact"/>
              <w:ind w:left="2344" w:right="2338"/>
              <w:jc w:val="center"/>
              <w:rPr>
                <w:b/>
              </w:rPr>
            </w:pPr>
          </w:p>
          <w:p w14:paraId="2402EB2A" w14:textId="3817C521" w:rsidR="00617C2D" w:rsidRPr="00A537F7" w:rsidRDefault="00617C2D" w:rsidP="00822B77">
            <w:pPr>
              <w:pStyle w:val="TableParagraph"/>
              <w:spacing w:line="228" w:lineRule="exact"/>
              <w:ind w:right="2338"/>
              <w:jc w:val="center"/>
              <w:rPr>
                <w:b/>
              </w:rPr>
            </w:pPr>
            <w:r w:rsidRPr="00A537F7">
              <w:rPr>
                <w:b/>
              </w:rPr>
              <w:t>MANDATORY REQUIREMENT</w:t>
            </w:r>
          </w:p>
        </w:tc>
        <w:tc>
          <w:tcPr>
            <w:tcW w:w="998" w:type="dxa"/>
            <w:tcBorders>
              <w:top w:val="single" w:sz="4" w:space="0" w:color="000000"/>
              <w:left w:val="single" w:sz="4" w:space="0" w:color="000000"/>
              <w:bottom w:val="single" w:sz="4" w:space="0" w:color="000000"/>
              <w:right w:val="single" w:sz="4" w:space="0" w:color="000000"/>
            </w:tcBorders>
            <w:shd w:val="clear" w:color="auto" w:fill="BEBEBE"/>
          </w:tcPr>
          <w:p w14:paraId="1F046805" w14:textId="77777777" w:rsidR="00617C2D" w:rsidRPr="00A537F7" w:rsidRDefault="00617C2D" w:rsidP="00617C2D">
            <w:pPr>
              <w:pStyle w:val="TableParagraph"/>
              <w:spacing w:before="23" w:line="239" w:lineRule="exact"/>
              <w:ind w:left="265"/>
              <w:rPr>
                <w:b/>
              </w:rPr>
            </w:pPr>
          </w:p>
          <w:p w14:paraId="07174D34" w14:textId="77777777" w:rsidR="00617C2D" w:rsidRPr="00A537F7" w:rsidRDefault="00617C2D" w:rsidP="00617C2D">
            <w:pPr>
              <w:pStyle w:val="TableParagraph"/>
              <w:spacing w:before="23" w:line="239" w:lineRule="exact"/>
              <w:ind w:left="265"/>
              <w:rPr>
                <w:b/>
              </w:rPr>
            </w:pPr>
            <w:r w:rsidRPr="00A537F7">
              <w:rPr>
                <w:b/>
              </w:rPr>
              <w:t>YES</w:t>
            </w:r>
          </w:p>
        </w:tc>
        <w:tc>
          <w:tcPr>
            <w:tcW w:w="1134" w:type="dxa"/>
            <w:tcBorders>
              <w:top w:val="single" w:sz="4" w:space="0" w:color="000000"/>
              <w:left w:val="single" w:sz="4" w:space="0" w:color="000000"/>
              <w:bottom w:val="single" w:sz="4" w:space="0" w:color="000000"/>
              <w:right w:val="single" w:sz="4" w:space="0" w:color="000000"/>
            </w:tcBorders>
            <w:shd w:val="clear" w:color="auto" w:fill="BEBEBE"/>
          </w:tcPr>
          <w:p w14:paraId="23F97F03" w14:textId="77777777" w:rsidR="00617C2D" w:rsidRPr="00A537F7" w:rsidRDefault="00617C2D" w:rsidP="00617C2D">
            <w:pPr>
              <w:pStyle w:val="TableParagraph"/>
              <w:spacing w:before="23" w:line="239" w:lineRule="exact"/>
              <w:ind w:left="313"/>
              <w:rPr>
                <w:b/>
              </w:rPr>
            </w:pPr>
          </w:p>
          <w:p w14:paraId="358A55A1" w14:textId="77777777" w:rsidR="00617C2D" w:rsidRPr="00A537F7" w:rsidRDefault="00617C2D" w:rsidP="00617C2D">
            <w:pPr>
              <w:pStyle w:val="TableParagraph"/>
              <w:spacing w:before="23" w:line="239" w:lineRule="exact"/>
              <w:ind w:left="313"/>
              <w:rPr>
                <w:b/>
              </w:rPr>
            </w:pPr>
            <w:r w:rsidRPr="00A537F7">
              <w:rPr>
                <w:b/>
              </w:rPr>
              <w:t>NO</w:t>
            </w:r>
          </w:p>
        </w:tc>
      </w:tr>
      <w:tr w:rsidR="00617C2D" w:rsidRPr="00A537F7" w14:paraId="32CADC98" w14:textId="77777777" w:rsidTr="00617C2D">
        <w:trPr>
          <w:trHeight w:val="506"/>
        </w:trPr>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57B5EC" w14:textId="78E2E757" w:rsidR="00617C2D" w:rsidRPr="00A537F7" w:rsidRDefault="00617C2D" w:rsidP="00617C2D">
            <w:pPr>
              <w:pStyle w:val="TableParagraph"/>
              <w:spacing w:before="117"/>
              <w:ind w:right="96"/>
              <w:jc w:val="right"/>
            </w:pPr>
            <w:r w:rsidRPr="00A537F7">
              <w:t>A</w:t>
            </w:r>
            <w:r w:rsidR="008C340D">
              <w:t>1</w:t>
            </w:r>
          </w:p>
        </w:tc>
        <w:tc>
          <w:tcPr>
            <w:tcW w:w="65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EAE624" w14:textId="77777777" w:rsidR="00617C2D" w:rsidRPr="00A537F7" w:rsidRDefault="00617C2D" w:rsidP="00617C2D">
            <w:pPr>
              <w:pStyle w:val="TableParagraph"/>
              <w:spacing w:line="245" w:lineRule="exact"/>
              <w:ind w:left="107"/>
            </w:pPr>
            <w:r w:rsidRPr="00A537F7">
              <w:t>Must</w:t>
            </w:r>
            <w:r w:rsidRPr="00A537F7">
              <w:rPr>
                <w:spacing w:val="-1"/>
              </w:rPr>
              <w:t xml:space="preserve"> </w:t>
            </w:r>
            <w:r w:rsidRPr="00A537F7">
              <w:t>be</w:t>
            </w:r>
            <w:r w:rsidRPr="00A537F7">
              <w:rPr>
                <w:spacing w:val="-3"/>
              </w:rPr>
              <w:t xml:space="preserve"> </w:t>
            </w:r>
            <w:r w:rsidRPr="00A537F7">
              <w:t>registered</w:t>
            </w:r>
            <w:r w:rsidRPr="00A537F7">
              <w:rPr>
                <w:spacing w:val="-1"/>
              </w:rPr>
              <w:t xml:space="preserve"> </w:t>
            </w:r>
            <w:r w:rsidRPr="00A537F7">
              <w:t>with</w:t>
            </w:r>
            <w:r w:rsidRPr="00A537F7">
              <w:rPr>
                <w:spacing w:val="-1"/>
              </w:rPr>
              <w:t xml:space="preserve"> </w:t>
            </w:r>
            <w:r w:rsidRPr="00A537F7">
              <w:t>the</w:t>
            </w:r>
            <w:r w:rsidRPr="00A537F7">
              <w:rPr>
                <w:spacing w:val="-3"/>
              </w:rPr>
              <w:t xml:space="preserve"> </w:t>
            </w:r>
            <w:r w:rsidRPr="00A537F7">
              <w:t xml:space="preserve">Insurance regulatory authority </w:t>
            </w:r>
            <w:r w:rsidRPr="00A537F7">
              <w:rPr>
                <w:spacing w:val="-4"/>
              </w:rPr>
              <w:t>for</w:t>
            </w:r>
            <w:r w:rsidRPr="00A537F7">
              <w:rPr>
                <w:spacing w:val="-1"/>
              </w:rPr>
              <w:t xml:space="preserve"> </w:t>
            </w:r>
            <w:r w:rsidRPr="00A537F7">
              <w:t>current year and</w:t>
            </w:r>
            <w:r w:rsidRPr="00A537F7">
              <w:rPr>
                <w:spacing w:val="-1"/>
              </w:rPr>
              <w:t xml:space="preserve"> </w:t>
            </w:r>
            <w:r w:rsidRPr="00A537F7">
              <w:t>a</w:t>
            </w:r>
            <w:r w:rsidRPr="00A537F7">
              <w:rPr>
                <w:spacing w:val="-1"/>
              </w:rPr>
              <w:t xml:space="preserve"> </w:t>
            </w:r>
            <w:r w:rsidRPr="00A537F7">
              <w:t>copy</w:t>
            </w:r>
            <w:r w:rsidRPr="00A537F7">
              <w:rPr>
                <w:spacing w:val="-1"/>
              </w:rPr>
              <w:t xml:space="preserve"> </w:t>
            </w:r>
            <w:r w:rsidRPr="00A537F7">
              <w:t>of</w:t>
            </w:r>
            <w:r w:rsidRPr="00A537F7">
              <w:rPr>
                <w:spacing w:val="-1"/>
              </w:rPr>
              <w:t xml:space="preserve"> </w:t>
            </w:r>
            <w:r w:rsidRPr="00A537F7">
              <w:t>the</w:t>
            </w:r>
            <w:r w:rsidRPr="00A537F7">
              <w:rPr>
                <w:spacing w:val="-1"/>
              </w:rPr>
              <w:t xml:space="preserve"> </w:t>
            </w:r>
            <w:r w:rsidRPr="00A537F7">
              <w:t>current license</w:t>
            </w:r>
            <w:r w:rsidRPr="00A537F7">
              <w:rPr>
                <w:spacing w:val="-1"/>
              </w:rPr>
              <w:t xml:space="preserve"> </w:t>
            </w:r>
            <w:r w:rsidRPr="00A537F7">
              <w:t>be</w:t>
            </w:r>
            <w:r w:rsidRPr="00A537F7">
              <w:rPr>
                <w:spacing w:val="-1"/>
              </w:rPr>
              <w:t xml:space="preserve"> </w:t>
            </w:r>
            <w:r w:rsidRPr="00A537F7">
              <w:t>submitted</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8BD0E4" w14:textId="77777777" w:rsidR="00617C2D" w:rsidRPr="00A537F7" w:rsidRDefault="00617C2D" w:rsidP="00617C2D">
            <w:pPr>
              <w:pStyle w:val="TableParagraph"/>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D97E31" w14:textId="77777777" w:rsidR="00617C2D" w:rsidRPr="00A537F7" w:rsidRDefault="00617C2D" w:rsidP="00617C2D">
            <w:pPr>
              <w:pStyle w:val="TableParagraph"/>
            </w:pPr>
          </w:p>
        </w:tc>
      </w:tr>
      <w:tr w:rsidR="00617C2D" w:rsidRPr="00A537F7" w14:paraId="08A565BC" w14:textId="77777777" w:rsidTr="00617C2D">
        <w:trPr>
          <w:trHeight w:val="506"/>
        </w:trPr>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7D6EF0" w14:textId="15A9FD67" w:rsidR="00617C2D" w:rsidRPr="00A537F7" w:rsidRDefault="00617C2D" w:rsidP="00617C2D">
            <w:pPr>
              <w:pStyle w:val="TableParagraph"/>
              <w:spacing w:before="117"/>
              <w:ind w:right="96"/>
              <w:jc w:val="right"/>
            </w:pPr>
            <w:r w:rsidRPr="00A537F7">
              <w:t>A</w:t>
            </w:r>
            <w:r w:rsidR="008C340D">
              <w:t>2</w:t>
            </w:r>
          </w:p>
        </w:tc>
        <w:tc>
          <w:tcPr>
            <w:tcW w:w="65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15C99E" w14:textId="77777777" w:rsidR="00617C2D" w:rsidRPr="00A537F7" w:rsidRDefault="00617C2D" w:rsidP="00617C2D">
            <w:pPr>
              <w:pStyle w:val="TableParagraph"/>
              <w:spacing w:line="245" w:lineRule="exact"/>
              <w:ind w:left="107"/>
            </w:pPr>
            <w:r w:rsidRPr="00A537F7">
              <w:t xml:space="preserve">Must have handled insurance services for the last three (3) years </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E454C2" w14:textId="77777777" w:rsidR="00617C2D" w:rsidRPr="00A537F7" w:rsidRDefault="00617C2D" w:rsidP="00617C2D">
            <w:pPr>
              <w:pStyle w:val="TableParagraph"/>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944199" w14:textId="77777777" w:rsidR="00617C2D" w:rsidRPr="00A537F7" w:rsidRDefault="00617C2D" w:rsidP="00617C2D">
            <w:pPr>
              <w:pStyle w:val="TableParagraph"/>
            </w:pPr>
          </w:p>
        </w:tc>
      </w:tr>
      <w:tr w:rsidR="00617C2D" w:rsidRPr="00A537F7" w14:paraId="2BC204CC" w14:textId="77777777" w:rsidTr="00617C2D">
        <w:trPr>
          <w:trHeight w:val="321"/>
        </w:trPr>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3CA2A5" w14:textId="6A8E1581" w:rsidR="00617C2D" w:rsidRPr="00A537F7" w:rsidRDefault="00617C2D" w:rsidP="00617C2D">
            <w:pPr>
              <w:pStyle w:val="TableParagraph"/>
              <w:spacing w:before="17"/>
              <w:ind w:right="96"/>
              <w:jc w:val="right"/>
            </w:pPr>
            <w:r w:rsidRPr="00A537F7">
              <w:t>A</w:t>
            </w:r>
            <w:r w:rsidR="008C340D">
              <w:t>3</w:t>
            </w:r>
          </w:p>
        </w:tc>
        <w:tc>
          <w:tcPr>
            <w:tcW w:w="65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385EC2" w14:textId="77777777" w:rsidR="00617C2D" w:rsidRPr="00A537F7" w:rsidRDefault="00617C2D" w:rsidP="00617C2D">
            <w:pPr>
              <w:pStyle w:val="TableParagraph"/>
              <w:spacing w:line="269" w:lineRule="exact"/>
              <w:ind w:left="107"/>
            </w:pPr>
            <w:r w:rsidRPr="00A537F7">
              <w:t>Copy</w:t>
            </w:r>
            <w:r w:rsidRPr="00A537F7">
              <w:rPr>
                <w:spacing w:val="-2"/>
              </w:rPr>
              <w:t xml:space="preserve"> </w:t>
            </w:r>
            <w:r w:rsidRPr="00A537F7">
              <w:t>of</w:t>
            </w:r>
            <w:r w:rsidRPr="00A537F7">
              <w:rPr>
                <w:spacing w:val="-2"/>
              </w:rPr>
              <w:t xml:space="preserve"> </w:t>
            </w:r>
            <w:r w:rsidRPr="00A537F7">
              <w:t>valid</w:t>
            </w:r>
            <w:r w:rsidRPr="00A537F7">
              <w:rPr>
                <w:spacing w:val="-1"/>
              </w:rPr>
              <w:t xml:space="preserve"> </w:t>
            </w:r>
            <w:r w:rsidRPr="00A537F7">
              <w:t>tax</w:t>
            </w:r>
            <w:r w:rsidRPr="00A537F7">
              <w:rPr>
                <w:spacing w:val="-1"/>
              </w:rPr>
              <w:t xml:space="preserve"> </w:t>
            </w:r>
            <w:r w:rsidRPr="00A537F7">
              <w:t>compliance certificate.</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980D4D" w14:textId="77777777" w:rsidR="00617C2D" w:rsidRPr="00A537F7" w:rsidRDefault="00617C2D" w:rsidP="00617C2D">
            <w:pPr>
              <w:pStyle w:val="TableParagraph"/>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42E7C4" w14:textId="77777777" w:rsidR="00617C2D" w:rsidRPr="00A537F7" w:rsidRDefault="00617C2D" w:rsidP="00617C2D">
            <w:pPr>
              <w:pStyle w:val="TableParagraph"/>
            </w:pPr>
          </w:p>
        </w:tc>
      </w:tr>
      <w:tr w:rsidR="00617C2D" w:rsidRPr="00A537F7" w14:paraId="4E767997" w14:textId="77777777" w:rsidTr="00617C2D">
        <w:trPr>
          <w:trHeight w:val="321"/>
        </w:trPr>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3EE199" w14:textId="778DD49E" w:rsidR="00617C2D" w:rsidRPr="00A537F7" w:rsidRDefault="00617C2D" w:rsidP="00617C2D">
            <w:pPr>
              <w:pStyle w:val="TableParagraph"/>
              <w:spacing w:before="17"/>
              <w:ind w:right="96"/>
              <w:jc w:val="right"/>
            </w:pPr>
            <w:r w:rsidRPr="00A537F7">
              <w:t>A</w:t>
            </w:r>
            <w:r w:rsidR="008C340D">
              <w:t>4</w:t>
            </w:r>
          </w:p>
        </w:tc>
        <w:tc>
          <w:tcPr>
            <w:tcW w:w="65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617C1C" w14:textId="497454E6" w:rsidR="00617C2D" w:rsidRPr="00A537F7" w:rsidRDefault="00617C2D" w:rsidP="00617C2D">
            <w:pPr>
              <w:pStyle w:val="TableParagraph"/>
              <w:spacing w:line="269" w:lineRule="exact"/>
              <w:ind w:left="107"/>
            </w:pPr>
            <w:r w:rsidRPr="00A537F7">
              <w:t xml:space="preserve">Copy of valid pin certificate </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E2E343" w14:textId="77777777" w:rsidR="00617C2D" w:rsidRPr="00A537F7" w:rsidRDefault="00617C2D" w:rsidP="00617C2D">
            <w:pPr>
              <w:pStyle w:val="TableParagraph"/>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3557CF" w14:textId="77777777" w:rsidR="00617C2D" w:rsidRPr="00A537F7" w:rsidRDefault="00617C2D" w:rsidP="00617C2D">
            <w:pPr>
              <w:pStyle w:val="TableParagraph"/>
            </w:pPr>
          </w:p>
        </w:tc>
      </w:tr>
      <w:tr w:rsidR="00617C2D" w:rsidRPr="00A537F7" w14:paraId="4D10B6D3" w14:textId="77777777" w:rsidTr="00617C2D">
        <w:trPr>
          <w:trHeight w:val="323"/>
        </w:trPr>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236415" w14:textId="29DBC912" w:rsidR="00617C2D" w:rsidRPr="00A537F7" w:rsidRDefault="00617C2D" w:rsidP="00617C2D">
            <w:pPr>
              <w:pStyle w:val="TableParagraph"/>
              <w:spacing w:before="17"/>
              <w:ind w:right="96"/>
              <w:jc w:val="right"/>
            </w:pPr>
            <w:r w:rsidRPr="00A537F7">
              <w:t>A</w:t>
            </w:r>
            <w:r w:rsidR="008C340D">
              <w:t>5</w:t>
            </w:r>
          </w:p>
        </w:tc>
        <w:tc>
          <w:tcPr>
            <w:tcW w:w="65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C34562" w14:textId="77777777" w:rsidR="00617C2D" w:rsidRPr="00A537F7" w:rsidRDefault="00617C2D" w:rsidP="00617C2D">
            <w:pPr>
              <w:pStyle w:val="TableParagraph"/>
              <w:spacing w:line="271" w:lineRule="exact"/>
              <w:ind w:left="107"/>
            </w:pPr>
            <w:r w:rsidRPr="00A537F7">
              <w:t>Copy</w:t>
            </w:r>
            <w:r w:rsidRPr="00A537F7">
              <w:rPr>
                <w:spacing w:val="-2"/>
              </w:rPr>
              <w:t xml:space="preserve"> </w:t>
            </w:r>
            <w:r w:rsidRPr="00A537F7">
              <w:t>of</w:t>
            </w:r>
            <w:r w:rsidRPr="00A537F7">
              <w:rPr>
                <w:spacing w:val="-3"/>
              </w:rPr>
              <w:t xml:space="preserve"> </w:t>
            </w:r>
            <w:r w:rsidRPr="00A537F7">
              <w:t>current</w:t>
            </w:r>
            <w:r w:rsidRPr="00A537F7">
              <w:rPr>
                <w:spacing w:val="-1"/>
              </w:rPr>
              <w:t xml:space="preserve"> </w:t>
            </w:r>
            <w:r w:rsidRPr="00A537F7">
              <w:t>business permit/trade</w:t>
            </w:r>
            <w:r w:rsidRPr="00A537F7">
              <w:rPr>
                <w:spacing w:val="-1"/>
              </w:rPr>
              <w:t xml:space="preserve"> </w:t>
            </w:r>
            <w:r w:rsidRPr="00A537F7">
              <w:t>license.</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498C94" w14:textId="77777777" w:rsidR="00617C2D" w:rsidRPr="00A537F7" w:rsidRDefault="00617C2D" w:rsidP="00617C2D">
            <w:pPr>
              <w:pStyle w:val="TableParagraph"/>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A2EAA5" w14:textId="77777777" w:rsidR="00617C2D" w:rsidRPr="00A537F7" w:rsidRDefault="00617C2D" w:rsidP="00617C2D">
            <w:pPr>
              <w:pStyle w:val="TableParagraph"/>
            </w:pPr>
          </w:p>
        </w:tc>
      </w:tr>
      <w:tr w:rsidR="00617C2D" w:rsidRPr="00A537F7" w14:paraId="63CB2CF7" w14:textId="77777777" w:rsidTr="00617C2D">
        <w:trPr>
          <w:trHeight w:val="551"/>
        </w:trPr>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42924C" w14:textId="52715699" w:rsidR="00617C2D" w:rsidRPr="00A537F7" w:rsidRDefault="00617C2D" w:rsidP="00617C2D">
            <w:pPr>
              <w:pStyle w:val="TableParagraph"/>
              <w:spacing w:before="129"/>
              <w:ind w:right="96"/>
              <w:jc w:val="right"/>
            </w:pPr>
            <w:r w:rsidRPr="00A537F7">
              <w:t>A</w:t>
            </w:r>
            <w:r w:rsidR="008C340D">
              <w:t>6</w:t>
            </w:r>
          </w:p>
        </w:tc>
        <w:tc>
          <w:tcPr>
            <w:tcW w:w="65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F338B0" w14:textId="67D92502" w:rsidR="00617C2D" w:rsidRPr="00A537F7" w:rsidRDefault="00617C2D" w:rsidP="00617C2D">
            <w:pPr>
              <w:pStyle w:val="TableParagraph"/>
              <w:spacing w:line="269" w:lineRule="exact"/>
              <w:ind w:left="107"/>
            </w:pPr>
            <w:r w:rsidRPr="00A537F7">
              <w:t>Attach</w:t>
            </w:r>
            <w:r w:rsidRPr="00A537F7">
              <w:rPr>
                <w:spacing w:val="-1"/>
              </w:rPr>
              <w:t xml:space="preserve"> </w:t>
            </w:r>
            <w:r w:rsidRPr="00A537F7">
              <w:t>a</w:t>
            </w:r>
            <w:r w:rsidRPr="00A537F7">
              <w:rPr>
                <w:spacing w:val="-2"/>
              </w:rPr>
              <w:t xml:space="preserve"> </w:t>
            </w:r>
            <w:r w:rsidRPr="00A537F7">
              <w:t>valid</w:t>
            </w:r>
            <w:r w:rsidRPr="00A537F7">
              <w:rPr>
                <w:spacing w:val="-1"/>
              </w:rPr>
              <w:t xml:space="preserve"> </w:t>
            </w:r>
            <w:r w:rsidR="000E518C" w:rsidRPr="00A537F7">
              <w:t>Certificat</w:t>
            </w:r>
            <w:r w:rsidR="000E518C">
              <w:t xml:space="preserve">e </w:t>
            </w:r>
            <w:r w:rsidR="000E518C" w:rsidRPr="00A537F7">
              <w:rPr>
                <w:spacing w:val="-1"/>
              </w:rPr>
              <w:t>of</w:t>
            </w:r>
            <w:r w:rsidRPr="00A537F7">
              <w:rPr>
                <w:spacing w:val="-1"/>
              </w:rPr>
              <w:t xml:space="preserve"> </w:t>
            </w:r>
            <w:r w:rsidRPr="00A537F7">
              <w:t>incorporation</w:t>
            </w:r>
            <w:r w:rsidRPr="00A537F7">
              <w:rPr>
                <w:spacing w:val="-1"/>
              </w:rPr>
              <w:t xml:space="preserve"> </w:t>
            </w:r>
            <w:r w:rsidRPr="00A537F7">
              <w:t>/Certificate</w:t>
            </w:r>
            <w:r w:rsidRPr="00A537F7">
              <w:rPr>
                <w:spacing w:val="-1"/>
              </w:rPr>
              <w:t xml:space="preserve"> </w:t>
            </w:r>
            <w:r w:rsidRPr="00A537F7">
              <w:t>of</w:t>
            </w:r>
          </w:p>
          <w:p w14:paraId="4ED291ED" w14:textId="77777777" w:rsidR="00617C2D" w:rsidRPr="00A537F7" w:rsidRDefault="00617C2D" w:rsidP="00617C2D">
            <w:pPr>
              <w:pStyle w:val="TableParagraph"/>
              <w:spacing w:line="263" w:lineRule="exact"/>
              <w:ind w:left="107"/>
            </w:pPr>
            <w:r w:rsidRPr="00A537F7">
              <w:t>registration.</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3510B4" w14:textId="77777777" w:rsidR="00617C2D" w:rsidRPr="00A537F7" w:rsidRDefault="00617C2D" w:rsidP="00617C2D">
            <w:pPr>
              <w:pStyle w:val="TableParagraph"/>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CEC0E7" w14:textId="77777777" w:rsidR="00617C2D" w:rsidRPr="00A537F7" w:rsidRDefault="00617C2D" w:rsidP="00617C2D">
            <w:pPr>
              <w:pStyle w:val="TableParagraph"/>
            </w:pPr>
          </w:p>
        </w:tc>
      </w:tr>
      <w:tr w:rsidR="00617C2D" w:rsidRPr="00A537F7" w14:paraId="5C1703F3" w14:textId="77777777" w:rsidTr="00617C2D">
        <w:trPr>
          <w:trHeight w:val="551"/>
        </w:trPr>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88F1C6" w14:textId="56CDA12A" w:rsidR="00617C2D" w:rsidRPr="00A537F7" w:rsidRDefault="00617C2D" w:rsidP="00617C2D">
            <w:pPr>
              <w:pStyle w:val="TableParagraph"/>
              <w:spacing w:before="132"/>
              <w:ind w:right="96"/>
              <w:jc w:val="right"/>
            </w:pPr>
            <w:r w:rsidRPr="00A537F7">
              <w:t>A</w:t>
            </w:r>
            <w:r w:rsidR="008C340D">
              <w:t>7</w:t>
            </w:r>
          </w:p>
        </w:tc>
        <w:tc>
          <w:tcPr>
            <w:tcW w:w="65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AFFDF1" w14:textId="77777777" w:rsidR="00617C2D" w:rsidRPr="00A537F7" w:rsidRDefault="00617C2D" w:rsidP="00617C2D">
            <w:pPr>
              <w:pStyle w:val="TableParagraph"/>
              <w:spacing w:line="269" w:lineRule="exact"/>
              <w:ind w:left="107"/>
            </w:pPr>
            <w:r w:rsidRPr="00A537F7">
              <w:t>Confidential</w:t>
            </w:r>
            <w:r w:rsidRPr="00A537F7">
              <w:rPr>
                <w:spacing w:val="-1"/>
              </w:rPr>
              <w:t xml:space="preserve"> </w:t>
            </w:r>
            <w:r w:rsidRPr="00A537F7">
              <w:t>business questionnaire</w:t>
            </w:r>
            <w:r w:rsidRPr="00A537F7">
              <w:rPr>
                <w:spacing w:val="-3"/>
              </w:rPr>
              <w:t xml:space="preserve"> </w:t>
            </w:r>
            <w:r w:rsidRPr="00A537F7">
              <w:t>duly completed</w:t>
            </w:r>
            <w:r w:rsidRPr="00A537F7">
              <w:rPr>
                <w:spacing w:val="-1"/>
              </w:rPr>
              <w:t xml:space="preserve"> </w:t>
            </w:r>
            <w:r w:rsidRPr="00A537F7">
              <w:t>detailing</w:t>
            </w:r>
          </w:p>
          <w:p w14:paraId="3EADC531" w14:textId="77777777" w:rsidR="00617C2D" w:rsidRPr="00A537F7" w:rsidRDefault="00617C2D" w:rsidP="00617C2D">
            <w:pPr>
              <w:pStyle w:val="TableParagraph"/>
              <w:spacing w:line="263" w:lineRule="exact"/>
              <w:ind w:left="107"/>
            </w:pPr>
            <w:r w:rsidRPr="00A537F7">
              <w:t>directors/partners/sole</w:t>
            </w:r>
            <w:r w:rsidRPr="00A537F7">
              <w:rPr>
                <w:spacing w:val="-4"/>
              </w:rPr>
              <w:t xml:space="preserve"> </w:t>
            </w:r>
            <w:r w:rsidRPr="00A537F7">
              <w:t>proprietorship.</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72BCF2" w14:textId="77777777" w:rsidR="00617C2D" w:rsidRPr="00A537F7" w:rsidRDefault="00617C2D" w:rsidP="00617C2D">
            <w:pPr>
              <w:pStyle w:val="TableParagraph"/>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C76914" w14:textId="77777777" w:rsidR="00617C2D" w:rsidRPr="00A537F7" w:rsidRDefault="00617C2D" w:rsidP="00617C2D">
            <w:pPr>
              <w:pStyle w:val="TableParagraph"/>
            </w:pPr>
          </w:p>
        </w:tc>
      </w:tr>
      <w:tr w:rsidR="00617C2D" w:rsidRPr="00A537F7" w14:paraId="294797EA" w14:textId="77777777" w:rsidTr="00F7397F">
        <w:trPr>
          <w:trHeight w:val="551"/>
        </w:trPr>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79FF5977" w14:textId="62A4BEC8" w:rsidR="00617C2D" w:rsidRPr="002B21CC" w:rsidRDefault="00617C2D" w:rsidP="00617C2D">
            <w:pPr>
              <w:pStyle w:val="TableParagraph"/>
              <w:spacing w:before="132"/>
              <w:ind w:right="96"/>
              <w:jc w:val="right"/>
            </w:pPr>
            <w:r w:rsidRPr="002B21CC">
              <w:t>A</w:t>
            </w:r>
            <w:r w:rsidR="008C340D" w:rsidRPr="002B21CC">
              <w:t>8</w:t>
            </w:r>
          </w:p>
        </w:tc>
        <w:tc>
          <w:tcPr>
            <w:tcW w:w="6542" w:type="dxa"/>
            <w:tcBorders>
              <w:top w:val="single" w:sz="4" w:space="0" w:color="000000"/>
              <w:left w:val="single" w:sz="4" w:space="0" w:color="000000"/>
              <w:bottom w:val="single" w:sz="4" w:space="0" w:color="000000"/>
              <w:right w:val="single" w:sz="4" w:space="0" w:color="000000"/>
            </w:tcBorders>
            <w:shd w:val="clear" w:color="auto" w:fill="auto"/>
          </w:tcPr>
          <w:p w14:paraId="5418226A" w14:textId="77777777" w:rsidR="00617C2D" w:rsidRPr="00F7397F" w:rsidRDefault="00617C2D" w:rsidP="00617C2D">
            <w:pPr>
              <w:pStyle w:val="TableParagraph"/>
              <w:shd w:val="clear" w:color="auto" w:fill="FFC000"/>
              <w:spacing w:line="269" w:lineRule="exact"/>
              <w:ind w:left="107"/>
            </w:pPr>
            <w:r w:rsidRPr="00F7397F">
              <w:t>Bid</w:t>
            </w:r>
            <w:r w:rsidRPr="00F7397F">
              <w:rPr>
                <w:spacing w:val="-1"/>
              </w:rPr>
              <w:t xml:space="preserve"> </w:t>
            </w:r>
            <w:r w:rsidRPr="00F7397F">
              <w:t>documents</w:t>
            </w:r>
            <w:r w:rsidRPr="00F7397F">
              <w:rPr>
                <w:spacing w:val="-1"/>
              </w:rPr>
              <w:t xml:space="preserve"> </w:t>
            </w:r>
            <w:r w:rsidRPr="00F7397F">
              <w:t>must be</w:t>
            </w:r>
            <w:r w:rsidRPr="00F7397F">
              <w:rPr>
                <w:spacing w:val="-1"/>
              </w:rPr>
              <w:t xml:space="preserve"> </w:t>
            </w:r>
            <w:r w:rsidRPr="00F7397F">
              <w:t>submitted in</w:t>
            </w:r>
            <w:r w:rsidRPr="00F7397F">
              <w:rPr>
                <w:spacing w:val="-1"/>
              </w:rPr>
              <w:t xml:space="preserve"> </w:t>
            </w:r>
            <w:r w:rsidRPr="00F7397F">
              <w:t>two copies</w:t>
            </w:r>
            <w:r w:rsidRPr="00F7397F">
              <w:rPr>
                <w:spacing w:val="-1"/>
              </w:rPr>
              <w:t xml:space="preserve"> </w:t>
            </w:r>
            <w:r w:rsidRPr="00F7397F">
              <w:t>marked</w:t>
            </w:r>
          </w:p>
          <w:p w14:paraId="3CED23D6" w14:textId="77777777" w:rsidR="00617C2D" w:rsidRPr="002B21CC" w:rsidRDefault="00617C2D" w:rsidP="00617C2D">
            <w:pPr>
              <w:pStyle w:val="TableParagraph"/>
              <w:shd w:val="clear" w:color="auto" w:fill="FFC000"/>
              <w:spacing w:line="263" w:lineRule="exact"/>
              <w:ind w:left="107"/>
              <w:rPr>
                <w:b/>
              </w:rPr>
            </w:pPr>
            <w:r w:rsidRPr="00F7397F">
              <w:rPr>
                <w:b/>
              </w:rPr>
              <w:t>“original</w:t>
            </w:r>
            <w:r w:rsidRPr="00F7397F">
              <w:rPr>
                <w:b/>
                <w:spacing w:val="-2"/>
              </w:rPr>
              <w:t xml:space="preserve"> </w:t>
            </w:r>
            <w:r w:rsidRPr="00F7397F">
              <w:rPr>
                <w:b/>
              </w:rPr>
              <w:t>and</w:t>
            </w:r>
            <w:r w:rsidRPr="00F7397F">
              <w:rPr>
                <w:b/>
                <w:spacing w:val="-1"/>
              </w:rPr>
              <w:t xml:space="preserve"> </w:t>
            </w:r>
            <w:r w:rsidRPr="00F7397F">
              <w:rPr>
                <w:b/>
              </w:rPr>
              <w:t>Copy”</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14:paraId="70848EB9" w14:textId="77777777" w:rsidR="00617C2D" w:rsidRPr="00277551" w:rsidRDefault="00617C2D" w:rsidP="00617C2D">
            <w:pPr>
              <w:pStyle w:val="TableParagraph"/>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644213" w14:textId="77777777" w:rsidR="00617C2D" w:rsidRPr="00A537F7" w:rsidRDefault="00617C2D" w:rsidP="00617C2D">
            <w:pPr>
              <w:pStyle w:val="TableParagraph"/>
            </w:pPr>
          </w:p>
        </w:tc>
      </w:tr>
      <w:tr w:rsidR="00617C2D" w:rsidRPr="00A537F7" w14:paraId="70126812" w14:textId="77777777" w:rsidTr="00A537F7">
        <w:trPr>
          <w:trHeight w:val="618"/>
        </w:trPr>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9BAAA6" w14:textId="10BABD92" w:rsidR="00617C2D" w:rsidRPr="00A537F7" w:rsidRDefault="00617C2D" w:rsidP="00617C2D">
            <w:pPr>
              <w:pStyle w:val="TableParagraph"/>
              <w:ind w:right="96"/>
              <w:jc w:val="right"/>
            </w:pPr>
            <w:r w:rsidRPr="00A537F7">
              <w:t>A</w:t>
            </w:r>
            <w:r w:rsidR="008C340D">
              <w:t>9</w:t>
            </w:r>
          </w:p>
        </w:tc>
        <w:tc>
          <w:tcPr>
            <w:tcW w:w="65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42F2F1" w14:textId="0276DF7A" w:rsidR="00617C2D" w:rsidRPr="00A537F7" w:rsidRDefault="00617C2D" w:rsidP="005101BD">
            <w:pPr>
              <w:pStyle w:val="TableParagraph"/>
              <w:spacing w:line="271" w:lineRule="exact"/>
              <w:ind w:left="107"/>
            </w:pPr>
            <w:r w:rsidRPr="00A537F7">
              <w:t>Certificate</w:t>
            </w:r>
            <w:r w:rsidRPr="00A537F7">
              <w:rPr>
                <w:spacing w:val="-1"/>
              </w:rPr>
              <w:t xml:space="preserve"> </w:t>
            </w:r>
            <w:r w:rsidRPr="00A537F7">
              <w:t>of</w:t>
            </w:r>
            <w:r w:rsidRPr="00A537F7">
              <w:rPr>
                <w:spacing w:val="-3"/>
              </w:rPr>
              <w:t xml:space="preserve"> </w:t>
            </w:r>
            <w:r w:rsidRPr="00A537F7">
              <w:t>Membership</w:t>
            </w:r>
            <w:r w:rsidRPr="00A537F7">
              <w:rPr>
                <w:spacing w:val="-1"/>
              </w:rPr>
              <w:t xml:space="preserve"> </w:t>
            </w:r>
            <w:r w:rsidR="005101BD" w:rsidRPr="005101BD">
              <w:t>of the Association of Kenya Insurance (AKI)</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6EE73C" w14:textId="77777777" w:rsidR="00617C2D" w:rsidRPr="00A537F7" w:rsidRDefault="00617C2D" w:rsidP="00617C2D">
            <w:pPr>
              <w:pStyle w:val="TableParagraph"/>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A9CC60" w14:textId="77777777" w:rsidR="00617C2D" w:rsidRPr="00A537F7" w:rsidRDefault="00617C2D" w:rsidP="00617C2D">
            <w:pPr>
              <w:pStyle w:val="TableParagraph"/>
            </w:pPr>
          </w:p>
        </w:tc>
      </w:tr>
      <w:tr w:rsidR="00617C2D" w:rsidRPr="00A537F7" w14:paraId="58161E30" w14:textId="77777777" w:rsidTr="00A537F7">
        <w:trPr>
          <w:trHeight w:val="347"/>
        </w:trPr>
        <w:tc>
          <w:tcPr>
            <w:tcW w:w="960"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0D2F7BA5" w14:textId="1BEF6134" w:rsidR="00617C2D" w:rsidRPr="00A537F7" w:rsidRDefault="00617C2D" w:rsidP="00617C2D">
            <w:pPr>
              <w:pStyle w:val="TableParagraph"/>
              <w:spacing w:before="132"/>
              <w:ind w:right="96"/>
              <w:jc w:val="right"/>
            </w:pPr>
            <w:r w:rsidRPr="00A537F7">
              <w:t>A1</w:t>
            </w:r>
            <w:r w:rsidR="008C340D">
              <w:t>0</w:t>
            </w:r>
          </w:p>
        </w:tc>
        <w:tc>
          <w:tcPr>
            <w:tcW w:w="6542"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71A71B37" w14:textId="77777777" w:rsidR="00617C2D" w:rsidRPr="00A537F7" w:rsidRDefault="00617C2D" w:rsidP="00617C2D">
            <w:pPr>
              <w:pStyle w:val="TableParagraph"/>
              <w:spacing w:line="263" w:lineRule="exact"/>
              <w:ind w:left="107"/>
            </w:pPr>
            <w:r w:rsidRPr="00A537F7">
              <w:t xml:space="preserve">Should dully fill the business questionnaire </w:t>
            </w:r>
          </w:p>
        </w:tc>
        <w:tc>
          <w:tcPr>
            <w:tcW w:w="998"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32CC089D" w14:textId="77777777" w:rsidR="00617C2D" w:rsidRPr="00A537F7" w:rsidRDefault="00617C2D" w:rsidP="00617C2D">
            <w:pPr>
              <w:pStyle w:val="TableParagraph"/>
            </w:pP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58733DC9" w14:textId="77777777" w:rsidR="00617C2D" w:rsidRPr="00A537F7" w:rsidRDefault="00617C2D" w:rsidP="00617C2D">
            <w:pPr>
              <w:pStyle w:val="TableParagraph"/>
            </w:pPr>
          </w:p>
        </w:tc>
      </w:tr>
      <w:tr w:rsidR="00617C2D" w:rsidRPr="00A537F7" w14:paraId="19D80EFB" w14:textId="77777777" w:rsidTr="00617C2D">
        <w:trPr>
          <w:trHeight w:val="648"/>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tcPr>
          <w:p w14:paraId="6390ECEE" w14:textId="0974016A" w:rsidR="00617C2D" w:rsidRPr="00A537F7" w:rsidRDefault="00617C2D" w:rsidP="00617C2D">
            <w:pPr>
              <w:pStyle w:val="TableParagraph"/>
              <w:spacing w:before="132"/>
              <w:ind w:right="96"/>
              <w:jc w:val="right"/>
            </w:pPr>
            <w:r w:rsidRPr="00A537F7">
              <w:t>A1</w:t>
            </w:r>
            <w:r w:rsidR="008C340D">
              <w:t>1</w:t>
            </w:r>
          </w:p>
        </w:tc>
        <w:tc>
          <w:tcPr>
            <w:tcW w:w="6542" w:type="dxa"/>
            <w:tcBorders>
              <w:top w:val="single" w:sz="4" w:space="0" w:color="auto"/>
              <w:left w:val="single" w:sz="4" w:space="0" w:color="auto"/>
              <w:bottom w:val="single" w:sz="4" w:space="0" w:color="auto"/>
              <w:right w:val="single" w:sz="4" w:space="0" w:color="auto"/>
            </w:tcBorders>
            <w:shd w:val="clear" w:color="auto" w:fill="FFFFFF" w:themeFill="background1"/>
          </w:tcPr>
          <w:p w14:paraId="6FC86AF5" w14:textId="77777777" w:rsidR="00617C2D" w:rsidRPr="00A537F7" w:rsidRDefault="00617C2D" w:rsidP="008C2A9C">
            <w:pPr>
              <w:pStyle w:val="TableParagraph"/>
              <w:spacing w:line="271" w:lineRule="exact"/>
            </w:pPr>
            <w:r w:rsidRPr="00A537F7">
              <w:t xml:space="preserve">Must serialize the bid documents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tcPr>
          <w:p w14:paraId="76BC3E39" w14:textId="77777777" w:rsidR="00617C2D" w:rsidRPr="00A537F7" w:rsidRDefault="00617C2D" w:rsidP="00617C2D">
            <w:pPr>
              <w:pStyle w:val="TableParagraph"/>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EAC0F6A" w14:textId="77777777" w:rsidR="00617C2D" w:rsidRPr="00A537F7" w:rsidRDefault="00617C2D" w:rsidP="00617C2D">
            <w:pPr>
              <w:pStyle w:val="TableParagraph"/>
            </w:pPr>
          </w:p>
        </w:tc>
      </w:tr>
    </w:tbl>
    <w:p w14:paraId="5D759BE6" w14:textId="77777777" w:rsidR="009D6BA0" w:rsidRDefault="009D6BA0" w:rsidP="00833D88">
      <w:pPr>
        <w:spacing w:line="240" w:lineRule="auto"/>
        <w:jc w:val="both"/>
        <w:rPr>
          <w:rFonts w:ascii="Times New Roman" w:eastAsia="Times New Roman" w:hAnsi="Times New Roman" w:cs="Times New Roman"/>
          <w:color w:val="000000"/>
          <w:sz w:val="27"/>
          <w:szCs w:val="27"/>
        </w:rPr>
      </w:pPr>
    </w:p>
    <w:p w14:paraId="5E6DCDF4" w14:textId="77777777" w:rsidR="009D6BA0" w:rsidRDefault="009D6BA0" w:rsidP="00833D88">
      <w:pPr>
        <w:spacing w:line="240" w:lineRule="auto"/>
        <w:jc w:val="both"/>
        <w:rPr>
          <w:rFonts w:ascii="Times New Roman" w:eastAsia="Times New Roman" w:hAnsi="Times New Roman" w:cs="Times New Roman"/>
          <w:color w:val="000000"/>
          <w:sz w:val="27"/>
          <w:szCs w:val="27"/>
        </w:rPr>
      </w:pPr>
    </w:p>
    <w:p w14:paraId="79D951CB" w14:textId="77777777" w:rsidR="009D6BA0" w:rsidRDefault="009D6BA0" w:rsidP="00833D88">
      <w:pPr>
        <w:spacing w:line="240" w:lineRule="auto"/>
        <w:jc w:val="both"/>
        <w:rPr>
          <w:rFonts w:ascii="Times New Roman" w:eastAsia="Times New Roman" w:hAnsi="Times New Roman" w:cs="Times New Roman"/>
          <w:color w:val="000000"/>
          <w:sz w:val="27"/>
          <w:szCs w:val="27"/>
        </w:rPr>
      </w:pPr>
    </w:p>
    <w:p w14:paraId="73A63DB8" w14:textId="77777777" w:rsidR="009D6BA0" w:rsidRDefault="009D6BA0" w:rsidP="00833D88">
      <w:pPr>
        <w:spacing w:line="240" w:lineRule="auto"/>
        <w:jc w:val="both"/>
        <w:rPr>
          <w:rFonts w:ascii="Times New Roman" w:eastAsia="Times New Roman" w:hAnsi="Times New Roman" w:cs="Times New Roman"/>
          <w:color w:val="000000"/>
          <w:sz w:val="27"/>
          <w:szCs w:val="27"/>
        </w:rPr>
      </w:pPr>
    </w:p>
    <w:p w14:paraId="085E1F02" w14:textId="77777777" w:rsidR="009D6BA0" w:rsidRDefault="009D6BA0" w:rsidP="00833D88">
      <w:pPr>
        <w:spacing w:line="240" w:lineRule="auto"/>
        <w:jc w:val="both"/>
        <w:rPr>
          <w:rFonts w:ascii="Times New Roman" w:eastAsia="Times New Roman" w:hAnsi="Times New Roman" w:cs="Times New Roman"/>
          <w:color w:val="000000"/>
          <w:sz w:val="27"/>
          <w:szCs w:val="27"/>
        </w:rPr>
      </w:pPr>
    </w:p>
    <w:p w14:paraId="0A8EAAF9" w14:textId="77777777" w:rsidR="009D6BA0" w:rsidRDefault="009D6BA0" w:rsidP="00833D88">
      <w:pPr>
        <w:spacing w:line="240" w:lineRule="auto"/>
        <w:jc w:val="both"/>
        <w:rPr>
          <w:rFonts w:ascii="Times New Roman" w:eastAsia="Times New Roman" w:hAnsi="Times New Roman" w:cs="Times New Roman"/>
          <w:color w:val="000000"/>
          <w:sz w:val="27"/>
          <w:szCs w:val="27"/>
        </w:rPr>
      </w:pPr>
    </w:p>
    <w:p w14:paraId="5ECE76EA" w14:textId="77777777" w:rsidR="009D6BA0" w:rsidRDefault="009D6BA0" w:rsidP="00833D88">
      <w:pPr>
        <w:spacing w:line="240" w:lineRule="auto"/>
        <w:jc w:val="both"/>
        <w:rPr>
          <w:rFonts w:ascii="Times New Roman" w:eastAsia="Times New Roman" w:hAnsi="Times New Roman" w:cs="Times New Roman"/>
          <w:color w:val="000000"/>
          <w:sz w:val="27"/>
          <w:szCs w:val="27"/>
        </w:rPr>
      </w:pPr>
    </w:p>
    <w:p w14:paraId="00F70E15" w14:textId="77777777" w:rsidR="009D6BA0" w:rsidRDefault="009D6BA0" w:rsidP="00833D88">
      <w:pPr>
        <w:spacing w:line="240" w:lineRule="auto"/>
        <w:jc w:val="both"/>
        <w:rPr>
          <w:rFonts w:ascii="Times New Roman" w:eastAsia="Times New Roman" w:hAnsi="Times New Roman" w:cs="Times New Roman"/>
          <w:color w:val="000000"/>
          <w:sz w:val="27"/>
          <w:szCs w:val="27"/>
        </w:rPr>
      </w:pPr>
    </w:p>
    <w:p w14:paraId="65557997" w14:textId="77777777" w:rsidR="009D6BA0" w:rsidRDefault="009D6BA0" w:rsidP="00833D88">
      <w:pPr>
        <w:spacing w:line="240" w:lineRule="auto"/>
        <w:jc w:val="both"/>
        <w:rPr>
          <w:rFonts w:ascii="Times New Roman" w:eastAsia="Times New Roman" w:hAnsi="Times New Roman" w:cs="Times New Roman"/>
          <w:color w:val="000000"/>
          <w:sz w:val="27"/>
          <w:szCs w:val="27"/>
        </w:rPr>
      </w:pPr>
    </w:p>
    <w:p w14:paraId="2E2BAF21" w14:textId="77777777" w:rsidR="009D6BA0" w:rsidRDefault="009D6BA0" w:rsidP="00F7397F">
      <w:pPr>
        <w:shd w:val="clear" w:color="auto" w:fill="FFFFFF" w:themeFill="background1"/>
        <w:spacing w:line="240" w:lineRule="auto"/>
        <w:jc w:val="both"/>
        <w:rPr>
          <w:rFonts w:ascii="Times New Roman" w:eastAsia="Times New Roman" w:hAnsi="Times New Roman" w:cs="Times New Roman"/>
          <w:color w:val="000000"/>
          <w:sz w:val="27"/>
          <w:szCs w:val="27"/>
        </w:rPr>
      </w:pPr>
    </w:p>
    <w:p w14:paraId="2525499F" w14:textId="77777777" w:rsidR="009D6BA0" w:rsidRDefault="009D6BA0" w:rsidP="00833D88">
      <w:pPr>
        <w:spacing w:line="240" w:lineRule="auto"/>
        <w:jc w:val="both"/>
        <w:rPr>
          <w:rFonts w:ascii="Times New Roman" w:eastAsia="Times New Roman" w:hAnsi="Times New Roman" w:cs="Times New Roman"/>
          <w:color w:val="000000"/>
          <w:sz w:val="27"/>
          <w:szCs w:val="27"/>
        </w:rPr>
      </w:pPr>
    </w:p>
    <w:p w14:paraId="0FC36178" w14:textId="77777777" w:rsidR="009D6BA0" w:rsidRDefault="009D6BA0" w:rsidP="00833D88">
      <w:pPr>
        <w:spacing w:line="240" w:lineRule="auto"/>
        <w:jc w:val="both"/>
        <w:rPr>
          <w:rFonts w:ascii="Times New Roman" w:eastAsia="Times New Roman" w:hAnsi="Times New Roman" w:cs="Times New Roman"/>
          <w:color w:val="000000"/>
          <w:sz w:val="27"/>
          <w:szCs w:val="27"/>
        </w:rPr>
      </w:pPr>
    </w:p>
    <w:p w14:paraId="001F4CA1" w14:textId="77777777" w:rsidR="009D6BA0" w:rsidRDefault="009D6BA0" w:rsidP="00833D88">
      <w:pPr>
        <w:spacing w:line="240" w:lineRule="auto"/>
        <w:jc w:val="both"/>
        <w:rPr>
          <w:rFonts w:ascii="Times New Roman" w:eastAsia="Times New Roman" w:hAnsi="Times New Roman" w:cs="Times New Roman"/>
          <w:color w:val="000000"/>
          <w:sz w:val="27"/>
          <w:szCs w:val="27"/>
        </w:rPr>
      </w:pPr>
    </w:p>
    <w:p w14:paraId="584DD47D" w14:textId="77777777" w:rsidR="009D6BA0" w:rsidRDefault="009D6BA0" w:rsidP="00833D88">
      <w:pPr>
        <w:spacing w:line="240" w:lineRule="auto"/>
        <w:jc w:val="both"/>
        <w:rPr>
          <w:rFonts w:ascii="Times New Roman" w:eastAsia="Times New Roman" w:hAnsi="Times New Roman" w:cs="Times New Roman"/>
          <w:color w:val="000000"/>
          <w:sz w:val="27"/>
          <w:szCs w:val="27"/>
        </w:rPr>
      </w:pPr>
    </w:p>
    <w:p w14:paraId="7892D2B5" w14:textId="4BCB7B81" w:rsidR="008160F7" w:rsidRDefault="00230747" w:rsidP="00833D88">
      <w:pPr>
        <w:spacing w:line="240" w:lineRule="auto"/>
        <w:jc w:val="both"/>
        <w:rPr>
          <w:rFonts w:ascii="Times New Roman" w:eastAsia="Times New Roman" w:hAnsi="Times New Roman" w:cs="Times New Roman"/>
          <w:b/>
          <w:bCs/>
          <w:color w:val="000000"/>
          <w:sz w:val="27"/>
          <w:szCs w:val="27"/>
        </w:rPr>
      </w:pPr>
      <w:r>
        <w:rPr>
          <w:rFonts w:ascii="Times New Roman" w:eastAsia="Times New Roman" w:hAnsi="Times New Roman" w:cs="Times New Roman"/>
          <w:color w:val="000000"/>
          <w:sz w:val="27"/>
          <w:szCs w:val="27"/>
        </w:rPr>
        <w:t xml:space="preserve">For the bidder to proceed to the next stage, one </w:t>
      </w:r>
      <w:r w:rsidRPr="00230747">
        <w:rPr>
          <w:rFonts w:ascii="Times New Roman" w:eastAsia="Times New Roman" w:hAnsi="Times New Roman" w:cs="Times New Roman"/>
          <w:b/>
          <w:bCs/>
          <w:color w:val="000000"/>
          <w:sz w:val="27"/>
          <w:szCs w:val="27"/>
          <w:u w:val="single"/>
        </w:rPr>
        <w:t>must</w:t>
      </w:r>
      <w:r>
        <w:rPr>
          <w:rFonts w:ascii="Times New Roman" w:eastAsia="Times New Roman" w:hAnsi="Times New Roman" w:cs="Times New Roman"/>
          <w:color w:val="000000"/>
          <w:sz w:val="27"/>
          <w:szCs w:val="27"/>
        </w:rPr>
        <w:t xml:space="preserve"> meet all the </w:t>
      </w:r>
      <w:r w:rsidRPr="00230747">
        <w:rPr>
          <w:rFonts w:ascii="Times New Roman" w:eastAsia="Times New Roman" w:hAnsi="Times New Roman" w:cs="Times New Roman"/>
          <w:b/>
          <w:bCs/>
          <w:color w:val="000000"/>
          <w:sz w:val="27"/>
          <w:szCs w:val="27"/>
        </w:rPr>
        <w:t xml:space="preserve">Mandatory Requirements </w:t>
      </w:r>
    </w:p>
    <w:tbl>
      <w:tblPr>
        <w:tblW w:w="98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7650"/>
        <w:gridCol w:w="1502"/>
      </w:tblGrid>
      <w:tr w:rsidR="00A537F7" w14:paraId="0C2ABBFA" w14:textId="77777777" w:rsidTr="0058035D">
        <w:trPr>
          <w:trHeight w:val="275"/>
        </w:trPr>
        <w:tc>
          <w:tcPr>
            <w:tcW w:w="739" w:type="dxa"/>
            <w:shd w:val="clear" w:color="auto" w:fill="A6A6A6" w:themeFill="background1" w:themeFillShade="A6"/>
          </w:tcPr>
          <w:p w14:paraId="54E0D21B" w14:textId="77777777" w:rsidR="00A537F7" w:rsidRDefault="00A537F7" w:rsidP="0058035D">
            <w:pPr>
              <w:pStyle w:val="TableParagraph"/>
              <w:spacing w:line="256" w:lineRule="exact"/>
              <w:jc w:val="center"/>
              <w:rPr>
                <w:b/>
                <w:sz w:val="24"/>
              </w:rPr>
            </w:pPr>
            <w:r>
              <w:rPr>
                <w:b/>
                <w:sz w:val="24"/>
              </w:rPr>
              <w:t>(B)</w:t>
            </w:r>
          </w:p>
        </w:tc>
        <w:tc>
          <w:tcPr>
            <w:tcW w:w="7650" w:type="dxa"/>
            <w:shd w:val="clear" w:color="auto" w:fill="A6A6A6" w:themeFill="background1" w:themeFillShade="A6"/>
          </w:tcPr>
          <w:p w14:paraId="4FE94B38" w14:textId="77777777" w:rsidR="00A537F7" w:rsidRDefault="00A537F7" w:rsidP="0058035D">
            <w:pPr>
              <w:pStyle w:val="TableParagraph"/>
              <w:spacing w:line="256" w:lineRule="exact"/>
              <w:jc w:val="center"/>
              <w:rPr>
                <w:b/>
                <w:sz w:val="24"/>
              </w:rPr>
            </w:pPr>
            <w:r>
              <w:rPr>
                <w:b/>
                <w:sz w:val="24"/>
              </w:rPr>
              <w:t>TECHNICAL</w:t>
            </w:r>
            <w:r>
              <w:rPr>
                <w:b/>
                <w:spacing w:val="-2"/>
                <w:sz w:val="24"/>
              </w:rPr>
              <w:t xml:space="preserve"> </w:t>
            </w:r>
            <w:r>
              <w:rPr>
                <w:b/>
                <w:sz w:val="24"/>
              </w:rPr>
              <w:t>REQUIREMENTS</w:t>
            </w:r>
          </w:p>
        </w:tc>
        <w:tc>
          <w:tcPr>
            <w:tcW w:w="1502" w:type="dxa"/>
            <w:shd w:val="clear" w:color="auto" w:fill="A6A6A6" w:themeFill="background1" w:themeFillShade="A6"/>
          </w:tcPr>
          <w:p w14:paraId="43F79562" w14:textId="77777777" w:rsidR="00A537F7" w:rsidRDefault="00A537F7" w:rsidP="0058035D">
            <w:pPr>
              <w:pStyle w:val="TableParagraph"/>
              <w:rPr>
                <w:sz w:val="20"/>
              </w:rPr>
            </w:pPr>
          </w:p>
        </w:tc>
      </w:tr>
      <w:tr w:rsidR="00A537F7" w14:paraId="2D4DE3BA" w14:textId="77777777" w:rsidTr="0058035D">
        <w:trPr>
          <w:trHeight w:val="912"/>
        </w:trPr>
        <w:tc>
          <w:tcPr>
            <w:tcW w:w="739" w:type="dxa"/>
          </w:tcPr>
          <w:p w14:paraId="5E7A2475" w14:textId="77777777" w:rsidR="00A537F7" w:rsidRDefault="00A537F7" w:rsidP="0058035D">
            <w:pPr>
              <w:pStyle w:val="TableParagraph"/>
              <w:rPr>
                <w:sz w:val="24"/>
              </w:rPr>
            </w:pPr>
            <w:r>
              <w:rPr>
                <w:sz w:val="24"/>
              </w:rPr>
              <w:t xml:space="preserve"> B1</w:t>
            </w:r>
          </w:p>
        </w:tc>
        <w:tc>
          <w:tcPr>
            <w:tcW w:w="7650" w:type="dxa"/>
          </w:tcPr>
          <w:p w14:paraId="0ED59704" w14:textId="77777777" w:rsidR="00A537F7" w:rsidRPr="00A13AA4" w:rsidRDefault="00A537F7" w:rsidP="0058035D">
            <w:pPr>
              <w:pStyle w:val="TableParagraph"/>
              <w:tabs>
                <w:tab w:val="left" w:pos="827"/>
                <w:tab w:val="left" w:pos="828"/>
              </w:tabs>
              <w:spacing w:line="279" w:lineRule="exact"/>
              <w:rPr>
                <w:b/>
                <w:bCs/>
                <w:sz w:val="24"/>
              </w:rPr>
            </w:pPr>
            <w:r w:rsidRPr="00A13AA4">
              <w:rPr>
                <w:b/>
                <w:bCs/>
                <w:sz w:val="24"/>
              </w:rPr>
              <w:t>Financial capabilities</w:t>
            </w:r>
          </w:p>
          <w:p w14:paraId="330F2741" w14:textId="77777777" w:rsidR="00A537F7" w:rsidRDefault="00A537F7" w:rsidP="00A537F7">
            <w:pPr>
              <w:pStyle w:val="TableParagraph"/>
              <w:numPr>
                <w:ilvl w:val="0"/>
                <w:numId w:val="29"/>
              </w:numPr>
              <w:tabs>
                <w:tab w:val="left" w:pos="827"/>
                <w:tab w:val="left" w:pos="828"/>
              </w:tabs>
              <w:spacing w:line="279" w:lineRule="exact"/>
              <w:rPr>
                <w:sz w:val="24"/>
              </w:rPr>
            </w:pPr>
            <w:r>
              <w:rPr>
                <w:sz w:val="24"/>
              </w:rPr>
              <w:t>P</w:t>
            </w:r>
            <w:r w:rsidRPr="00873711">
              <w:rPr>
                <w:sz w:val="24"/>
              </w:rPr>
              <w:t xml:space="preserve">rovide </w:t>
            </w:r>
            <w:r>
              <w:rPr>
                <w:sz w:val="24"/>
              </w:rPr>
              <w:t xml:space="preserve">evidence </w:t>
            </w:r>
            <w:r w:rsidRPr="00873711">
              <w:rPr>
                <w:sz w:val="24"/>
              </w:rPr>
              <w:t xml:space="preserve">of certified </w:t>
            </w:r>
            <w:r>
              <w:rPr>
                <w:sz w:val="24"/>
              </w:rPr>
              <w:t xml:space="preserve">Financial Statements </w:t>
            </w:r>
            <w:r w:rsidRPr="00873711">
              <w:rPr>
                <w:sz w:val="24"/>
              </w:rPr>
              <w:t xml:space="preserve">for the last </w:t>
            </w:r>
            <w:r>
              <w:rPr>
                <w:sz w:val="24"/>
              </w:rPr>
              <w:t>2</w:t>
            </w:r>
            <w:r w:rsidRPr="00873711">
              <w:rPr>
                <w:sz w:val="24"/>
              </w:rPr>
              <w:t xml:space="preserve"> years</w:t>
            </w:r>
          </w:p>
        </w:tc>
        <w:tc>
          <w:tcPr>
            <w:tcW w:w="1502" w:type="dxa"/>
          </w:tcPr>
          <w:p w14:paraId="6761C84B" w14:textId="77777777" w:rsidR="00A537F7" w:rsidRDefault="00A537F7" w:rsidP="0058035D">
            <w:pPr>
              <w:pStyle w:val="TableParagraph"/>
              <w:spacing w:line="268" w:lineRule="exact"/>
              <w:ind w:left="114" w:right="108"/>
              <w:jc w:val="center"/>
              <w:rPr>
                <w:sz w:val="24"/>
              </w:rPr>
            </w:pPr>
            <w:r>
              <w:rPr>
                <w:sz w:val="24"/>
              </w:rPr>
              <w:t>10</w:t>
            </w:r>
          </w:p>
        </w:tc>
      </w:tr>
      <w:tr w:rsidR="00A537F7" w14:paraId="28F6B17E" w14:textId="77777777" w:rsidTr="0058035D">
        <w:trPr>
          <w:trHeight w:val="982"/>
        </w:trPr>
        <w:tc>
          <w:tcPr>
            <w:tcW w:w="739" w:type="dxa"/>
          </w:tcPr>
          <w:p w14:paraId="2026216D" w14:textId="77777777" w:rsidR="00A537F7" w:rsidRDefault="00A537F7" w:rsidP="0058035D">
            <w:pPr>
              <w:pStyle w:val="TableParagraph"/>
              <w:rPr>
                <w:sz w:val="24"/>
              </w:rPr>
            </w:pPr>
            <w:r>
              <w:rPr>
                <w:sz w:val="24"/>
              </w:rPr>
              <w:t xml:space="preserve"> B2</w:t>
            </w:r>
          </w:p>
        </w:tc>
        <w:tc>
          <w:tcPr>
            <w:tcW w:w="7650" w:type="dxa"/>
          </w:tcPr>
          <w:p w14:paraId="71DD17AE" w14:textId="77777777" w:rsidR="00A537F7" w:rsidRDefault="00A537F7" w:rsidP="0058035D">
            <w:pPr>
              <w:pStyle w:val="TableParagraph"/>
              <w:ind w:right="212"/>
              <w:rPr>
                <w:b/>
                <w:bCs/>
                <w:sz w:val="24"/>
              </w:rPr>
            </w:pPr>
            <w:r w:rsidRPr="00B50333">
              <w:rPr>
                <w:b/>
                <w:bCs/>
                <w:sz w:val="24"/>
              </w:rPr>
              <w:t xml:space="preserve">Financial Stability </w:t>
            </w:r>
          </w:p>
          <w:p w14:paraId="49E25A2F" w14:textId="77777777" w:rsidR="00A537F7" w:rsidRPr="00B50333" w:rsidRDefault="00A537F7" w:rsidP="00A537F7">
            <w:pPr>
              <w:pStyle w:val="TableParagraph"/>
              <w:numPr>
                <w:ilvl w:val="0"/>
                <w:numId w:val="28"/>
              </w:numPr>
              <w:ind w:right="212"/>
              <w:rPr>
                <w:sz w:val="24"/>
              </w:rPr>
            </w:pPr>
            <w:r w:rsidRPr="00B50333">
              <w:rPr>
                <w:sz w:val="24"/>
              </w:rPr>
              <w:t xml:space="preserve">Should provide evidence of profit making </w:t>
            </w:r>
            <w:r>
              <w:rPr>
                <w:sz w:val="24"/>
              </w:rPr>
              <w:t xml:space="preserve">in the attached 2 years audited reports  </w:t>
            </w:r>
          </w:p>
        </w:tc>
        <w:tc>
          <w:tcPr>
            <w:tcW w:w="1502" w:type="dxa"/>
          </w:tcPr>
          <w:p w14:paraId="0BAA8D2D" w14:textId="77777777" w:rsidR="00A537F7" w:rsidRDefault="00A537F7" w:rsidP="0058035D">
            <w:pPr>
              <w:pStyle w:val="TableParagraph"/>
              <w:spacing w:line="268" w:lineRule="exact"/>
              <w:ind w:left="114" w:right="108"/>
              <w:jc w:val="center"/>
              <w:rPr>
                <w:sz w:val="24"/>
              </w:rPr>
            </w:pPr>
            <w:r>
              <w:rPr>
                <w:sz w:val="24"/>
              </w:rPr>
              <w:t>10</w:t>
            </w:r>
          </w:p>
        </w:tc>
      </w:tr>
      <w:tr w:rsidR="00A537F7" w14:paraId="49225104" w14:textId="77777777" w:rsidTr="0058035D">
        <w:trPr>
          <w:trHeight w:val="1251"/>
        </w:trPr>
        <w:tc>
          <w:tcPr>
            <w:tcW w:w="739" w:type="dxa"/>
          </w:tcPr>
          <w:p w14:paraId="1B0406D1" w14:textId="77777777" w:rsidR="00A537F7" w:rsidRDefault="00A537F7" w:rsidP="0058035D">
            <w:pPr>
              <w:pStyle w:val="TableParagraph"/>
              <w:rPr>
                <w:sz w:val="24"/>
              </w:rPr>
            </w:pPr>
            <w:r>
              <w:rPr>
                <w:sz w:val="24"/>
              </w:rPr>
              <w:t xml:space="preserve"> B3 </w:t>
            </w:r>
          </w:p>
        </w:tc>
        <w:tc>
          <w:tcPr>
            <w:tcW w:w="7650" w:type="dxa"/>
          </w:tcPr>
          <w:p w14:paraId="048643D1" w14:textId="77777777" w:rsidR="00A537F7" w:rsidRPr="00CA581D" w:rsidRDefault="00A537F7" w:rsidP="0058035D">
            <w:pPr>
              <w:pStyle w:val="TableParagraph"/>
              <w:ind w:right="212"/>
              <w:rPr>
                <w:b/>
                <w:bCs/>
                <w:sz w:val="24"/>
              </w:rPr>
            </w:pPr>
            <w:r>
              <w:rPr>
                <w:sz w:val="24"/>
              </w:rPr>
              <w:t xml:space="preserve"> </w:t>
            </w:r>
            <w:r w:rsidRPr="00CA581D">
              <w:rPr>
                <w:b/>
                <w:bCs/>
                <w:sz w:val="24"/>
              </w:rPr>
              <w:t xml:space="preserve">Experience </w:t>
            </w:r>
            <w:r>
              <w:rPr>
                <w:b/>
                <w:bCs/>
                <w:sz w:val="24"/>
              </w:rPr>
              <w:t xml:space="preserve">in Past Performance </w:t>
            </w:r>
          </w:p>
          <w:p w14:paraId="2DE44BC5" w14:textId="77777777" w:rsidR="00A537F7" w:rsidRPr="0008708C" w:rsidRDefault="00A537F7" w:rsidP="00A537F7">
            <w:pPr>
              <w:pStyle w:val="TableParagraph"/>
              <w:numPr>
                <w:ilvl w:val="0"/>
                <w:numId w:val="28"/>
              </w:numPr>
              <w:ind w:right="212"/>
              <w:rPr>
                <w:sz w:val="24"/>
              </w:rPr>
            </w:pPr>
            <w:r>
              <w:rPr>
                <w:sz w:val="24"/>
              </w:rPr>
              <w:t xml:space="preserve">Must give and attach evidence from at least three (3) reputable clients/firms </w:t>
            </w:r>
            <w:r w:rsidRPr="0008708C">
              <w:rPr>
                <w:sz w:val="24"/>
              </w:rPr>
              <w:t>such</w:t>
            </w:r>
            <w:r>
              <w:rPr>
                <w:sz w:val="24"/>
              </w:rPr>
              <w:t xml:space="preserve"> as </w:t>
            </w:r>
            <w:r w:rsidRPr="0008708C">
              <w:rPr>
                <w:sz w:val="24"/>
              </w:rPr>
              <w:t xml:space="preserve">Letters </w:t>
            </w:r>
            <w:r>
              <w:rPr>
                <w:sz w:val="24"/>
              </w:rPr>
              <w:t xml:space="preserve">of </w:t>
            </w:r>
            <w:r w:rsidRPr="0008708C">
              <w:rPr>
                <w:sz w:val="24"/>
              </w:rPr>
              <w:t>recommended</w:t>
            </w:r>
            <w:r>
              <w:rPr>
                <w:sz w:val="24"/>
              </w:rPr>
              <w:t xml:space="preserve">, Copies of L.S. O’s, Completion Certificates from the respective firms.  </w:t>
            </w:r>
          </w:p>
        </w:tc>
        <w:tc>
          <w:tcPr>
            <w:tcW w:w="1502" w:type="dxa"/>
          </w:tcPr>
          <w:p w14:paraId="2A3B89CD" w14:textId="77777777" w:rsidR="00A537F7" w:rsidRDefault="00A537F7" w:rsidP="0058035D">
            <w:pPr>
              <w:pStyle w:val="TableParagraph"/>
              <w:spacing w:line="268" w:lineRule="exact"/>
              <w:ind w:left="114" w:right="108"/>
              <w:jc w:val="center"/>
              <w:rPr>
                <w:sz w:val="24"/>
              </w:rPr>
            </w:pPr>
            <w:r>
              <w:rPr>
                <w:sz w:val="24"/>
              </w:rPr>
              <w:t>30</w:t>
            </w:r>
          </w:p>
        </w:tc>
      </w:tr>
      <w:tr w:rsidR="00A537F7" w14:paraId="70DF8215" w14:textId="77777777" w:rsidTr="0058035D">
        <w:trPr>
          <w:trHeight w:val="1411"/>
        </w:trPr>
        <w:tc>
          <w:tcPr>
            <w:tcW w:w="739" w:type="dxa"/>
          </w:tcPr>
          <w:p w14:paraId="448AF499" w14:textId="77777777" w:rsidR="00A537F7" w:rsidRDefault="00A537F7" w:rsidP="0058035D">
            <w:pPr>
              <w:pStyle w:val="TableParagraph"/>
              <w:rPr>
                <w:sz w:val="24"/>
              </w:rPr>
            </w:pPr>
            <w:r>
              <w:rPr>
                <w:sz w:val="24"/>
              </w:rPr>
              <w:t xml:space="preserve"> B4</w:t>
            </w:r>
          </w:p>
        </w:tc>
        <w:tc>
          <w:tcPr>
            <w:tcW w:w="7650" w:type="dxa"/>
          </w:tcPr>
          <w:p w14:paraId="21D66BDF" w14:textId="77777777" w:rsidR="00A537F7" w:rsidRDefault="00A537F7" w:rsidP="0058035D">
            <w:pPr>
              <w:pStyle w:val="TableParagraph"/>
              <w:ind w:right="212"/>
              <w:rPr>
                <w:b/>
                <w:bCs/>
                <w:sz w:val="24"/>
              </w:rPr>
            </w:pPr>
            <w:r w:rsidRPr="00ED076A">
              <w:rPr>
                <w:b/>
                <w:bCs/>
                <w:sz w:val="24"/>
              </w:rPr>
              <w:t xml:space="preserve"> Staff Qualification and Experience</w:t>
            </w:r>
          </w:p>
          <w:p w14:paraId="39F51F22" w14:textId="77777777" w:rsidR="00A537F7" w:rsidRPr="003A41B7" w:rsidRDefault="00A537F7" w:rsidP="00A537F7">
            <w:pPr>
              <w:pStyle w:val="TableParagraph"/>
              <w:numPr>
                <w:ilvl w:val="0"/>
                <w:numId w:val="28"/>
              </w:numPr>
              <w:ind w:right="212"/>
              <w:rPr>
                <w:b/>
                <w:bCs/>
                <w:sz w:val="24"/>
              </w:rPr>
            </w:pPr>
            <w:r w:rsidRPr="003040A5">
              <w:rPr>
                <w:sz w:val="24"/>
              </w:rPr>
              <w:t>Must provide</w:t>
            </w:r>
            <w:r>
              <w:rPr>
                <w:sz w:val="24"/>
              </w:rPr>
              <w:t xml:space="preserve"> information of the key personnel, detailing their experience and qualification in handling the assignment. The information to be provided should include: Names, Technical Expertise, and the Curriculum Vitae of the personnel.   </w:t>
            </w:r>
          </w:p>
          <w:p w14:paraId="0BB81C05" w14:textId="77777777" w:rsidR="00A537F7" w:rsidRPr="00ED076A" w:rsidRDefault="00A537F7" w:rsidP="0058035D">
            <w:pPr>
              <w:pStyle w:val="TableParagraph"/>
              <w:ind w:right="212"/>
              <w:rPr>
                <w:b/>
                <w:bCs/>
                <w:sz w:val="24"/>
              </w:rPr>
            </w:pPr>
          </w:p>
        </w:tc>
        <w:tc>
          <w:tcPr>
            <w:tcW w:w="1502" w:type="dxa"/>
          </w:tcPr>
          <w:p w14:paraId="311795ED" w14:textId="77777777" w:rsidR="00A537F7" w:rsidRDefault="00A537F7" w:rsidP="0058035D">
            <w:pPr>
              <w:pStyle w:val="TableParagraph"/>
              <w:spacing w:line="268" w:lineRule="exact"/>
              <w:ind w:left="114" w:right="108"/>
              <w:jc w:val="center"/>
              <w:rPr>
                <w:sz w:val="24"/>
              </w:rPr>
            </w:pPr>
            <w:r>
              <w:rPr>
                <w:sz w:val="24"/>
              </w:rPr>
              <w:lastRenderedPageBreak/>
              <w:t>20</w:t>
            </w:r>
          </w:p>
        </w:tc>
      </w:tr>
      <w:tr w:rsidR="00A537F7" w14:paraId="1F40D649" w14:textId="77777777" w:rsidTr="0058035D">
        <w:trPr>
          <w:trHeight w:val="656"/>
        </w:trPr>
        <w:tc>
          <w:tcPr>
            <w:tcW w:w="739" w:type="dxa"/>
          </w:tcPr>
          <w:p w14:paraId="498E496D" w14:textId="77777777" w:rsidR="00A537F7" w:rsidRDefault="00A537F7" w:rsidP="0058035D">
            <w:pPr>
              <w:pStyle w:val="TableParagraph"/>
              <w:rPr>
                <w:sz w:val="24"/>
              </w:rPr>
            </w:pPr>
            <w:r>
              <w:rPr>
                <w:sz w:val="24"/>
              </w:rPr>
              <w:t xml:space="preserve"> B5</w:t>
            </w:r>
          </w:p>
        </w:tc>
        <w:tc>
          <w:tcPr>
            <w:tcW w:w="7650" w:type="dxa"/>
          </w:tcPr>
          <w:p w14:paraId="72A3C6B7" w14:textId="77777777" w:rsidR="00A537F7" w:rsidRDefault="00A537F7" w:rsidP="0058035D">
            <w:pPr>
              <w:pStyle w:val="TableParagraph"/>
              <w:ind w:right="212"/>
              <w:rPr>
                <w:sz w:val="24"/>
              </w:rPr>
            </w:pPr>
            <w:r>
              <w:rPr>
                <w:sz w:val="24"/>
              </w:rPr>
              <w:t xml:space="preserve"> Must provide a detailed plan on the claim processing timeline </w:t>
            </w:r>
          </w:p>
        </w:tc>
        <w:tc>
          <w:tcPr>
            <w:tcW w:w="1502" w:type="dxa"/>
          </w:tcPr>
          <w:p w14:paraId="100B5ECF" w14:textId="77777777" w:rsidR="00A537F7" w:rsidRDefault="00A537F7" w:rsidP="0058035D">
            <w:pPr>
              <w:pStyle w:val="TableParagraph"/>
              <w:spacing w:line="268" w:lineRule="exact"/>
              <w:ind w:left="114" w:right="108"/>
              <w:jc w:val="center"/>
              <w:rPr>
                <w:sz w:val="24"/>
              </w:rPr>
            </w:pPr>
            <w:r>
              <w:rPr>
                <w:sz w:val="24"/>
              </w:rPr>
              <w:t>15</w:t>
            </w:r>
          </w:p>
        </w:tc>
      </w:tr>
      <w:tr w:rsidR="00A537F7" w14:paraId="3BA37B9C" w14:textId="77777777" w:rsidTr="0058035D">
        <w:trPr>
          <w:trHeight w:val="409"/>
        </w:trPr>
        <w:tc>
          <w:tcPr>
            <w:tcW w:w="739" w:type="dxa"/>
          </w:tcPr>
          <w:p w14:paraId="15697302" w14:textId="77777777" w:rsidR="00A537F7" w:rsidRDefault="00A537F7" w:rsidP="0058035D">
            <w:pPr>
              <w:pStyle w:val="TableParagraph"/>
              <w:rPr>
                <w:sz w:val="24"/>
              </w:rPr>
            </w:pPr>
            <w:r>
              <w:rPr>
                <w:sz w:val="24"/>
              </w:rPr>
              <w:t xml:space="preserve"> B6</w:t>
            </w:r>
          </w:p>
        </w:tc>
        <w:tc>
          <w:tcPr>
            <w:tcW w:w="7650" w:type="dxa"/>
          </w:tcPr>
          <w:p w14:paraId="096DC7F5" w14:textId="77777777" w:rsidR="00A537F7" w:rsidRDefault="00A537F7" w:rsidP="0058035D">
            <w:pPr>
              <w:pStyle w:val="TableParagraph"/>
              <w:ind w:right="212"/>
              <w:rPr>
                <w:sz w:val="24"/>
              </w:rPr>
            </w:pPr>
            <w:r>
              <w:rPr>
                <w:sz w:val="24"/>
              </w:rPr>
              <w:t xml:space="preserve"> Should evidence/certificate of paid-up capital of at least Ksh5Million  </w:t>
            </w:r>
          </w:p>
        </w:tc>
        <w:tc>
          <w:tcPr>
            <w:tcW w:w="1502" w:type="dxa"/>
          </w:tcPr>
          <w:p w14:paraId="539CA645" w14:textId="77777777" w:rsidR="00A537F7" w:rsidRDefault="00A537F7" w:rsidP="0058035D">
            <w:pPr>
              <w:pStyle w:val="TableParagraph"/>
              <w:spacing w:line="268" w:lineRule="exact"/>
              <w:ind w:left="114" w:right="108"/>
              <w:jc w:val="center"/>
              <w:rPr>
                <w:sz w:val="24"/>
              </w:rPr>
            </w:pPr>
            <w:r>
              <w:rPr>
                <w:sz w:val="24"/>
              </w:rPr>
              <w:t>15</w:t>
            </w:r>
          </w:p>
        </w:tc>
      </w:tr>
      <w:tr w:rsidR="00A537F7" w14:paraId="06393DDF" w14:textId="77777777" w:rsidTr="0058035D">
        <w:trPr>
          <w:trHeight w:val="409"/>
        </w:trPr>
        <w:tc>
          <w:tcPr>
            <w:tcW w:w="739" w:type="dxa"/>
          </w:tcPr>
          <w:p w14:paraId="09C9E1A6" w14:textId="77777777" w:rsidR="00A537F7" w:rsidRPr="006319D5" w:rsidRDefault="00A537F7" w:rsidP="0058035D">
            <w:pPr>
              <w:pStyle w:val="TableParagraph"/>
              <w:rPr>
                <w:b/>
                <w:bCs/>
                <w:sz w:val="24"/>
              </w:rPr>
            </w:pPr>
          </w:p>
        </w:tc>
        <w:tc>
          <w:tcPr>
            <w:tcW w:w="7650" w:type="dxa"/>
          </w:tcPr>
          <w:p w14:paraId="20E245D8" w14:textId="77777777" w:rsidR="00A537F7" w:rsidRPr="006319D5" w:rsidRDefault="00A537F7" w:rsidP="0058035D">
            <w:pPr>
              <w:pStyle w:val="TableParagraph"/>
              <w:ind w:right="212"/>
              <w:rPr>
                <w:b/>
                <w:bCs/>
                <w:sz w:val="24"/>
              </w:rPr>
            </w:pPr>
            <w:r w:rsidRPr="006319D5">
              <w:rPr>
                <w:b/>
                <w:bCs/>
                <w:sz w:val="24"/>
              </w:rPr>
              <w:t xml:space="preserve">GRAND TOTAL </w:t>
            </w:r>
          </w:p>
        </w:tc>
        <w:tc>
          <w:tcPr>
            <w:tcW w:w="1502" w:type="dxa"/>
          </w:tcPr>
          <w:p w14:paraId="239E2D36" w14:textId="77777777" w:rsidR="00A537F7" w:rsidRPr="006319D5" w:rsidRDefault="00A537F7" w:rsidP="0058035D">
            <w:pPr>
              <w:pStyle w:val="TableParagraph"/>
              <w:spacing w:line="268" w:lineRule="exact"/>
              <w:ind w:left="114" w:right="108"/>
              <w:jc w:val="center"/>
              <w:rPr>
                <w:b/>
                <w:bCs/>
                <w:sz w:val="24"/>
              </w:rPr>
            </w:pPr>
            <w:r w:rsidRPr="006319D5">
              <w:rPr>
                <w:b/>
                <w:bCs/>
                <w:sz w:val="24"/>
              </w:rPr>
              <w:t>100</w:t>
            </w:r>
          </w:p>
        </w:tc>
      </w:tr>
    </w:tbl>
    <w:p w14:paraId="6C3D9E99" w14:textId="77777777" w:rsidR="00A537F7" w:rsidRPr="00A537F7" w:rsidRDefault="00A537F7" w:rsidP="00A537F7">
      <w:pPr>
        <w:pStyle w:val="Heading2"/>
        <w:spacing w:before="90"/>
      </w:pPr>
      <w:r w:rsidRPr="00A537F7">
        <w:rPr>
          <w:u w:val="thick"/>
        </w:rPr>
        <w:t>To</w:t>
      </w:r>
      <w:r w:rsidRPr="00A537F7">
        <w:rPr>
          <w:spacing w:val="-1"/>
          <w:u w:val="thick"/>
        </w:rPr>
        <w:t xml:space="preserve"> </w:t>
      </w:r>
      <w:r w:rsidRPr="00A537F7">
        <w:rPr>
          <w:u w:val="thick"/>
        </w:rPr>
        <w:t>Note</w:t>
      </w:r>
    </w:p>
    <w:p w14:paraId="12FA4BC5" w14:textId="18D575FC" w:rsidR="00A537F7" w:rsidRPr="00A537F7" w:rsidRDefault="00A537F7" w:rsidP="00A537F7">
      <w:pPr>
        <w:ind w:right="468"/>
        <w:rPr>
          <w:rFonts w:ascii="Times New Roman" w:hAnsi="Times New Roman" w:cs="Times New Roman"/>
          <w:b/>
          <w:sz w:val="24"/>
        </w:rPr>
      </w:pPr>
      <w:r w:rsidRPr="00A537F7">
        <w:rPr>
          <w:rFonts w:ascii="Times New Roman" w:hAnsi="Times New Roman" w:cs="Times New Roman"/>
          <w:b/>
          <w:sz w:val="24"/>
        </w:rPr>
        <w:t>For</w:t>
      </w:r>
      <w:r w:rsidRPr="00A537F7">
        <w:rPr>
          <w:rFonts w:ascii="Times New Roman" w:hAnsi="Times New Roman" w:cs="Times New Roman"/>
          <w:b/>
          <w:spacing w:val="-3"/>
          <w:sz w:val="24"/>
        </w:rPr>
        <w:t xml:space="preserve"> </w:t>
      </w:r>
      <w:r w:rsidRPr="00A537F7">
        <w:rPr>
          <w:rFonts w:ascii="Times New Roman" w:hAnsi="Times New Roman" w:cs="Times New Roman"/>
          <w:b/>
          <w:sz w:val="24"/>
        </w:rPr>
        <w:t>a</w:t>
      </w:r>
      <w:r w:rsidRPr="00A537F7">
        <w:rPr>
          <w:rFonts w:ascii="Times New Roman" w:hAnsi="Times New Roman" w:cs="Times New Roman"/>
          <w:b/>
          <w:spacing w:val="1"/>
          <w:sz w:val="24"/>
        </w:rPr>
        <w:t xml:space="preserve"> </w:t>
      </w:r>
      <w:r w:rsidRPr="00A537F7">
        <w:rPr>
          <w:rFonts w:ascii="Times New Roman" w:hAnsi="Times New Roman" w:cs="Times New Roman"/>
          <w:b/>
          <w:sz w:val="24"/>
        </w:rPr>
        <w:t>tenderer</w:t>
      </w:r>
      <w:r w:rsidRPr="00A537F7">
        <w:rPr>
          <w:rFonts w:ascii="Times New Roman" w:hAnsi="Times New Roman" w:cs="Times New Roman"/>
          <w:b/>
          <w:spacing w:val="-3"/>
          <w:sz w:val="24"/>
        </w:rPr>
        <w:t xml:space="preserve"> </w:t>
      </w:r>
      <w:r w:rsidRPr="00A537F7">
        <w:rPr>
          <w:rFonts w:ascii="Times New Roman" w:hAnsi="Times New Roman" w:cs="Times New Roman"/>
          <w:b/>
          <w:sz w:val="24"/>
        </w:rPr>
        <w:t>to</w:t>
      </w:r>
      <w:r w:rsidRPr="00A537F7">
        <w:rPr>
          <w:rFonts w:ascii="Times New Roman" w:hAnsi="Times New Roman" w:cs="Times New Roman"/>
          <w:b/>
          <w:spacing w:val="-1"/>
          <w:sz w:val="24"/>
        </w:rPr>
        <w:t xml:space="preserve"> </w:t>
      </w:r>
      <w:r w:rsidRPr="00A537F7">
        <w:rPr>
          <w:rFonts w:ascii="Times New Roman" w:hAnsi="Times New Roman" w:cs="Times New Roman"/>
          <w:b/>
          <w:sz w:val="24"/>
        </w:rPr>
        <w:t>qualify</w:t>
      </w:r>
      <w:r w:rsidRPr="00A537F7">
        <w:rPr>
          <w:rFonts w:ascii="Times New Roman" w:hAnsi="Times New Roman" w:cs="Times New Roman"/>
          <w:b/>
          <w:spacing w:val="-2"/>
          <w:sz w:val="24"/>
        </w:rPr>
        <w:t xml:space="preserve"> </w:t>
      </w:r>
      <w:r w:rsidRPr="00A537F7">
        <w:rPr>
          <w:rFonts w:ascii="Times New Roman" w:hAnsi="Times New Roman" w:cs="Times New Roman"/>
          <w:b/>
          <w:sz w:val="24"/>
        </w:rPr>
        <w:t>for</w:t>
      </w:r>
      <w:r w:rsidRPr="00A537F7">
        <w:rPr>
          <w:rFonts w:ascii="Times New Roman" w:hAnsi="Times New Roman" w:cs="Times New Roman"/>
          <w:b/>
          <w:spacing w:val="-2"/>
          <w:sz w:val="24"/>
        </w:rPr>
        <w:t xml:space="preserve"> </w:t>
      </w:r>
      <w:r w:rsidRPr="00A537F7">
        <w:rPr>
          <w:rFonts w:ascii="Times New Roman" w:hAnsi="Times New Roman" w:cs="Times New Roman"/>
          <w:b/>
          <w:sz w:val="24"/>
        </w:rPr>
        <w:t>the</w:t>
      </w:r>
      <w:r w:rsidRPr="00A537F7">
        <w:rPr>
          <w:rFonts w:ascii="Times New Roman" w:hAnsi="Times New Roman" w:cs="Times New Roman"/>
          <w:b/>
          <w:spacing w:val="-1"/>
          <w:sz w:val="24"/>
        </w:rPr>
        <w:t xml:space="preserve"> </w:t>
      </w:r>
      <w:r w:rsidRPr="00A537F7">
        <w:rPr>
          <w:rFonts w:ascii="Times New Roman" w:hAnsi="Times New Roman" w:cs="Times New Roman"/>
          <w:b/>
          <w:sz w:val="24"/>
        </w:rPr>
        <w:t>recommendation</w:t>
      </w:r>
      <w:r w:rsidRPr="00A537F7">
        <w:rPr>
          <w:rFonts w:ascii="Times New Roman" w:hAnsi="Times New Roman" w:cs="Times New Roman"/>
          <w:b/>
          <w:spacing w:val="-2"/>
          <w:sz w:val="24"/>
        </w:rPr>
        <w:t xml:space="preserve"> </w:t>
      </w:r>
      <w:r w:rsidRPr="00A537F7">
        <w:rPr>
          <w:rFonts w:ascii="Times New Roman" w:hAnsi="Times New Roman" w:cs="Times New Roman"/>
          <w:b/>
          <w:sz w:val="24"/>
        </w:rPr>
        <w:t>of the</w:t>
      </w:r>
      <w:r w:rsidRPr="00A537F7">
        <w:rPr>
          <w:rFonts w:ascii="Times New Roman" w:hAnsi="Times New Roman" w:cs="Times New Roman"/>
          <w:b/>
          <w:spacing w:val="-2"/>
          <w:sz w:val="24"/>
        </w:rPr>
        <w:t xml:space="preserve"> </w:t>
      </w:r>
      <w:r w:rsidRPr="00A537F7">
        <w:rPr>
          <w:rFonts w:ascii="Times New Roman" w:hAnsi="Times New Roman" w:cs="Times New Roman"/>
          <w:b/>
          <w:sz w:val="24"/>
        </w:rPr>
        <w:t>award,</w:t>
      </w:r>
      <w:r w:rsidRPr="00A537F7">
        <w:rPr>
          <w:rFonts w:ascii="Times New Roman" w:hAnsi="Times New Roman" w:cs="Times New Roman"/>
          <w:b/>
          <w:spacing w:val="-1"/>
          <w:sz w:val="24"/>
        </w:rPr>
        <w:t xml:space="preserve"> </w:t>
      </w:r>
      <w:r w:rsidRPr="00A537F7">
        <w:rPr>
          <w:rFonts w:ascii="Times New Roman" w:hAnsi="Times New Roman" w:cs="Times New Roman"/>
          <w:b/>
          <w:sz w:val="24"/>
        </w:rPr>
        <w:t>they</w:t>
      </w:r>
      <w:r w:rsidRPr="00A537F7">
        <w:rPr>
          <w:rFonts w:ascii="Times New Roman" w:hAnsi="Times New Roman" w:cs="Times New Roman"/>
          <w:b/>
          <w:spacing w:val="-2"/>
          <w:sz w:val="24"/>
        </w:rPr>
        <w:t xml:space="preserve"> </w:t>
      </w:r>
      <w:r w:rsidRPr="00A537F7">
        <w:rPr>
          <w:rFonts w:ascii="Times New Roman" w:hAnsi="Times New Roman" w:cs="Times New Roman"/>
          <w:b/>
          <w:sz w:val="24"/>
        </w:rPr>
        <w:t>must</w:t>
      </w:r>
      <w:r w:rsidRPr="00A537F7">
        <w:rPr>
          <w:rFonts w:ascii="Times New Roman" w:hAnsi="Times New Roman" w:cs="Times New Roman"/>
          <w:b/>
          <w:spacing w:val="-2"/>
          <w:sz w:val="24"/>
        </w:rPr>
        <w:t xml:space="preserve"> </w:t>
      </w:r>
      <w:r w:rsidRPr="00A537F7">
        <w:rPr>
          <w:rFonts w:ascii="Times New Roman" w:hAnsi="Times New Roman" w:cs="Times New Roman"/>
          <w:b/>
          <w:sz w:val="24"/>
        </w:rPr>
        <w:t>meet</w:t>
      </w:r>
      <w:r w:rsidRPr="00A537F7">
        <w:rPr>
          <w:rFonts w:ascii="Times New Roman" w:hAnsi="Times New Roman" w:cs="Times New Roman"/>
          <w:b/>
          <w:spacing w:val="-1"/>
          <w:sz w:val="24"/>
        </w:rPr>
        <w:t xml:space="preserve"> </w:t>
      </w:r>
      <w:r w:rsidRPr="00A537F7">
        <w:rPr>
          <w:rFonts w:ascii="Times New Roman" w:hAnsi="Times New Roman" w:cs="Times New Roman"/>
          <w:b/>
          <w:sz w:val="24"/>
        </w:rPr>
        <w:t>a</w:t>
      </w:r>
      <w:r w:rsidRPr="00A537F7">
        <w:rPr>
          <w:rFonts w:ascii="Times New Roman" w:hAnsi="Times New Roman" w:cs="Times New Roman"/>
          <w:b/>
          <w:spacing w:val="-1"/>
          <w:sz w:val="24"/>
        </w:rPr>
        <w:t xml:space="preserve"> </w:t>
      </w:r>
      <w:r w:rsidRPr="00A537F7">
        <w:rPr>
          <w:rFonts w:ascii="Times New Roman" w:hAnsi="Times New Roman" w:cs="Times New Roman"/>
          <w:b/>
          <w:sz w:val="24"/>
        </w:rPr>
        <w:t>minimum</w:t>
      </w:r>
      <w:r w:rsidRPr="00A537F7">
        <w:rPr>
          <w:rFonts w:ascii="Times New Roman" w:hAnsi="Times New Roman" w:cs="Times New Roman"/>
          <w:b/>
          <w:spacing w:val="-57"/>
          <w:sz w:val="24"/>
        </w:rPr>
        <w:t xml:space="preserve"> </w:t>
      </w:r>
      <w:r w:rsidR="000B0D6D">
        <w:rPr>
          <w:rFonts w:ascii="Times New Roman" w:hAnsi="Times New Roman" w:cs="Times New Roman"/>
          <w:b/>
          <w:spacing w:val="-57"/>
          <w:sz w:val="24"/>
        </w:rPr>
        <w:t xml:space="preserve">             </w:t>
      </w:r>
      <w:r w:rsidRPr="00A537F7">
        <w:rPr>
          <w:rFonts w:ascii="Times New Roman" w:hAnsi="Times New Roman" w:cs="Times New Roman"/>
          <w:b/>
          <w:sz w:val="24"/>
        </w:rPr>
        <w:t>score</w:t>
      </w:r>
      <w:r w:rsidRPr="00A537F7">
        <w:rPr>
          <w:rFonts w:ascii="Times New Roman" w:hAnsi="Times New Roman" w:cs="Times New Roman"/>
          <w:b/>
          <w:spacing w:val="-1"/>
          <w:sz w:val="24"/>
        </w:rPr>
        <w:t xml:space="preserve"> </w:t>
      </w:r>
      <w:r w:rsidRPr="00A537F7">
        <w:rPr>
          <w:rFonts w:ascii="Times New Roman" w:hAnsi="Times New Roman" w:cs="Times New Roman"/>
          <w:b/>
          <w:sz w:val="24"/>
        </w:rPr>
        <w:t>of</w:t>
      </w:r>
      <w:r w:rsidRPr="00A537F7">
        <w:rPr>
          <w:rFonts w:ascii="Times New Roman" w:hAnsi="Times New Roman" w:cs="Times New Roman"/>
          <w:b/>
          <w:spacing w:val="1"/>
          <w:sz w:val="24"/>
        </w:rPr>
        <w:t xml:space="preserve"> </w:t>
      </w:r>
      <w:r w:rsidRPr="00A537F7">
        <w:rPr>
          <w:rFonts w:ascii="Times New Roman" w:hAnsi="Times New Roman" w:cs="Times New Roman"/>
          <w:b/>
          <w:sz w:val="24"/>
        </w:rPr>
        <w:t>70%.</w:t>
      </w:r>
    </w:p>
    <w:p w14:paraId="27398588" w14:textId="77777777" w:rsidR="00A537F7" w:rsidRPr="00A537F7" w:rsidRDefault="00A537F7" w:rsidP="00A537F7">
      <w:pPr>
        <w:pStyle w:val="Heading2"/>
        <w:spacing w:before="1"/>
      </w:pPr>
      <w:r w:rsidRPr="00A537F7">
        <w:t>Validity</w:t>
      </w:r>
      <w:r w:rsidRPr="00A537F7">
        <w:rPr>
          <w:spacing w:val="-2"/>
        </w:rPr>
        <w:t xml:space="preserve"> </w:t>
      </w:r>
      <w:r w:rsidRPr="00A537F7">
        <w:t>of</w:t>
      </w:r>
      <w:r w:rsidRPr="00A537F7">
        <w:rPr>
          <w:spacing w:val="-4"/>
        </w:rPr>
        <w:t xml:space="preserve"> </w:t>
      </w:r>
      <w:r w:rsidRPr="00A537F7">
        <w:t>documents</w:t>
      </w:r>
      <w:r w:rsidRPr="00A537F7">
        <w:rPr>
          <w:spacing w:val="-2"/>
        </w:rPr>
        <w:t xml:space="preserve"> </w:t>
      </w:r>
      <w:r w:rsidRPr="00A537F7">
        <w:t>attached</w:t>
      </w:r>
      <w:r w:rsidRPr="00A537F7">
        <w:rPr>
          <w:spacing w:val="-1"/>
        </w:rPr>
        <w:t xml:space="preserve"> </w:t>
      </w:r>
      <w:r w:rsidRPr="00A537F7">
        <w:t>is</w:t>
      </w:r>
      <w:r w:rsidRPr="00A537F7">
        <w:rPr>
          <w:spacing w:val="-2"/>
        </w:rPr>
        <w:t xml:space="preserve"> </w:t>
      </w:r>
      <w:r w:rsidRPr="00A537F7">
        <w:t>subject</w:t>
      </w:r>
      <w:r w:rsidRPr="00A537F7">
        <w:rPr>
          <w:spacing w:val="-2"/>
        </w:rPr>
        <w:t xml:space="preserve"> </w:t>
      </w:r>
      <w:r w:rsidRPr="00A537F7">
        <w:t>to confirmation</w:t>
      </w:r>
      <w:r w:rsidRPr="00A537F7">
        <w:rPr>
          <w:spacing w:val="3"/>
        </w:rPr>
        <w:t xml:space="preserve"> </w:t>
      </w:r>
      <w:r w:rsidRPr="00A537F7">
        <w:t>by</w:t>
      </w:r>
      <w:r w:rsidRPr="00A537F7">
        <w:rPr>
          <w:spacing w:val="-1"/>
        </w:rPr>
        <w:t xml:space="preserve"> </w:t>
      </w:r>
      <w:r w:rsidRPr="00A537F7">
        <w:t>the</w:t>
      </w:r>
      <w:r w:rsidRPr="00A537F7">
        <w:rPr>
          <w:spacing w:val="-2"/>
        </w:rPr>
        <w:t xml:space="preserve"> </w:t>
      </w:r>
      <w:r w:rsidRPr="00A537F7">
        <w:t>evaluation</w:t>
      </w:r>
      <w:r w:rsidRPr="00A537F7">
        <w:rPr>
          <w:spacing w:val="-2"/>
        </w:rPr>
        <w:t xml:space="preserve"> </w:t>
      </w:r>
      <w:r w:rsidRPr="00A537F7">
        <w:t>committee</w:t>
      </w:r>
    </w:p>
    <w:p w14:paraId="522815FE" w14:textId="77777777" w:rsidR="00A537F7" w:rsidRPr="00230747" w:rsidRDefault="00A537F7" w:rsidP="00833D88">
      <w:pPr>
        <w:spacing w:line="240" w:lineRule="auto"/>
        <w:jc w:val="both"/>
        <w:rPr>
          <w:rFonts w:ascii="Times New Roman" w:eastAsia="Times New Roman" w:hAnsi="Times New Roman" w:cs="Times New Roman"/>
          <w:b/>
          <w:bCs/>
          <w:color w:val="000000"/>
          <w:sz w:val="27"/>
          <w:szCs w:val="27"/>
        </w:rPr>
      </w:pPr>
    </w:p>
    <w:p w14:paraId="15CB46A3" w14:textId="77777777" w:rsidR="008160F7" w:rsidRPr="008160F7" w:rsidRDefault="008160F7" w:rsidP="00833D88">
      <w:pPr>
        <w:spacing w:before="270" w:after="0" w:line="255" w:lineRule="atLeast"/>
        <w:jc w:val="both"/>
        <w:rPr>
          <w:rFonts w:ascii="Times New Roman" w:eastAsia="Times New Roman" w:hAnsi="Times New Roman" w:cs="Times New Roman"/>
          <w:b/>
          <w:bCs/>
          <w:color w:val="000000"/>
          <w:sz w:val="23"/>
          <w:szCs w:val="23"/>
        </w:rPr>
      </w:pPr>
      <w:r w:rsidRPr="008160F7">
        <w:rPr>
          <w:rFonts w:ascii="Times New Roman" w:eastAsia="Times New Roman" w:hAnsi="Times New Roman" w:cs="Times New Roman"/>
          <w:b/>
          <w:bCs/>
          <w:color w:val="000000"/>
          <w:sz w:val="23"/>
          <w:szCs w:val="23"/>
        </w:rPr>
        <w:t>Declaration (For the Tenderer only)</w:t>
      </w:r>
    </w:p>
    <w:p w14:paraId="3261A672" w14:textId="77777777" w:rsidR="008160F7" w:rsidRPr="008160F7" w:rsidRDefault="008160F7" w:rsidP="00833D88">
      <w:pPr>
        <w:spacing w:after="0" w:line="255" w:lineRule="atLeast"/>
        <w:jc w:val="both"/>
        <w:rPr>
          <w:rFonts w:ascii="Times New Roman" w:eastAsia="Times New Roman" w:hAnsi="Times New Roman" w:cs="Times New Roman"/>
          <w:color w:val="000000"/>
          <w:sz w:val="23"/>
          <w:szCs w:val="23"/>
        </w:rPr>
      </w:pPr>
      <w:r w:rsidRPr="008160F7">
        <w:rPr>
          <w:rFonts w:ascii="Times New Roman" w:eastAsia="Times New Roman" w:hAnsi="Times New Roman" w:cs="Times New Roman"/>
          <w:color w:val="000000"/>
          <w:sz w:val="23"/>
          <w:szCs w:val="23"/>
        </w:rPr>
        <w:t>(The tenderer is expected to state categorically whether he/she will/will not accept to be evaluated on the above criteria)</w:t>
      </w:r>
    </w:p>
    <w:p w14:paraId="673B24F9" w14:textId="77777777" w:rsidR="008160F7" w:rsidRDefault="008160F7" w:rsidP="00833D88">
      <w:pPr>
        <w:spacing w:before="255" w:line="255" w:lineRule="atLeast"/>
        <w:jc w:val="both"/>
        <w:rPr>
          <w:rFonts w:ascii="Times New Roman" w:eastAsia="Times New Roman" w:hAnsi="Times New Roman" w:cs="Times New Roman"/>
          <w:i/>
          <w:iCs/>
          <w:color w:val="000000"/>
          <w:sz w:val="23"/>
          <w:szCs w:val="23"/>
        </w:rPr>
      </w:pPr>
      <w:r w:rsidRPr="008160F7">
        <w:rPr>
          <w:rFonts w:ascii="Times New Roman" w:eastAsia="Times New Roman" w:hAnsi="Times New Roman" w:cs="Times New Roman"/>
          <w:b/>
          <w:bCs/>
          <w:color w:val="000000"/>
          <w:sz w:val="23"/>
          <w:szCs w:val="23"/>
        </w:rPr>
        <w:t>Q. Will you accept your bid to be evaluated based on the above criteria and abide by them during the entire period of the tender? </w:t>
      </w:r>
      <w:r w:rsidRPr="008160F7">
        <w:rPr>
          <w:rFonts w:ascii="Times New Roman" w:eastAsia="Times New Roman" w:hAnsi="Times New Roman" w:cs="Times New Roman"/>
          <w:i/>
          <w:iCs/>
          <w:color w:val="000000"/>
          <w:sz w:val="23"/>
          <w:szCs w:val="23"/>
        </w:rPr>
        <w:t>(Tick appropriately below)</w:t>
      </w:r>
    </w:p>
    <w:p w14:paraId="6306622F" w14:textId="77777777" w:rsidR="00E91DCD" w:rsidRPr="008160F7" w:rsidRDefault="00E91DCD" w:rsidP="00833D88">
      <w:pPr>
        <w:spacing w:before="255" w:line="255" w:lineRule="atLeast"/>
        <w:jc w:val="both"/>
        <w:rPr>
          <w:rFonts w:ascii="Times New Roman" w:eastAsia="Times New Roman" w:hAnsi="Times New Roman" w:cs="Times New Roman"/>
          <w:b/>
          <w:bCs/>
          <w:color w:val="000000"/>
          <w:sz w:val="23"/>
          <w:szCs w:val="23"/>
        </w:rPr>
      </w:pPr>
    </w:p>
    <w:tbl>
      <w:tblPr>
        <w:tblW w:w="5290" w:type="dxa"/>
        <w:tblCellSpacing w:w="0" w:type="dxa"/>
        <w:tblInd w:w="1985" w:type="dxa"/>
        <w:tblCellMar>
          <w:left w:w="0" w:type="dxa"/>
          <w:right w:w="0" w:type="dxa"/>
        </w:tblCellMar>
        <w:tblLook w:val="04A0" w:firstRow="1" w:lastRow="0" w:firstColumn="1" w:lastColumn="0" w:noHBand="0" w:noVBand="1"/>
      </w:tblPr>
      <w:tblGrid>
        <w:gridCol w:w="1327"/>
        <w:gridCol w:w="879"/>
        <w:gridCol w:w="2205"/>
        <w:gridCol w:w="879"/>
      </w:tblGrid>
      <w:tr w:rsidR="008160F7" w:rsidRPr="008160F7" w14:paraId="3A65E436" w14:textId="77777777" w:rsidTr="006E2670">
        <w:trPr>
          <w:trHeight w:val="483"/>
          <w:tblCellSpacing w:w="0" w:type="dxa"/>
        </w:trPr>
        <w:tc>
          <w:tcPr>
            <w:tcW w:w="2206" w:type="dxa"/>
            <w:gridSpan w:val="2"/>
            <w:vAlign w:val="bottom"/>
            <w:hideMark/>
          </w:tcPr>
          <w:p w14:paraId="06F19D57" w14:textId="5B242D40" w:rsidR="008160F7" w:rsidRPr="008160F7" w:rsidRDefault="006E2670" w:rsidP="00833D88">
            <w:pPr>
              <w:spacing w:after="0" w:line="240" w:lineRule="atLeast"/>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      </w:t>
            </w:r>
            <w:r w:rsidR="008160F7" w:rsidRPr="008160F7">
              <w:rPr>
                <w:rFonts w:ascii="Times New Roman" w:eastAsia="Times New Roman" w:hAnsi="Times New Roman" w:cs="Times New Roman"/>
                <w:b/>
                <w:bCs/>
                <w:sz w:val="23"/>
                <w:szCs w:val="23"/>
              </w:rPr>
              <w:t>No</w:t>
            </w:r>
          </w:p>
        </w:tc>
        <w:tc>
          <w:tcPr>
            <w:tcW w:w="3084" w:type="dxa"/>
            <w:gridSpan w:val="2"/>
            <w:vAlign w:val="bottom"/>
            <w:hideMark/>
          </w:tcPr>
          <w:p w14:paraId="7E2DB42B" w14:textId="74D86C92" w:rsidR="008160F7" w:rsidRPr="008160F7" w:rsidRDefault="006E2670" w:rsidP="00833D88">
            <w:pPr>
              <w:spacing w:after="0" w:line="240" w:lineRule="atLeast"/>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                                    </w:t>
            </w:r>
            <w:r w:rsidR="008160F7" w:rsidRPr="008160F7">
              <w:rPr>
                <w:rFonts w:ascii="Times New Roman" w:eastAsia="Times New Roman" w:hAnsi="Times New Roman" w:cs="Times New Roman"/>
                <w:b/>
                <w:bCs/>
                <w:sz w:val="23"/>
                <w:szCs w:val="23"/>
              </w:rPr>
              <w:t>Yes</w:t>
            </w:r>
          </w:p>
        </w:tc>
      </w:tr>
      <w:tr w:rsidR="006E2670" w:rsidRPr="008160F7" w14:paraId="4EF3B688" w14:textId="77777777" w:rsidTr="006E2670">
        <w:trPr>
          <w:trHeight w:val="369"/>
          <w:tblCellSpacing w:w="0" w:type="dxa"/>
        </w:trPr>
        <w:tc>
          <w:tcPr>
            <w:tcW w:w="1327" w:type="dxa"/>
            <w:vAlign w:val="bottom"/>
            <w:hideMark/>
          </w:tcPr>
          <w:p w14:paraId="71F0B891" w14:textId="77777777" w:rsidR="006E2670" w:rsidRPr="008160F7" w:rsidRDefault="006E2670" w:rsidP="00833D88">
            <w:pPr>
              <w:spacing w:after="0" w:line="210"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879" w:type="dxa"/>
            <w:vMerge w:val="restart"/>
            <w:tcBorders>
              <w:left w:val="single" w:sz="4" w:space="0" w:color="auto"/>
            </w:tcBorders>
            <w:vAlign w:val="bottom"/>
            <w:hideMark/>
          </w:tcPr>
          <w:p w14:paraId="02DBA535" w14:textId="77777777" w:rsidR="006E2670" w:rsidRPr="008160F7" w:rsidRDefault="006E2670" w:rsidP="00833D88">
            <w:pPr>
              <w:spacing w:after="0" w:line="19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p w14:paraId="3AE5816C" w14:textId="3F5D9AD3" w:rsidR="006E2670" w:rsidRPr="008160F7" w:rsidRDefault="006E2670" w:rsidP="00833D8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2205" w:type="dxa"/>
            <w:vMerge w:val="restart"/>
            <w:vAlign w:val="bottom"/>
            <w:hideMark/>
          </w:tcPr>
          <w:p w14:paraId="6BD14D30" w14:textId="77777777" w:rsidR="006E2670" w:rsidRPr="008160F7" w:rsidRDefault="006E2670" w:rsidP="00833D88">
            <w:pPr>
              <w:spacing w:after="0" w:line="210"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p w14:paraId="11A2D1B2" w14:textId="578B21B9" w:rsidR="006E2670" w:rsidRPr="008160F7" w:rsidRDefault="006E2670" w:rsidP="00833D8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879" w:type="dxa"/>
            <w:tcBorders>
              <w:left w:val="single" w:sz="4" w:space="0" w:color="auto"/>
            </w:tcBorders>
            <w:vAlign w:val="bottom"/>
            <w:hideMark/>
          </w:tcPr>
          <w:p w14:paraId="2E535BC1" w14:textId="77777777" w:rsidR="006E2670" w:rsidRPr="008160F7" w:rsidRDefault="006E2670" w:rsidP="00833D88">
            <w:pPr>
              <w:spacing w:after="0" w:line="19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r>
      <w:tr w:rsidR="006E2670" w:rsidRPr="008160F7" w14:paraId="66BCC77B" w14:textId="77777777" w:rsidTr="00DF5D62">
        <w:trPr>
          <w:trHeight w:val="369"/>
          <w:tblCellSpacing w:w="0" w:type="dxa"/>
        </w:trPr>
        <w:tc>
          <w:tcPr>
            <w:tcW w:w="1327" w:type="dxa"/>
            <w:tcBorders>
              <w:top w:val="single" w:sz="4" w:space="0" w:color="auto"/>
              <w:left w:val="single" w:sz="4" w:space="0" w:color="auto"/>
              <w:bottom w:val="single" w:sz="4" w:space="0" w:color="auto"/>
            </w:tcBorders>
            <w:vAlign w:val="bottom"/>
          </w:tcPr>
          <w:p w14:paraId="18EAB7C4" w14:textId="77777777" w:rsidR="006E2670" w:rsidRPr="008160F7" w:rsidRDefault="006E2670" w:rsidP="00833D88">
            <w:pPr>
              <w:spacing w:after="0" w:line="210" w:lineRule="atLeast"/>
              <w:jc w:val="both"/>
              <w:rPr>
                <w:rFonts w:ascii="Times New Roman" w:eastAsia="Times New Roman" w:hAnsi="Times New Roman" w:cs="Times New Roman"/>
                <w:sz w:val="2"/>
                <w:szCs w:val="2"/>
              </w:rPr>
            </w:pPr>
          </w:p>
        </w:tc>
        <w:tc>
          <w:tcPr>
            <w:tcW w:w="879" w:type="dxa"/>
            <w:vMerge/>
            <w:tcBorders>
              <w:left w:val="single" w:sz="4" w:space="0" w:color="auto"/>
            </w:tcBorders>
            <w:vAlign w:val="bottom"/>
          </w:tcPr>
          <w:p w14:paraId="7F988A87" w14:textId="6F0A8D4D" w:rsidR="006E2670" w:rsidRPr="008160F7" w:rsidRDefault="006E2670" w:rsidP="00833D88">
            <w:pPr>
              <w:spacing w:after="0" w:line="15" w:lineRule="atLeast"/>
              <w:jc w:val="both"/>
              <w:rPr>
                <w:rFonts w:ascii="Times New Roman" w:eastAsia="Times New Roman" w:hAnsi="Times New Roman" w:cs="Times New Roman"/>
                <w:sz w:val="2"/>
                <w:szCs w:val="2"/>
              </w:rPr>
            </w:pPr>
          </w:p>
        </w:tc>
        <w:tc>
          <w:tcPr>
            <w:tcW w:w="2205" w:type="dxa"/>
            <w:vMerge/>
            <w:vAlign w:val="bottom"/>
          </w:tcPr>
          <w:p w14:paraId="1A076351" w14:textId="140DADCD" w:rsidR="006E2670" w:rsidRPr="008160F7" w:rsidRDefault="006E2670" w:rsidP="00833D88">
            <w:pPr>
              <w:spacing w:after="0" w:line="15" w:lineRule="atLeast"/>
              <w:jc w:val="both"/>
              <w:rPr>
                <w:rFonts w:ascii="Times New Roman" w:eastAsia="Times New Roman" w:hAnsi="Times New Roman" w:cs="Times New Roman"/>
                <w:sz w:val="2"/>
                <w:szCs w:val="2"/>
              </w:rPr>
            </w:pPr>
          </w:p>
        </w:tc>
        <w:tc>
          <w:tcPr>
            <w:tcW w:w="879" w:type="dxa"/>
            <w:tcBorders>
              <w:top w:val="single" w:sz="4" w:space="0" w:color="auto"/>
              <w:left w:val="single" w:sz="4" w:space="0" w:color="auto"/>
              <w:bottom w:val="single" w:sz="4" w:space="0" w:color="auto"/>
              <w:right w:val="single" w:sz="4" w:space="0" w:color="auto"/>
            </w:tcBorders>
            <w:vAlign w:val="bottom"/>
          </w:tcPr>
          <w:p w14:paraId="2879E116" w14:textId="77777777" w:rsidR="006E2670" w:rsidRPr="008160F7" w:rsidRDefault="006E2670" w:rsidP="00833D88">
            <w:pPr>
              <w:spacing w:after="0" w:line="195" w:lineRule="atLeast"/>
              <w:jc w:val="both"/>
              <w:rPr>
                <w:rFonts w:ascii="Times New Roman" w:eastAsia="Times New Roman" w:hAnsi="Times New Roman" w:cs="Times New Roman"/>
                <w:sz w:val="2"/>
                <w:szCs w:val="2"/>
              </w:rPr>
            </w:pPr>
          </w:p>
        </w:tc>
      </w:tr>
      <w:tr w:rsidR="006E2670" w:rsidRPr="008160F7" w14:paraId="536B98C5" w14:textId="77777777" w:rsidTr="006E2670">
        <w:trPr>
          <w:trHeight w:val="796"/>
          <w:tblCellSpacing w:w="0" w:type="dxa"/>
        </w:trPr>
        <w:tc>
          <w:tcPr>
            <w:tcW w:w="1327" w:type="dxa"/>
            <w:tcBorders>
              <w:top w:val="single" w:sz="4" w:space="0" w:color="auto"/>
            </w:tcBorders>
            <w:vAlign w:val="bottom"/>
            <w:hideMark/>
          </w:tcPr>
          <w:p w14:paraId="76AE5AD1" w14:textId="77777777" w:rsidR="006E2670" w:rsidRPr="008160F7" w:rsidRDefault="006E2670" w:rsidP="00833D8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c>
          <w:tcPr>
            <w:tcW w:w="879" w:type="dxa"/>
            <w:vMerge/>
            <w:tcBorders>
              <w:left w:val="single" w:sz="4" w:space="0" w:color="auto"/>
            </w:tcBorders>
            <w:vAlign w:val="bottom"/>
            <w:hideMark/>
          </w:tcPr>
          <w:p w14:paraId="19DEF4D8" w14:textId="25635B58" w:rsidR="006E2670" w:rsidRPr="008160F7" w:rsidRDefault="006E2670" w:rsidP="00833D88">
            <w:pPr>
              <w:spacing w:after="0" w:line="15" w:lineRule="atLeast"/>
              <w:jc w:val="both"/>
              <w:rPr>
                <w:rFonts w:ascii="Times New Roman" w:eastAsia="Times New Roman" w:hAnsi="Times New Roman" w:cs="Times New Roman"/>
                <w:sz w:val="2"/>
                <w:szCs w:val="2"/>
              </w:rPr>
            </w:pPr>
          </w:p>
        </w:tc>
        <w:tc>
          <w:tcPr>
            <w:tcW w:w="2205" w:type="dxa"/>
            <w:vMerge/>
            <w:vAlign w:val="bottom"/>
            <w:hideMark/>
          </w:tcPr>
          <w:p w14:paraId="1963D21F" w14:textId="0BF28611" w:rsidR="006E2670" w:rsidRPr="008160F7" w:rsidRDefault="006E2670" w:rsidP="00833D88">
            <w:pPr>
              <w:spacing w:after="0" w:line="15" w:lineRule="atLeast"/>
              <w:jc w:val="both"/>
              <w:rPr>
                <w:rFonts w:ascii="Times New Roman" w:eastAsia="Times New Roman" w:hAnsi="Times New Roman" w:cs="Times New Roman"/>
                <w:sz w:val="2"/>
                <w:szCs w:val="2"/>
              </w:rPr>
            </w:pPr>
          </w:p>
        </w:tc>
        <w:tc>
          <w:tcPr>
            <w:tcW w:w="879" w:type="dxa"/>
            <w:tcBorders>
              <w:top w:val="single" w:sz="4" w:space="0" w:color="auto"/>
              <w:left w:val="single" w:sz="4" w:space="0" w:color="auto"/>
              <w:right w:val="single" w:sz="4" w:space="0" w:color="auto"/>
            </w:tcBorders>
            <w:vAlign w:val="bottom"/>
            <w:hideMark/>
          </w:tcPr>
          <w:p w14:paraId="2580A5F6" w14:textId="77777777" w:rsidR="006E2670" w:rsidRPr="008160F7" w:rsidRDefault="006E2670" w:rsidP="00833D88">
            <w:pPr>
              <w:spacing w:after="0" w:line="15" w:lineRule="atLeast"/>
              <w:jc w:val="both"/>
              <w:rPr>
                <w:rFonts w:ascii="Times New Roman" w:eastAsia="Times New Roman" w:hAnsi="Times New Roman" w:cs="Times New Roman"/>
                <w:sz w:val="2"/>
                <w:szCs w:val="2"/>
              </w:rPr>
            </w:pPr>
            <w:r w:rsidRPr="008160F7">
              <w:rPr>
                <w:rFonts w:ascii="Times New Roman" w:eastAsia="Times New Roman" w:hAnsi="Times New Roman" w:cs="Times New Roman"/>
                <w:sz w:val="2"/>
                <w:szCs w:val="2"/>
              </w:rPr>
              <w:t> </w:t>
            </w:r>
          </w:p>
        </w:tc>
      </w:tr>
    </w:tbl>
    <w:p w14:paraId="61D0A591" w14:textId="77777777" w:rsidR="008160F7" w:rsidRPr="008160F7" w:rsidRDefault="008160F7" w:rsidP="00833D88">
      <w:pPr>
        <w:spacing w:before="1440" w:after="0" w:line="255" w:lineRule="atLeast"/>
        <w:jc w:val="both"/>
        <w:rPr>
          <w:rFonts w:ascii="Times New Roman" w:eastAsia="Times New Roman" w:hAnsi="Times New Roman" w:cs="Times New Roman"/>
          <w:b/>
          <w:bCs/>
          <w:color w:val="000000"/>
          <w:sz w:val="23"/>
          <w:szCs w:val="23"/>
        </w:rPr>
      </w:pPr>
      <w:r w:rsidRPr="008160F7">
        <w:rPr>
          <w:rFonts w:ascii="Times New Roman" w:eastAsia="Times New Roman" w:hAnsi="Times New Roman" w:cs="Times New Roman"/>
          <w:b/>
          <w:bCs/>
          <w:color w:val="000000"/>
          <w:sz w:val="23"/>
          <w:szCs w:val="23"/>
        </w:rPr>
        <w:t>Official Stamp …………………………………………………Sign…………………..</w:t>
      </w:r>
    </w:p>
    <w:p w14:paraId="28EC9700" w14:textId="77777777" w:rsidR="00BD7D1C" w:rsidRDefault="00BD7D1C" w:rsidP="00833D88">
      <w:pPr>
        <w:pStyle w:val="Footer"/>
        <w:jc w:val="both"/>
        <w:rPr>
          <w:b/>
          <w:bCs/>
          <w:sz w:val="28"/>
        </w:rPr>
      </w:pPr>
    </w:p>
    <w:p w14:paraId="4BD5BE97" w14:textId="77777777" w:rsidR="00BD7D1C" w:rsidRDefault="00BD7D1C" w:rsidP="00833D88">
      <w:pPr>
        <w:pStyle w:val="Footer"/>
        <w:jc w:val="both"/>
        <w:rPr>
          <w:b/>
          <w:bCs/>
          <w:sz w:val="28"/>
        </w:rPr>
      </w:pPr>
    </w:p>
    <w:p w14:paraId="54FA0170" w14:textId="77777777" w:rsidR="00BD7D1C" w:rsidRDefault="00BD7D1C" w:rsidP="00833D88">
      <w:pPr>
        <w:pStyle w:val="Footer"/>
        <w:jc w:val="both"/>
        <w:rPr>
          <w:b/>
          <w:bCs/>
          <w:sz w:val="28"/>
        </w:rPr>
      </w:pPr>
    </w:p>
    <w:p w14:paraId="20F48C0B" w14:textId="5D704DB3" w:rsidR="00BD7D1C" w:rsidRDefault="00BD7D1C" w:rsidP="00833D88">
      <w:pPr>
        <w:pStyle w:val="Footer"/>
        <w:jc w:val="both"/>
        <w:rPr>
          <w:b/>
          <w:bCs/>
          <w:sz w:val="28"/>
        </w:rPr>
      </w:pPr>
    </w:p>
    <w:p w14:paraId="3861AE8F" w14:textId="16727852" w:rsidR="0092092C" w:rsidRDefault="0092092C" w:rsidP="00833D88">
      <w:pPr>
        <w:pStyle w:val="Footer"/>
        <w:jc w:val="both"/>
        <w:rPr>
          <w:b/>
          <w:bCs/>
          <w:sz w:val="28"/>
        </w:rPr>
      </w:pPr>
    </w:p>
    <w:p w14:paraId="407EA97F" w14:textId="77777777" w:rsidR="0092092C" w:rsidRDefault="0092092C" w:rsidP="00833D88">
      <w:pPr>
        <w:pStyle w:val="Footer"/>
        <w:jc w:val="both"/>
        <w:rPr>
          <w:b/>
          <w:bCs/>
          <w:sz w:val="28"/>
        </w:rPr>
      </w:pPr>
    </w:p>
    <w:p w14:paraId="57B36AC6" w14:textId="77777777" w:rsidR="0099756D" w:rsidRDefault="0099756D">
      <w:pPr>
        <w:rPr>
          <w:rFonts w:ascii="Times New Roman" w:eastAsia="Times New Roman" w:hAnsi="Times New Roman" w:cs="Times New Roman"/>
          <w:b/>
          <w:bCs/>
          <w:sz w:val="24"/>
          <w:szCs w:val="24"/>
          <w:lang w:val="en-GB"/>
        </w:rPr>
      </w:pPr>
      <w:r>
        <w:rPr>
          <w:b/>
          <w:bCs/>
        </w:rPr>
        <w:lastRenderedPageBreak/>
        <w:br w:type="page"/>
      </w:r>
    </w:p>
    <w:p w14:paraId="7B92EBDE" w14:textId="1AD4259B" w:rsidR="00414D7A" w:rsidRPr="00F567A8" w:rsidRDefault="00414D7A" w:rsidP="00F567A8">
      <w:pPr>
        <w:pStyle w:val="NoSpacing"/>
        <w:jc w:val="center"/>
        <w:rPr>
          <w:rFonts w:ascii="Times New Roman" w:hAnsi="Times New Roman" w:cs="Times New Roman"/>
          <w:b/>
          <w:bCs/>
          <w:sz w:val="24"/>
          <w:szCs w:val="24"/>
        </w:rPr>
      </w:pPr>
      <w:r w:rsidRPr="00F567A8">
        <w:rPr>
          <w:rFonts w:ascii="Times New Roman" w:hAnsi="Times New Roman" w:cs="Times New Roman"/>
          <w:b/>
          <w:bCs/>
          <w:sz w:val="24"/>
          <w:szCs w:val="24"/>
        </w:rPr>
        <w:lastRenderedPageBreak/>
        <w:t>TETU ABERDARE WATER AND SANITATION COMPANY LTD</w:t>
      </w:r>
    </w:p>
    <w:p w14:paraId="4E6F9863" w14:textId="77777777" w:rsidR="00414D7A" w:rsidRPr="00F567A8" w:rsidRDefault="00414D7A" w:rsidP="00F567A8">
      <w:pPr>
        <w:pStyle w:val="NoSpacing"/>
        <w:jc w:val="center"/>
        <w:rPr>
          <w:rFonts w:ascii="Times New Roman" w:hAnsi="Times New Roman" w:cs="Times New Roman"/>
          <w:b/>
          <w:bCs/>
          <w:sz w:val="24"/>
          <w:szCs w:val="24"/>
        </w:rPr>
      </w:pPr>
      <w:r w:rsidRPr="00F567A8">
        <w:rPr>
          <w:rFonts w:ascii="Times New Roman" w:hAnsi="Times New Roman" w:cs="Times New Roman"/>
          <w:b/>
          <w:bCs/>
          <w:sz w:val="24"/>
          <w:szCs w:val="24"/>
        </w:rPr>
        <w:t>P.O. BOX 1089 - 10100 NYERI</w:t>
      </w:r>
    </w:p>
    <w:p w14:paraId="3EFCA39E" w14:textId="4F79FE91" w:rsidR="00414D7A" w:rsidRPr="00F567A8" w:rsidRDefault="00414D7A" w:rsidP="00F567A8">
      <w:pPr>
        <w:pStyle w:val="NoSpacing"/>
        <w:rPr>
          <w:rFonts w:ascii="Times New Roman" w:hAnsi="Times New Roman" w:cs="Times New Roman"/>
          <w:b/>
          <w:bCs/>
          <w:sz w:val="24"/>
          <w:szCs w:val="24"/>
        </w:rPr>
      </w:pPr>
      <w:r w:rsidRPr="00F567A8">
        <w:rPr>
          <w:rFonts w:ascii="Times New Roman" w:hAnsi="Times New Roman" w:cs="Times New Roman"/>
          <w:b/>
          <w:bCs/>
          <w:sz w:val="24"/>
          <w:szCs w:val="24"/>
        </w:rPr>
        <w:t>PROVISION OF VARIOUS INSURA</w:t>
      </w:r>
      <w:r w:rsidR="0030624A" w:rsidRPr="00F567A8">
        <w:rPr>
          <w:rFonts w:ascii="Times New Roman" w:hAnsi="Times New Roman" w:cs="Times New Roman"/>
          <w:b/>
          <w:bCs/>
          <w:sz w:val="24"/>
          <w:szCs w:val="24"/>
        </w:rPr>
        <w:t>NCE SERVICES FOR THE PERIOD 20</w:t>
      </w:r>
      <w:r w:rsidR="006E46B5" w:rsidRPr="00F567A8">
        <w:rPr>
          <w:rFonts w:ascii="Times New Roman" w:hAnsi="Times New Roman" w:cs="Times New Roman"/>
          <w:b/>
          <w:bCs/>
          <w:sz w:val="24"/>
          <w:szCs w:val="24"/>
        </w:rPr>
        <w:t>21</w:t>
      </w:r>
      <w:r w:rsidR="0030624A" w:rsidRPr="00F567A8">
        <w:rPr>
          <w:rFonts w:ascii="Times New Roman" w:hAnsi="Times New Roman" w:cs="Times New Roman"/>
          <w:b/>
          <w:bCs/>
          <w:sz w:val="24"/>
          <w:szCs w:val="24"/>
        </w:rPr>
        <w:t>/202</w:t>
      </w:r>
      <w:r w:rsidR="006E46B5" w:rsidRPr="00F567A8">
        <w:rPr>
          <w:rFonts w:ascii="Times New Roman" w:hAnsi="Times New Roman" w:cs="Times New Roman"/>
          <w:b/>
          <w:bCs/>
          <w:sz w:val="24"/>
          <w:szCs w:val="24"/>
        </w:rPr>
        <w:t xml:space="preserve">2 </w:t>
      </w:r>
      <w:r w:rsidR="0030624A" w:rsidRPr="00F567A8">
        <w:rPr>
          <w:rFonts w:ascii="Times New Roman" w:hAnsi="Times New Roman" w:cs="Times New Roman"/>
          <w:b/>
          <w:bCs/>
          <w:sz w:val="24"/>
          <w:szCs w:val="24"/>
        </w:rPr>
        <w:t>AND 202</w:t>
      </w:r>
      <w:r w:rsidR="006E46B5" w:rsidRPr="00F567A8">
        <w:rPr>
          <w:rFonts w:ascii="Times New Roman" w:hAnsi="Times New Roman" w:cs="Times New Roman"/>
          <w:b/>
          <w:bCs/>
          <w:sz w:val="24"/>
          <w:szCs w:val="24"/>
        </w:rPr>
        <w:t>2</w:t>
      </w:r>
      <w:r w:rsidR="0030624A" w:rsidRPr="00F567A8">
        <w:rPr>
          <w:rFonts w:ascii="Times New Roman" w:hAnsi="Times New Roman" w:cs="Times New Roman"/>
          <w:b/>
          <w:bCs/>
          <w:sz w:val="24"/>
          <w:szCs w:val="24"/>
        </w:rPr>
        <w:t>/202</w:t>
      </w:r>
      <w:r w:rsidR="006E46B5" w:rsidRPr="00F567A8">
        <w:rPr>
          <w:rFonts w:ascii="Times New Roman" w:hAnsi="Times New Roman" w:cs="Times New Roman"/>
          <w:b/>
          <w:bCs/>
          <w:sz w:val="24"/>
          <w:szCs w:val="24"/>
        </w:rPr>
        <w:t>3</w:t>
      </w:r>
    </w:p>
    <w:p w14:paraId="3A1EAB19" w14:textId="77777777" w:rsidR="00F567A8" w:rsidRDefault="00F567A8" w:rsidP="00F567A8">
      <w:pPr>
        <w:pStyle w:val="NoSpacing"/>
        <w:rPr>
          <w:rFonts w:ascii="Times New Roman" w:hAnsi="Times New Roman" w:cs="Times New Roman"/>
          <w:b/>
          <w:bCs/>
          <w:sz w:val="24"/>
          <w:szCs w:val="24"/>
        </w:rPr>
      </w:pPr>
    </w:p>
    <w:p w14:paraId="7D1DB2B2" w14:textId="7A481370" w:rsidR="00414D7A" w:rsidRPr="00F567A8" w:rsidRDefault="0030624A" w:rsidP="00F567A8">
      <w:pPr>
        <w:pStyle w:val="NoSpacing"/>
        <w:rPr>
          <w:rFonts w:ascii="Times New Roman" w:hAnsi="Times New Roman" w:cs="Times New Roman"/>
          <w:b/>
          <w:bCs/>
          <w:sz w:val="24"/>
          <w:szCs w:val="24"/>
        </w:rPr>
      </w:pPr>
      <w:r w:rsidRPr="00F567A8">
        <w:rPr>
          <w:rFonts w:ascii="Times New Roman" w:hAnsi="Times New Roman" w:cs="Times New Roman"/>
          <w:b/>
          <w:bCs/>
          <w:sz w:val="24"/>
          <w:szCs w:val="24"/>
        </w:rPr>
        <w:t>TENDER NO:  TEAWASCO/</w:t>
      </w:r>
      <w:r w:rsidR="00482686" w:rsidRPr="00F567A8">
        <w:rPr>
          <w:rFonts w:ascii="Times New Roman" w:eastAsia="Times New Roman" w:hAnsi="Times New Roman" w:cs="Times New Roman"/>
          <w:b/>
          <w:bCs/>
          <w:color w:val="000000"/>
          <w:sz w:val="24"/>
          <w:szCs w:val="24"/>
        </w:rPr>
        <w:t>0</w:t>
      </w:r>
      <w:r w:rsidR="00821B5D" w:rsidRPr="00F567A8">
        <w:rPr>
          <w:rFonts w:ascii="Times New Roman" w:eastAsia="Times New Roman" w:hAnsi="Times New Roman" w:cs="Times New Roman"/>
          <w:b/>
          <w:bCs/>
          <w:color w:val="000000"/>
          <w:sz w:val="24"/>
          <w:szCs w:val="24"/>
        </w:rPr>
        <w:t>14</w:t>
      </w:r>
      <w:r w:rsidR="00482686" w:rsidRPr="00F567A8">
        <w:rPr>
          <w:rFonts w:ascii="Times New Roman" w:eastAsia="Times New Roman" w:hAnsi="Times New Roman" w:cs="Times New Roman"/>
          <w:b/>
          <w:bCs/>
          <w:color w:val="000000"/>
          <w:sz w:val="24"/>
          <w:szCs w:val="24"/>
        </w:rPr>
        <w:t>/2021-2022/2022-2023 (</w:t>
      </w:r>
      <w:r w:rsidR="00414D7A" w:rsidRPr="00F567A8">
        <w:rPr>
          <w:rFonts w:ascii="Times New Roman" w:hAnsi="Times New Roman" w:cs="Times New Roman"/>
          <w:b/>
          <w:bCs/>
          <w:sz w:val="24"/>
          <w:szCs w:val="24"/>
        </w:rPr>
        <w:t>TWO FINANCIAL YEARS)</w:t>
      </w:r>
    </w:p>
    <w:p w14:paraId="775D4FBF" w14:textId="77777777" w:rsidR="00414D7A" w:rsidRDefault="00414D7A" w:rsidP="00833D88">
      <w:pPr>
        <w:jc w:val="both"/>
        <w:rPr>
          <w:b/>
          <w:bCs/>
          <w:u w:val="single"/>
        </w:rPr>
      </w:pPr>
    </w:p>
    <w:p w14:paraId="51C9409B" w14:textId="77777777" w:rsidR="00414D7A" w:rsidRDefault="00414D7A" w:rsidP="00833D88">
      <w:pPr>
        <w:jc w:val="both"/>
      </w:pPr>
      <w:r>
        <w:t>Kindly provide us with your most competitive quotation in respect to the following:</w:t>
      </w:r>
    </w:p>
    <w:p w14:paraId="30C05BA4" w14:textId="77777777" w:rsidR="00414D7A" w:rsidRDefault="00414D7A" w:rsidP="00833D88">
      <w:pPr>
        <w:jc w:val="both"/>
      </w:pPr>
    </w:p>
    <w:p w14:paraId="5E887A8B" w14:textId="77777777" w:rsidR="00414D7A" w:rsidRDefault="00414D7A" w:rsidP="00833D88">
      <w:pPr>
        <w:pStyle w:val="Footer"/>
        <w:numPr>
          <w:ilvl w:val="0"/>
          <w:numId w:val="6"/>
        </w:numPr>
        <w:tabs>
          <w:tab w:val="clear" w:pos="4153"/>
          <w:tab w:val="clear" w:pos="8306"/>
        </w:tabs>
        <w:jc w:val="both"/>
        <w:rPr>
          <w:b/>
          <w:bCs/>
          <w:sz w:val="28"/>
          <w:u w:val="single"/>
        </w:rPr>
      </w:pPr>
      <w:r>
        <w:rPr>
          <w:b/>
          <w:bCs/>
          <w:sz w:val="28"/>
          <w:u w:val="single"/>
        </w:rPr>
        <w:t>FIRE  &amp; ALLIED PERILS INSURANCE</w:t>
      </w:r>
    </w:p>
    <w:p w14:paraId="34D209C7" w14:textId="77777777" w:rsidR="00414D7A" w:rsidRDefault="00414D7A" w:rsidP="00833D88">
      <w:pPr>
        <w:pStyle w:val="Footer"/>
        <w:ind w:left="360"/>
        <w:jc w:val="both"/>
        <w:rPr>
          <w:u w:val="single"/>
        </w:rPr>
      </w:pPr>
    </w:p>
    <w:p w14:paraId="78CDE49E" w14:textId="77777777" w:rsidR="00414D7A" w:rsidRDefault="00414D7A" w:rsidP="00833D88">
      <w:pPr>
        <w:jc w:val="both"/>
      </w:pPr>
    </w:p>
    <w:p w14:paraId="0DC86CA0" w14:textId="77777777" w:rsidR="00414D7A" w:rsidRDefault="00414D7A" w:rsidP="00833D88">
      <w:pPr>
        <w:jc w:val="both"/>
      </w:pPr>
      <w:r>
        <w:t>SUMMARY OF COVER:</w:t>
      </w:r>
      <w:r>
        <w:tab/>
        <w:t xml:space="preserve">            Loss of or damage to Insured Property from </w:t>
      </w:r>
    </w:p>
    <w:p w14:paraId="5CFBE6E7" w14:textId="77777777" w:rsidR="00414D7A" w:rsidRDefault="00414D7A" w:rsidP="00833D88">
      <w:pPr>
        <w:ind w:left="3600"/>
        <w:jc w:val="both"/>
      </w:pPr>
      <w:r>
        <w:t>All Types of Fires, Lightning, Full Explosion, Earthquake (Fire, Shock and Volcanic Eruption), Bush Fire, Spontaneous Combustion, Subterranean Fire, All Types of Impact (Aerial, Land etc.), Riot, Strike, Malicious Damage, All Types of Water damage and special perils A to H occasioned by an Insured Peril.</w:t>
      </w:r>
    </w:p>
    <w:p w14:paraId="46D60F46" w14:textId="77777777" w:rsidR="00414D7A" w:rsidRDefault="00414D7A" w:rsidP="00833D88">
      <w:pPr>
        <w:jc w:val="both"/>
      </w:pPr>
    </w:p>
    <w:p w14:paraId="1D14C4BA" w14:textId="77777777" w:rsidR="00414D7A" w:rsidRDefault="00414D7A" w:rsidP="00833D88">
      <w:pPr>
        <w:jc w:val="both"/>
      </w:pPr>
      <w:r>
        <w:t>INTEREST AND SUM</w:t>
      </w:r>
    </w:p>
    <w:p w14:paraId="40CBD44F" w14:textId="77777777" w:rsidR="00414D7A" w:rsidRDefault="00414D7A" w:rsidP="00833D88">
      <w:pPr>
        <w:jc w:val="both"/>
      </w:pPr>
      <w:r>
        <w:t>INSURED</w:t>
      </w:r>
      <w:r>
        <w:tab/>
      </w:r>
      <w:r>
        <w:tab/>
      </w:r>
      <w:r>
        <w:tab/>
        <w:t>:</w:t>
      </w:r>
      <w:r>
        <w:tab/>
      </w:r>
    </w:p>
    <w:p w14:paraId="669CB223" w14:textId="77777777" w:rsidR="00414D7A" w:rsidRDefault="00414D7A" w:rsidP="00833D88">
      <w:pPr>
        <w:jc w:val="both"/>
      </w:pPr>
    </w:p>
    <w:tbl>
      <w:tblPr>
        <w:tblW w:w="7650"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gridCol w:w="2778"/>
      </w:tblGrid>
      <w:tr w:rsidR="00414D7A" w14:paraId="207C8BCF" w14:textId="77777777" w:rsidTr="00414D7A">
        <w:tc>
          <w:tcPr>
            <w:tcW w:w="4872" w:type="dxa"/>
          </w:tcPr>
          <w:p w14:paraId="246AE7F2" w14:textId="77777777" w:rsidR="00414D7A" w:rsidRDefault="00414D7A" w:rsidP="00833D88">
            <w:pPr>
              <w:jc w:val="both"/>
              <w:rPr>
                <w:b/>
              </w:rPr>
            </w:pPr>
            <w:r>
              <w:rPr>
                <w:b/>
              </w:rPr>
              <w:t>Description</w:t>
            </w:r>
          </w:p>
        </w:tc>
        <w:tc>
          <w:tcPr>
            <w:tcW w:w="2778" w:type="dxa"/>
          </w:tcPr>
          <w:p w14:paraId="3450F2BA" w14:textId="77777777" w:rsidR="00414D7A" w:rsidRDefault="00414D7A" w:rsidP="00833D88">
            <w:pPr>
              <w:jc w:val="both"/>
              <w:rPr>
                <w:b/>
              </w:rPr>
            </w:pPr>
            <w:r>
              <w:rPr>
                <w:b/>
              </w:rPr>
              <w:t>Sum Insured</w:t>
            </w:r>
          </w:p>
        </w:tc>
      </w:tr>
      <w:tr w:rsidR="00414D7A" w14:paraId="64EAC4C7" w14:textId="77777777" w:rsidTr="00414D7A">
        <w:tc>
          <w:tcPr>
            <w:tcW w:w="4872" w:type="dxa"/>
          </w:tcPr>
          <w:p w14:paraId="650C4D8D" w14:textId="77777777" w:rsidR="00414D7A" w:rsidRDefault="00414D7A" w:rsidP="00833D88">
            <w:pPr>
              <w:jc w:val="both"/>
            </w:pPr>
            <w:r>
              <w:t>Buildings</w:t>
            </w:r>
          </w:p>
        </w:tc>
        <w:tc>
          <w:tcPr>
            <w:tcW w:w="2778" w:type="dxa"/>
          </w:tcPr>
          <w:p w14:paraId="240813C2" w14:textId="77777777" w:rsidR="00414D7A" w:rsidRDefault="00414D7A" w:rsidP="00833D88">
            <w:pPr>
              <w:jc w:val="both"/>
            </w:pPr>
            <w:r>
              <w:t>1,000,000.00</w:t>
            </w:r>
          </w:p>
        </w:tc>
      </w:tr>
      <w:tr w:rsidR="00414D7A" w14:paraId="3BC8DCD9" w14:textId="77777777" w:rsidTr="00414D7A">
        <w:tc>
          <w:tcPr>
            <w:tcW w:w="4872" w:type="dxa"/>
          </w:tcPr>
          <w:p w14:paraId="1D8BF530" w14:textId="2D0616AC" w:rsidR="00414D7A" w:rsidRDefault="00414D7A" w:rsidP="00833D88">
            <w:pPr>
              <w:jc w:val="both"/>
            </w:pPr>
            <w:r>
              <w:t xml:space="preserve">Office </w:t>
            </w:r>
            <w:r w:rsidR="003A5DD9">
              <w:t>equipment</w:t>
            </w:r>
          </w:p>
        </w:tc>
        <w:tc>
          <w:tcPr>
            <w:tcW w:w="2778" w:type="dxa"/>
          </w:tcPr>
          <w:p w14:paraId="1D4A05AF" w14:textId="77777777" w:rsidR="00414D7A" w:rsidRDefault="00414D7A" w:rsidP="00833D88">
            <w:pPr>
              <w:jc w:val="both"/>
            </w:pPr>
            <w:r>
              <w:t>200,000,00</w:t>
            </w:r>
          </w:p>
        </w:tc>
      </w:tr>
      <w:tr w:rsidR="00414D7A" w14:paraId="61CEDD30" w14:textId="77777777" w:rsidTr="00414D7A">
        <w:tc>
          <w:tcPr>
            <w:tcW w:w="4872" w:type="dxa"/>
          </w:tcPr>
          <w:p w14:paraId="23CD353E" w14:textId="77777777" w:rsidR="00414D7A" w:rsidRDefault="00414D7A" w:rsidP="00833D88">
            <w:pPr>
              <w:jc w:val="both"/>
            </w:pPr>
            <w:r>
              <w:t>Office furniture, fixtures and fittings</w:t>
            </w:r>
          </w:p>
        </w:tc>
        <w:tc>
          <w:tcPr>
            <w:tcW w:w="2778" w:type="dxa"/>
          </w:tcPr>
          <w:p w14:paraId="12805F26" w14:textId="77777777" w:rsidR="00414D7A" w:rsidRDefault="00414D7A" w:rsidP="00833D88">
            <w:pPr>
              <w:jc w:val="both"/>
            </w:pPr>
            <w:r>
              <w:t>100,000.00</w:t>
            </w:r>
          </w:p>
        </w:tc>
      </w:tr>
      <w:tr w:rsidR="00414D7A" w14:paraId="4FE9A6FF" w14:textId="77777777" w:rsidTr="00414D7A">
        <w:tc>
          <w:tcPr>
            <w:tcW w:w="4872" w:type="dxa"/>
          </w:tcPr>
          <w:p w14:paraId="580876F8" w14:textId="77777777" w:rsidR="00414D7A" w:rsidRDefault="00414D7A" w:rsidP="00833D88">
            <w:pPr>
              <w:jc w:val="both"/>
            </w:pPr>
            <w:r>
              <w:t xml:space="preserve">Stationery Stocks </w:t>
            </w:r>
          </w:p>
        </w:tc>
        <w:tc>
          <w:tcPr>
            <w:tcW w:w="2778" w:type="dxa"/>
          </w:tcPr>
          <w:p w14:paraId="57C8DD96" w14:textId="77777777" w:rsidR="00414D7A" w:rsidRDefault="00414D7A" w:rsidP="00833D88">
            <w:pPr>
              <w:jc w:val="both"/>
            </w:pPr>
            <w:r>
              <w:t xml:space="preserve">  50,000.00</w:t>
            </w:r>
          </w:p>
        </w:tc>
      </w:tr>
      <w:tr w:rsidR="00414D7A" w14:paraId="3B2B206B" w14:textId="77777777" w:rsidTr="00414D7A">
        <w:tc>
          <w:tcPr>
            <w:tcW w:w="4872" w:type="dxa"/>
          </w:tcPr>
          <w:p w14:paraId="51B866DE" w14:textId="77777777" w:rsidR="00414D7A" w:rsidRDefault="00414D7A" w:rsidP="00833D88">
            <w:pPr>
              <w:jc w:val="both"/>
            </w:pPr>
            <w:r>
              <w:t>Stock : Pipes and Fittings</w:t>
            </w:r>
          </w:p>
        </w:tc>
        <w:tc>
          <w:tcPr>
            <w:tcW w:w="2778" w:type="dxa"/>
          </w:tcPr>
          <w:p w14:paraId="2A4F3182" w14:textId="77777777" w:rsidR="00414D7A" w:rsidRDefault="00414D7A" w:rsidP="00833D88">
            <w:pPr>
              <w:jc w:val="both"/>
            </w:pPr>
            <w:r>
              <w:t>1000,000.00</w:t>
            </w:r>
          </w:p>
        </w:tc>
      </w:tr>
      <w:tr w:rsidR="00414D7A" w14:paraId="48164979" w14:textId="77777777" w:rsidTr="00414D7A">
        <w:tc>
          <w:tcPr>
            <w:tcW w:w="4872" w:type="dxa"/>
          </w:tcPr>
          <w:p w14:paraId="00877AB2" w14:textId="77777777" w:rsidR="00414D7A" w:rsidRDefault="00414D7A" w:rsidP="00833D88">
            <w:pPr>
              <w:jc w:val="both"/>
            </w:pPr>
            <w:r>
              <w:t>Stock : Cold Water Meters</w:t>
            </w:r>
          </w:p>
        </w:tc>
        <w:tc>
          <w:tcPr>
            <w:tcW w:w="2778" w:type="dxa"/>
          </w:tcPr>
          <w:p w14:paraId="687ABFA0" w14:textId="77777777" w:rsidR="00414D7A" w:rsidRDefault="00414D7A" w:rsidP="00833D88">
            <w:pPr>
              <w:jc w:val="both"/>
            </w:pPr>
            <w:r>
              <w:t>500,000.00</w:t>
            </w:r>
          </w:p>
        </w:tc>
      </w:tr>
    </w:tbl>
    <w:p w14:paraId="74E9B334" w14:textId="77777777" w:rsidR="003A5DD9" w:rsidRDefault="003A5DD9" w:rsidP="00833D88">
      <w:pPr>
        <w:tabs>
          <w:tab w:val="left" w:pos="1770"/>
        </w:tabs>
        <w:jc w:val="both"/>
      </w:pPr>
    </w:p>
    <w:p w14:paraId="662E9973" w14:textId="67E071EB" w:rsidR="003A5DD9" w:rsidRDefault="003A5DD9" w:rsidP="00833D88">
      <w:pPr>
        <w:tabs>
          <w:tab w:val="left" w:pos="1770"/>
        </w:tabs>
        <w:jc w:val="both"/>
      </w:pPr>
    </w:p>
    <w:p w14:paraId="287F3703" w14:textId="77777777" w:rsidR="00E14673" w:rsidRDefault="00E14673" w:rsidP="00833D88">
      <w:pPr>
        <w:tabs>
          <w:tab w:val="left" w:pos="1770"/>
        </w:tabs>
        <w:jc w:val="both"/>
      </w:pPr>
    </w:p>
    <w:p w14:paraId="1A0D7EED" w14:textId="448CBCAA" w:rsidR="00414D7A" w:rsidRDefault="00414D7A" w:rsidP="00833D88">
      <w:pPr>
        <w:tabs>
          <w:tab w:val="left" w:pos="1770"/>
        </w:tabs>
        <w:jc w:val="both"/>
      </w:pPr>
      <w:r>
        <w:tab/>
      </w:r>
    </w:p>
    <w:p w14:paraId="12CB0704" w14:textId="77777777" w:rsidR="00414D7A" w:rsidRDefault="00414D7A" w:rsidP="00833D88">
      <w:pPr>
        <w:jc w:val="both"/>
      </w:pPr>
    </w:p>
    <w:p w14:paraId="11D8F1C8" w14:textId="77777777" w:rsidR="00414D7A" w:rsidRDefault="00414D7A" w:rsidP="00833D88">
      <w:pPr>
        <w:jc w:val="both"/>
      </w:pPr>
      <w:r>
        <w:lastRenderedPageBreak/>
        <w:t>SITUATION</w:t>
      </w:r>
      <w:r>
        <w:tab/>
      </w:r>
      <w:r>
        <w:tab/>
        <w:t>:</w:t>
      </w:r>
      <w:r>
        <w:tab/>
        <w:t xml:space="preserve">Anywhere in </w:t>
      </w:r>
      <w:smartTag w:uri="urn:schemas-microsoft-com:office:smarttags" w:element="country-region">
        <w:smartTag w:uri="urn:schemas-microsoft-com:office:smarttags" w:element="place">
          <w:r>
            <w:t>Kenya</w:t>
          </w:r>
        </w:smartTag>
      </w:smartTag>
      <w:r>
        <w:t>.</w:t>
      </w:r>
    </w:p>
    <w:p w14:paraId="4AC04A84" w14:textId="77777777" w:rsidR="00414D7A" w:rsidRDefault="00414D7A" w:rsidP="00833D88">
      <w:pPr>
        <w:jc w:val="both"/>
      </w:pPr>
    </w:p>
    <w:p w14:paraId="4DF78105" w14:textId="77777777" w:rsidR="00414D7A" w:rsidRDefault="00414D7A" w:rsidP="00833D88">
      <w:pPr>
        <w:jc w:val="both"/>
      </w:pPr>
      <w:r>
        <w:t>EXTENSIVE CLAUSES</w:t>
      </w:r>
      <w:r>
        <w:tab/>
      </w:r>
    </w:p>
    <w:p w14:paraId="2B1D7934" w14:textId="77777777" w:rsidR="00414D7A" w:rsidRDefault="00414D7A" w:rsidP="00833D88">
      <w:pPr>
        <w:jc w:val="both"/>
      </w:pPr>
    </w:p>
    <w:p w14:paraId="24BF984F" w14:textId="77777777" w:rsidR="00414D7A" w:rsidRDefault="00414D7A" w:rsidP="00833D88">
      <w:pPr>
        <w:ind w:left="4320"/>
        <w:jc w:val="both"/>
        <w:sectPr w:rsidR="00414D7A" w:rsidSect="00F567A8">
          <w:headerReference w:type="even" r:id="rId17"/>
          <w:headerReference w:type="default" r:id="rId18"/>
          <w:footerReference w:type="even" r:id="rId19"/>
          <w:footerReference w:type="default" r:id="rId20"/>
          <w:headerReference w:type="first" r:id="rId21"/>
          <w:pgSz w:w="12240" w:h="15840"/>
          <w:pgMar w:top="720" w:right="616" w:bottom="720" w:left="1134" w:header="720" w:footer="720" w:gutter="0"/>
          <w:pgNumType w:start="27"/>
          <w:cols w:space="720"/>
          <w:docGrid w:linePitch="360"/>
        </w:sectPr>
      </w:pPr>
    </w:p>
    <w:p w14:paraId="6542CF10" w14:textId="77777777" w:rsidR="00414D7A" w:rsidRDefault="00414D7A" w:rsidP="00833D88">
      <w:pPr>
        <w:numPr>
          <w:ilvl w:val="0"/>
          <w:numId w:val="7"/>
        </w:numPr>
        <w:tabs>
          <w:tab w:val="clear" w:pos="1440"/>
          <w:tab w:val="num" w:pos="720"/>
        </w:tabs>
        <w:spacing w:after="0" w:line="240" w:lineRule="auto"/>
        <w:ind w:left="720"/>
        <w:jc w:val="both"/>
      </w:pPr>
      <w:r>
        <w:t>72 hours clause</w:t>
      </w:r>
    </w:p>
    <w:p w14:paraId="4F0E73C6" w14:textId="77777777" w:rsidR="00414D7A" w:rsidRDefault="00414D7A" w:rsidP="00833D88">
      <w:pPr>
        <w:numPr>
          <w:ilvl w:val="0"/>
          <w:numId w:val="7"/>
        </w:numPr>
        <w:tabs>
          <w:tab w:val="clear" w:pos="1440"/>
          <w:tab w:val="num" w:pos="720"/>
        </w:tabs>
        <w:spacing w:after="0" w:line="240" w:lineRule="auto"/>
        <w:ind w:left="720"/>
        <w:jc w:val="both"/>
      </w:pPr>
      <w:r>
        <w:t>85% average condition</w:t>
      </w:r>
    </w:p>
    <w:p w14:paraId="787C6066" w14:textId="77777777" w:rsidR="00414D7A" w:rsidRDefault="00414D7A" w:rsidP="00833D88">
      <w:pPr>
        <w:numPr>
          <w:ilvl w:val="0"/>
          <w:numId w:val="7"/>
        </w:numPr>
        <w:tabs>
          <w:tab w:val="clear" w:pos="1440"/>
          <w:tab w:val="num" w:pos="720"/>
        </w:tabs>
        <w:spacing w:after="0" w:line="240" w:lineRule="auto"/>
        <w:ind w:left="720"/>
        <w:jc w:val="both"/>
      </w:pPr>
      <w:r>
        <w:t>Accidental error or omission</w:t>
      </w:r>
    </w:p>
    <w:p w14:paraId="568B115B" w14:textId="77777777" w:rsidR="00414D7A" w:rsidRDefault="00414D7A" w:rsidP="00833D88">
      <w:pPr>
        <w:numPr>
          <w:ilvl w:val="0"/>
          <w:numId w:val="7"/>
        </w:numPr>
        <w:tabs>
          <w:tab w:val="clear" w:pos="1440"/>
          <w:tab w:val="num" w:pos="720"/>
        </w:tabs>
        <w:spacing w:after="0" w:line="240" w:lineRule="auto"/>
        <w:ind w:left="720"/>
        <w:jc w:val="both"/>
      </w:pPr>
      <w:r>
        <w:t>Adjoining building</w:t>
      </w:r>
    </w:p>
    <w:p w14:paraId="3025A3E8" w14:textId="77777777" w:rsidR="00414D7A" w:rsidRDefault="00414D7A" w:rsidP="00833D88">
      <w:pPr>
        <w:numPr>
          <w:ilvl w:val="0"/>
          <w:numId w:val="7"/>
        </w:numPr>
        <w:tabs>
          <w:tab w:val="clear" w:pos="1440"/>
          <w:tab w:val="num" w:pos="720"/>
        </w:tabs>
        <w:spacing w:after="0" w:line="240" w:lineRule="auto"/>
        <w:ind w:left="720"/>
        <w:jc w:val="both"/>
      </w:pPr>
      <w:r>
        <w:t>All other contents – Kshs.250,000</w:t>
      </w:r>
    </w:p>
    <w:p w14:paraId="2F0DB893" w14:textId="77777777" w:rsidR="00414D7A" w:rsidRDefault="00414D7A" w:rsidP="00833D88">
      <w:pPr>
        <w:numPr>
          <w:ilvl w:val="0"/>
          <w:numId w:val="7"/>
        </w:numPr>
        <w:tabs>
          <w:tab w:val="clear" w:pos="1440"/>
          <w:tab w:val="num" w:pos="720"/>
        </w:tabs>
        <w:spacing w:after="0" w:line="240" w:lineRule="auto"/>
        <w:ind w:left="720"/>
        <w:jc w:val="both"/>
      </w:pPr>
      <w:r>
        <w:t>Alterations clause</w:t>
      </w:r>
    </w:p>
    <w:p w14:paraId="3C6EA935" w14:textId="77777777" w:rsidR="00414D7A" w:rsidRDefault="00414D7A" w:rsidP="00833D88">
      <w:pPr>
        <w:numPr>
          <w:ilvl w:val="0"/>
          <w:numId w:val="7"/>
        </w:numPr>
        <w:tabs>
          <w:tab w:val="clear" w:pos="1440"/>
          <w:tab w:val="num" w:pos="720"/>
        </w:tabs>
        <w:spacing w:after="0" w:line="240" w:lineRule="auto"/>
        <w:ind w:left="720"/>
        <w:jc w:val="both"/>
      </w:pPr>
      <w:r>
        <w:t>Appraisement clause</w:t>
      </w:r>
    </w:p>
    <w:p w14:paraId="7C5E2CDE" w14:textId="77777777" w:rsidR="00414D7A" w:rsidRDefault="00414D7A" w:rsidP="00833D88">
      <w:pPr>
        <w:numPr>
          <w:ilvl w:val="0"/>
          <w:numId w:val="7"/>
        </w:numPr>
        <w:tabs>
          <w:tab w:val="clear" w:pos="1440"/>
          <w:tab w:val="num" w:pos="720"/>
        </w:tabs>
        <w:spacing w:after="0" w:line="240" w:lineRule="auto"/>
        <w:ind w:left="720"/>
        <w:jc w:val="both"/>
      </w:pPr>
      <w:r>
        <w:t>Architects, Quantity Surveyors and consulting engineers clause</w:t>
      </w:r>
    </w:p>
    <w:p w14:paraId="43EC3FF4" w14:textId="77777777" w:rsidR="00414D7A" w:rsidRDefault="00414D7A" w:rsidP="00833D88">
      <w:pPr>
        <w:numPr>
          <w:ilvl w:val="0"/>
          <w:numId w:val="7"/>
        </w:numPr>
        <w:tabs>
          <w:tab w:val="clear" w:pos="1440"/>
          <w:tab w:val="num" w:pos="720"/>
        </w:tabs>
        <w:spacing w:after="0" w:line="240" w:lineRule="auto"/>
        <w:ind w:left="720"/>
        <w:jc w:val="both"/>
      </w:pPr>
      <w:r>
        <w:t>Automatic reinstatement of loss clause</w:t>
      </w:r>
    </w:p>
    <w:p w14:paraId="595E3E7E" w14:textId="77777777" w:rsidR="00414D7A" w:rsidRDefault="00414D7A" w:rsidP="00833D88">
      <w:pPr>
        <w:numPr>
          <w:ilvl w:val="0"/>
          <w:numId w:val="7"/>
        </w:numPr>
        <w:tabs>
          <w:tab w:val="clear" w:pos="1440"/>
          <w:tab w:val="num" w:pos="720"/>
        </w:tabs>
        <w:spacing w:after="0" w:line="240" w:lineRule="auto"/>
        <w:ind w:left="720"/>
        <w:jc w:val="both"/>
      </w:pPr>
      <w:r>
        <w:t>Breach of conditions clause</w:t>
      </w:r>
    </w:p>
    <w:p w14:paraId="0F905339" w14:textId="77777777" w:rsidR="00414D7A" w:rsidRDefault="00414D7A" w:rsidP="00833D88">
      <w:pPr>
        <w:numPr>
          <w:ilvl w:val="0"/>
          <w:numId w:val="7"/>
        </w:numPr>
        <w:tabs>
          <w:tab w:val="clear" w:pos="1440"/>
          <w:tab w:val="num" w:pos="720"/>
        </w:tabs>
        <w:spacing w:after="0" w:line="240" w:lineRule="auto"/>
        <w:ind w:left="720"/>
        <w:jc w:val="both"/>
      </w:pPr>
      <w:r>
        <w:t>Bush fire</w:t>
      </w:r>
    </w:p>
    <w:p w14:paraId="2ED57751" w14:textId="77777777" w:rsidR="00414D7A" w:rsidRDefault="00414D7A" w:rsidP="00833D88">
      <w:pPr>
        <w:numPr>
          <w:ilvl w:val="0"/>
          <w:numId w:val="7"/>
        </w:numPr>
        <w:tabs>
          <w:tab w:val="clear" w:pos="1440"/>
          <w:tab w:val="num" w:pos="720"/>
        </w:tabs>
        <w:spacing w:after="0" w:line="240" w:lineRule="auto"/>
        <w:ind w:left="720"/>
        <w:jc w:val="both"/>
      </w:pPr>
      <w:r>
        <w:t>Cancellation (30) days clause</w:t>
      </w:r>
    </w:p>
    <w:p w14:paraId="4E4F2E73" w14:textId="77777777" w:rsidR="00414D7A" w:rsidRDefault="00414D7A" w:rsidP="00833D88">
      <w:pPr>
        <w:numPr>
          <w:ilvl w:val="0"/>
          <w:numId w:val="7"/>
        </w:numPr>
        <w:tabs>
          <w:tab w:val="clear" w:pos="1440"/>
          <w:tab w:val="num" w:pos="720"/>
        </w:tabs>
        <w:spacing w:after="0" w:line="240" w:lineRule="auto"/>
        <w:ind w:left="720"/>
        <w:jc w:val="both"/>
      </w:pPr>
      <w:r>
        <w:t>Capital additional clause – 10%</w:t>
      </w:r>
    </w:p>
    <w:p w14:paraId="4EB5CB51" w14:textId="77777777" w:rsidR="00414D7A" w:rsidRDefault="00414D7A" w:rsidP="00833D88">
      <w:pPr>
        <w:numPr>
          <w:ilvl w:val="0"/>
          <w:numId w:val="7"/>
        </w:numPr>
        <w:tabs>
          <w:tab w:val="clear" w:pos="1440"/>
          <w:tab w:val="num" w:pos="720"/>
        </w:tabs>
        <w:spacing w:after="0" w:line="240" w:lineRule="auto"/>
        <w:ind w:left="720"/>
        <w:jc w:val="both"/>
      </w:pPr>
      <w:r>
        <w:t>Computer system records clause</w:t>
      </w:r>
    </w:p>
    <w:p w14:paraId="2F45BE97" w14:textId="77777777" w:rsidR="00414D7A" w:rsidRDefault="00414D7A" w:rsidP="00833D88">
      <w:pPr>
        <w:numPr>
          <w:ilvl w:val="0"/>
          <w:numId w:val="7"/>
        </w:numPr>
        <w:tabs>
          <w:tab w:val="clear" w:pos="1440"/>
          <w:tab w:val="num" w:pos="720"/>
        </w:tabs>
        <w:spacing w:after="0" w:line="240" w:lineRule="auto"/>
        <w:ind w:left="720"/>
        <w:jc w:val="both"/>
      </w:pPr>
      <w:r>
        <w:t>Contract works</w:t>
      </w:r>
    </w:p>
    <w:p w14:paraId="21AD6A5E" w14:textId="77777777" w:rsidR="00414D7A" w:rsidRDefault="00414D7A" w:rsidP="00833D88">
      <w:pPr>
        <w:numPr>
          <w:ilvl w:val="0"/>
          <w:numId w:val="7"/>
        </w:numPr>
        <w:tabs>
          <w:tab w:val="clear" w:pos="1440"/>
          <w:tab w:val="num" w:pos="720"/>
        </w:tabs>
        <w:spacing w:after="0" w:line="240" w:lineRule="auto"/>
        <w:ind w:left="720"/>
        <w:jc w:val="both"/>
      </w:pPr>
      <w:r>
        <w:t xml:space="preserve">Cost of demolition, site clearance and erection </w:t>
      </w:r>
    </w:p>
    <w:p w14:paraId="14D664E1" w14:textId="77777777" w:rsidR="00414D7A" w:rsidRDefault="00414D7A" w:rsidP="00833D88">
      <w:pPr>
        <w:numPr>
          <w:ilvl w:val="0"/>
          <w:numId w:val="7"/>
        </w:numPr>
        <w:tabs>
          <w:tab w:val="clear" w:pos="1440"/>
          <w:tab w:val="num" w:pos="720"/>
        </w:tabs>
        <w:spacing w:after="0" w:line="240" w:lineRule="auto"/>
        <w:ind w:left="720"/>
        <w:jc w:val="both"/>
      </w:pPr>
      <w:r>
        <w:t>Hoardings</w:t>
      </w:r>
    </w:p>
    <w:p w14:paraId="7FE8BF36" w14:textId="77777777" w:rsidR="00414D7A" w:rsidRDefault="00414D7A" w:rsidP="00833D88">
      <w:pPr>
        <w:numPr>
          <w:ilvl w:val="0"/>
          <w:numId w:val="7"/>
        </w:numPr>
        <w:tabs>
          <w:tab w:val="clear" w:pos="1440"/>
          <w:tab w:val="num" w:pos="720"/>
        </w:tabs>
        <w:spacing w:after="0" w:line="240" w:lineRule="auto"/>
        <w:ind w:left="720"/>
        <w:jc w:val="both"/>
      </w:pPr>
      <w:r>
        <w:t>Cost of Re-erection clause</w:t>
      </w:r>
    </w:p>
    <w:p w14:paraId="1EFC72A8" w14:textId="77777777" w:rsidR="00414D7A" w:rsidRDefault="00414D7A" w:rsidP="00833D88">
      <w:pPr>
        <w:numPr>
          <w:ilvl w:val="0"/>
          <w:numId w:val="7"/>
        </w:numPr>
        <w:tabs>
          <w:tab w:val="clear" w:pos="1440"/>
          <w:tab w:val="num" w:pos="720"/>
        </w:tabs>
        <w:spacing w:after="0" w:line="240" w:lineRule="auto"/>
        <w:ind w:left="720"/>
        <w:jc w:val="both"/>
      </w:pPr>
      <w:r>
        <w:t>Debris removal costs clause</w:t>
      </w:r>
    </w:p>
    <w:p w14:paraId="55C74A35" w14:textId="77777777" w:rsidR="00414D7A" w:rsidRDefault="00414D7A" w:rsidP="00833D88">
      <w:pPr>
        <w:numPr>
          <w:ilvl w:val="0"/>
          <w:numId w:val="7"/>
        </w:numPr>
        <w:tabs>
          <w:tab w:val="clear" w:pos="1440"/>
          <w:tab w:val="num" w:pos="720"/>
        </w:tabs>
        <w:spacing w:after="0" w:line="240" w:lineRule="auto"/>
        <w:ind w:left="720"/>
        <w:jc w:val="both"/>
      </w:pPr>
      <w:r>
        <w:t>Designation of property clause</w:t>
      </w:r>
    </w:p>
    <w:p w14:paraId="5976AF6A" w14:textId="77777777" w:rsidR="00414D7A" w:rsidRDefault="00414D7A" w:rsidP="00833D88">
      <w:pPr>
        <w:numPr>
          <w:ilvl w:val="0"/>
          <w:numId w:val="7"/>
        </w:numPr>
        <w:tabs>
          <w:tab w:val="clear" w:pos="1440"/>
          <w:tab w:val="num" w:pos="720"/>
        </w:tabs>
        <w:spacing w:after="0" w:line="240" w:lineRule="auto"/>
        <w:ind w:left="720"/>
        <w:jc w:val="both"/>
      </w:pPr>
      <w:r>
        <w:t>Definition of buildings</w:t>
      </w:r>
    </w:p>
    <w:p w14:paraId="39345F62" w14:textId="77777777" w:rsidR="00414D7A" w:rsidRDefault="00414D7A" w:rsidP="00833D88">
      <w:pPr>
        <w:numPr>
          <w:ilvl w:val="0"/>
          <w:numId w:val="7"/>
        </w:numPr>
        <w:tabs>
          <w:tab w:val="clear" w:pos="1440"/>
          <w:tab w:val="num" w:pos="720"/>
        </w:tabs>
        <w:spacing w:after="0" w:line="240" w:lineRule="auto"/>
        <w:ind w:left="720"/>
        <w:jc w:val="both"/>
      </w:pPr>
      <w:r>
        <w:t>Expediting expenses clause</w:t>
      </w:r>
    </w:p>
    <w:p w14:paraId="293BFF54" w14:textId="77777777" w:rsidR="00414D7A" w:rsidRDefault="00414D7A" w:rsidP="00833D88">
      <w:pPr>
        <w:numPr>
          <w:ilvl w:val="0"/>
          <w:numId w:val="7"/>
        </w:numPr>
        <w:tabs>
          <w:tab w:val="clear" w:pos="1440"/>
          <w:tab w:val="num" w:pos="720"/>
        </w:tabs>
        <w:spacing w:after="0" w:line="240" w:lineRule="auto"/>
        <w:ind w:left="720"/>
        <w:jc w:val="both"/>
      </w:pPr>
      <w:r>
        <w:t>Fines and damages</w:t>
      </w:r>
    </w:p>
    <w:p w14:paraId="7DBF135A" w14:textId="77777777" w:rsidR="00414D7A" w:rsidRDefault="00414D7A" w:rsidP="00833D88">
      <w:pPr>
        <w:numPr>
          <w:ilvl w:val="0"/>
          <w:numId w:val="7"/>
        </w:numPr>
        <w:tabs>
          <w:tab w:val="clear" w:pos="1440"/>
          <w:tab w:val="num" w:pos="720"/>
        </w:tabs>
        <w:spacing w:after="0" w:line="240" w:lineRule="auto"/>
        <w:ind w:left="720"/>
        <w:jc w:val="both"/>
      </w:pPr>
      <w:r>
        <w:t>Fire brigade charges</w:t>
      </w:r>
    </w:p>
    <w:p w14:paraId="26565BBB" w14:textId="77777777" w:rsidR="00414D7A" w:rsidRDefault="00414D7A" w:rsidP="00833D88">
      <w:pPr>
        <w:numPr>
          <w:ilvl w:val="0"/>
          <w:numId w:val="7"/>
        </w:numPr>
        <w:tabs>
          <w:tab w:val="clear" w:pos="1440"/>
          <w:tab w:val="num" w:pos="720"/>
        </w:tabs>
        <w:spacing w:after="0" w:line="240" w:lineRule="auto"/>
        <w:ind w:left="720"/>
        <w:jc w:val="both"/>
      </w:pPr>
      <w:r>
        <w:t>General interest clause</w:t>
      </w:r>
    </w:p>
    <w:p w14:paraId="5A09EE79" w14:textId="77777777" w:rsidR="00414D7A" w:rsidRDefault="00414D7A" w:rsidP="00833D88">
      <w:pPr>
        <w:numPr>
          <w:ilvl w:val="0"/>
          <w:numId w:val="7"/>
        </w:numPr>
        <w:tabs>
          <w:tab w:val="clear" w:pos="1440"/>
          <w:tab w:val="num" w:pos="720"/>
        </w:tabs>
        <w:spacing w:after="0" w:line="240" w:lineRule="auto"/>
        <w:ind w:left="720"/>
        <w:jc w:val="both"/>
      </w:pPr>
      <w:r>
        <w:t>Goods in trust and/or on commission</w:t>
      </w:r>
    </w:p>
    <w:p w14:paraId="4A0E741E" w14:textId="77777777" w:rsidR="00414D7A" w:rsidRDefault="00414D7A" w:rsidP="00833D88">
      <w:pPr>
        <w:numPr>
          <w:ilvl w:val="0"/>
          <w:numId w:val="7"/>
        </w:numPr>
        <w:tabs>
          <w:tab w:val="clear" w:pos="1440"/>
          <w:tab w:val="num" w:pos="720"/>
        </w:tabs>
        <w:spacing w:after="0" w:line="240" w:lineRule="auto"/>
        <w:ind w:left="720"/>
        <w:jc w:val="both"/>
      </w:pPr>
      <w:r>
        <w:t>Import duty clause</w:t>
      </w:r>
    </w:p>
    <w:p w14:paraId="27898CC6" w14:textId="77777777" w:rsidR="00414D7A" w:rsidRDefault="00414D7A" w:rsidP="00833D88">
      <w:pPr>
        <w:numPr>
          <w:ilvl w:val="0"/>
          <w:numId w:val="7"/>
        </w:numPr>
        <w:tabs>
          <w:tab w:val="clear" w:pos="1440"/>
          <w:tab w:val="num" w:pos="720"/>
        </w:tabs>
        <w:spacing w:after="0" w:line="240" w:lineRule="auto"/>
        <w:ind w:left="720"/>
        <w:jc w:val="both"/>
      </w:pPr>
      <w:r>
        <w:t>Landlord`s fixtures and fittings</w:t>
      </w:r>
    </w:p>
    <w:p w14:paraId="62EA54A8" w14:textId="77777777" w:rsidR="00414D7A" w:rsidRDefault="00414D7A" w:rsidP="00833D88">
      <w:pPr>
        <w:numPr>
          <w:ilvl w:val="0"/>
          <w:numId w:val="7"/>
        </w:numPr>
        <w:tabs>
          <w:tab w:val="clear" w:pos="1440"/>
          <w:tab w:val="num" w:pos="720"/>
        </w:tabs>
        <w:spacing w:after="0" w:line="240" w:lineRule="auto"/>
        <w:ind w:left="720"/>
        <w:jc w:val="both"/>
      </w:pPr>
      <w:r>
        <w:t>Loss reduction clause</w:t>
      </w:r>
    </w:p>
    <w:p w14:paraId="52BE8ADF" w14:textId="77777777" w:rsidR="00414D7A" w:rsidRDefault="00414D7A" w:rsidP="00833D88">
      <w:pPr>
        <w:numPr>
          <w:ilvl w:val="0"/>
          <w:numId w:val="7"/>
        </w:numPr>
        <w:tabs>
          <w:tab w:val="clear" w:pos="1440"/>
          <w:tab w:val="num" w:pos="720"/>
        </w:tabs>
        <w:spacing w:after="0" w:line="240" w:lineRule="auto"/>
        <w:ind w:left="720"/>
        <w:jc w:val="both"/>
      </w:pPr>
      <w:r>
        <w:t>Misdescription clause</w:t>
      </w:r>
    </w:p>
    <w:p w14:paraId="72E25EAE" w14:textId="77777777" w:rsidR="00414D7A" w:rsidRDefault="00414D7A" w:rsidP="00833D88">
      <w:pPr>
        <w:numPr>
          <w:ilvl w:val="0"/>
          <w:numId w:val="7"/>
        </w:numPr>
        <w:tabs>
          <w:tab w:val="clear" w:pos="1440"/>
          <w:tab w:val="num" w:pos="720"/>
        </w:tabs>
        <w:spacing w:after="0" w:line="240" w:lineRule="auto"/>
        <w:ind w:left="720"/>
        <w:jc w:val="both"/>
      </w:pPr>
      <w:r>
        <w:t>Mortgagee’s clause</w:t>
      </w:r>
    </w:p>
    <w:p w14:paraId="715738F6" w14:textId="77777777" w:rsidR="00414D7A" w:rsidRDefault="00414D7A" w:rsidP="00833D88">
      <w:pPr>
        <w:numPr>
          <w:ilvl w:val="0"/>
          <w:numId w:val="7"/>
        </w:numPr>
        <w:tabs>
          <w:tab w:val="clear" w:pos="1440"/>
          <w:tab w:val="num" w:pos="720"/>
        </w:tabs>
        <w:spacing w:after="0" w:line="240" w:lineRule="auto"/>
        <w:ind w:left="720"/>
        <w:jc w:val="both"/>
      </w:pPr>
      <w:r>
        <w:t>Municipal plans and scrutiny fees</w:t>
      </w:r>
    </w:p>
    <w:p w14:paraId="3A312A08" w14:textId="77777777" w:rsidR="00414D7A" w:rsidRDefault="00414D7A" w:rsidP="00833D88">
      <w:pPr>
        <w:numPr>
          <w:ilvl w:val="0"/>
          <w:numId w:val="7"/>
        </w:numPr>
        <w:tabs>
          <w:tab w:val="clear" w:pos="1440"/>
          <w:tab w:val="num" w:pos="720"/>
        </w:tabs>
        <w:spacing w:after="0" w:line="240" w:lineRule="auto"/>
        <w:ind w:left="720"/>
        <w:jc w:val="both"/>
      </w:pPr>
      <w:r>
        <w:t>Parking of vehicles</w:t>
      </w:r>
    </w:p>
    <w:p w14:paraId="0B2647B5" w14:textId="77777777" w:rsidR="00414D7A" w:rsidRDefault="00414D7A" w:rsidP="00833D88">
      <w:pPr>
        <w:numPr>
          <w:ilvl w:val="0"/>
          <w:numId w:val="7"/>
        </w:numPr>
        <w:tabs>
          <w:tab w:val="clear" w:pos="1440"/>
          <w:tab w:val="num" w:pos="720"/>
        </w:tabs>
        <w:spacing w:after="0" w:line="240" w:lineRule="auto"/>
        <w:ind w:left="720"/>
        <w:jc w:val="both"/>
      </w:pPr>
      <w:r>
        <w:t>Payment on account clause</w:t>
      </w:r>
    </w:p>
    <w:p w14:paraId="56999337" w14:textId="77777777" w:rsidR="00414D7A" w:rsidRDefault="00414D7A" w:rsidP="00833D88">
      <w:pPr>
        <w:numPr>
          <w:ilvl w:val="0"/>
          <w:numId w:val="7"/>
        </w:numPr>
        <w:tabs>
          <w:tab w:val="clear" w:pos="1440"/>
          <w:tab w:val="num" w:pos="720"/>
        </w:tabs>
        <w:spacing w:after="0" w:line="240" w:lineRule="auto"/>
        <w:ind w:left="720"/>
        <w:jc w:val="both"/>
      </w:pPr>
      <w:r>
        <w:t>Public authorities clause</w:t>
      </w:r>
    </w:p>
    <w:p w14:paraId="5CB1821D" w14:textId="77777777" w:rsidR="00414D7A" w:rsidRDefault="00414D7A" w:rsidP="00833D88">
      <w:pPr>
        <w:numPr>
          <w:ilvl w:val="0"/>
          <w:numId w:val="7"/>
        </w:numPr>
        <w:tabs>
          <w:tab w:val="clear" w:pos="1440"/>
          <w:tab w:val="num" w:pos="720"/>
        </w:tabs>
        <w:spacing w:after="0" w:line="240" w:lineRule="auto"/>
        <w:ind w:left="720"/>
        <w:jc w:val="both"/>
      </w:pPr>
      <w:r>
        <w:t>Public utilities clause</w:t>
      </w:r>
    </w:p>
    <w:p w14:paraId="20D98A46" w14:textId="77777777" w:rsidR="00414D7A" w:rsidRDefault="00414D7A" w:rsidP="00833D88">
      <w:pPr>
        <w:numPr>
          <w:ilvl w:val="0"/>
          <w:numId w:val="7"/>
        </w:numPr>
        <w:tabs>
          <w:tab w:val="clear" w:pos="1440"/>
          <w:tab w:val="num" w:pos="720"/>
        </w:tabs>
        <w:spacing w:after="0" w:line="240" w:lineRule="auto"/>
        <w:ind w:left="720"/>
        <w:jc w:val="both"/>
      </w:pPr>
      <w:r>
        <w:t>Reinstatement clause/replacement</w:t>
      </w:r>
    </w:p>
    <w:p w14:paraId="549A5CF2" w14:textId="77777777" w:rsidR="00414D7A" w:rsidRDefault="00414D7A" w:rsidP="00833D88">
      <w:pPr>
        <w:numPr>
          <w:ilvl w:val="0"/>
          <w:numId w:val="7"/>
        </w:numPr>
        <w:tabs>
          <w:tab w:val="clear" w:pos="1440"/>
          <w:tab w:val="num" w:pos="720"/>
        </w:tabs>
        <w:spacing w:after="0" w:line="240" w:lineRule="auto"/>
        <w:ind w:left="720"/>
        <w:jc w:val="both"/>
      </w:pPr>
      <w:r>
        <w:t>Riot, strike and civil commotion</w:t>
      </w:r>
    </w:p>
    <w:p w14:paraId="40EC8EA0" w14:textId="77777777" w:rsidR="00414D7A" w:rsidRDefault="00414D7A" w:rsidP="00833D88">
      <w:pPr>
        <w:numPr>
          <w:ilvl w:val="0"/>
          <w:numId w:val="7"/>
        </w:numPr>
        <w:tabs>
          <w:tab w:val="clear" w:pos="1440"/>
          <w:tab w:val="num" w:pos="720"/>
        </w:tabs>
        <w:spacing w:after="0" w:line="240" w:lineRule="auto"/>
        <w:ind w:left="720"/>
        <w:jc w:val="both"/>
      </w:pPr>
      <w:r>
        <w:t>Spontaneous combustion</w:t>
      </w:r>
    </w:p>
    <w:p w14:paraId="4E285A61" w14:textId="77777777" w:rsidR="00414D7A" w:rsidRDefault="00414D7A" w:rsidP="00833D88">
      <w:pPr>
        <w:numPr>
          <w:ilvl w:val="0"/>
          <w:numId w:val="7"/>
        </w:numPr>
        <w:tabs>
          <w:tab w:val="clear" w:pos="1440"/>
          <w:tab w:val="num" w:pos="720"/>
        </w:tabs>
        <w:spacing w:after="0" w:line="240" w:lineRule="auto"/>
        <w:ind w:left="720"/>
        <w:jc w:val="both"/>
      </w:pPr>
      <w:r>
        <w:t>Subrogation Waiver clause</w:t>
      </w:r>
    </w:p>
    <w:p w14:paraId="7D20154C" w14:textId="77777777" w:rsidR="00414D7A" w:rsidRDefault="00414D7A" w:rsidP="00833D88">
      <w:pPr>
        <w:numPr>
          <w:ilvl w:val="0"/>
          <w:numId w:val="7"/>
        </w:numPr>
        <w:tabs>
          <w:tab w:val="clear" w:pos="1440"/>
          <w:tab w:val="num" w:pos="720"/>
        </w:tabs>
        <w:spacing w:after="0" w:line="240" w:lineRule="auto"/>
        <w:ind w:left="720"/>
        <w:jc w:val="both"/>
      </w:pPr>
      <w:r>
        <w:t>Temporary removal clause</w:t>
      </w:r>
    </w:p>
    <w:p w14:paraId="52DE118C" w14:textId="77777777" w:rsidR="00414D7A" w:rsidRDefault="00414D7A" w:rsidP="00833D88">
      <w:pPr>
        <w:numPr>
          <w:ilvl w:val="0"/>
          <w:numId w:val="7"/>
        </w:numPr>
        <w:tabs>
          <w:tab w:val="clear" w:pos="1440"/>
          <w:tab w:val="num" w:pos="720"/>
        </w:tabs>
        <w:spacing w:after="0" w:line="240" w:lineRule="auto"/>
        <w:ind w:left="720"/>
        <w:jc w:val="both"/>
      </w:pPr>
      <w:r>
        <w:t xml:space="preserve">Tenants clause either with the client as a tenant or the </w:t>
      </w:r>
    </w:p>
    <w:p w14:paraId="2C541B53" w14:textId="77777777" w:rsidR="00414D7A" w:rsidRDefault="00414D7A" w:rsidP="00833D88">
      <w:pPr>
        <w:numPr>
          <w:ilvl w:val="0"/>
          <w:numId w:val="7"/>
        </w:numPr>
        <w:tabs>
          <w:tab w:val="clear" w:pos="1440"/>
          <w:tab w:val="num" w:pos="720"/>
        </w:tabs>
        <w:spacing w:after="0" w:line="240" w:lineRule="auto"/>
        <w:ind w:left="720"/>
        <w:jc w:val="both"/>
      </w:pPr>
      <w:r>
        <w:t>client as the owner</w:t>
      </w:r>
    </w:p>
    <w:p w14:paraId="31A91579" w14:textId="77777777" w:rsidR="00414D7A" w:rsidRDefault="00414D7A" w:rsidP="00833D88">
      <w:pPr>
        <w:numPr>
          <w:ilvl w:val="0"/>
          <w:numId w:val="7"/>
        </w:numPr>
        <w:tabs>
          <w:tab w:val="clear" w:pos="1440"/>
          <w:tab w:val="num" w:pos="720"/>
        </w:tabs>
        <w:spacing w:after="0" w:line="240" w:lineRule="auto"/>
        <w:ind w:left="720"/>
        <w:jc w:val="both"/>
      </w:pPr>
      <w:r>
        <w:t>Vehicle loads clause</w:t>
      </w:r>
    </w:p>
    <w:p w14:paraId="3EA98006" w14:textId="77777777" w:rsidR="00414D7A" w:rsidRDefault="00414D7A" w:rsidP="00833D88">
      <w:pPr>
        <w:numPr>
          <w:ilvl w:val="0"/>
          <w:numId w:val="7"/>
        </w:numPr>
        <w:tabs>
          <w:tab w:val="clear" w:pos="1440"/>
          <w:tab w:val="num" w:pos="720"/>
        </w:tabs>
        <w:spacing w:after="0" w:line="240" w:lineRule="auto"/>
        <w:ind w:left="720"/>
        <w:jc w:val="both"/>
      </w:pPr>
      <w:r>
        <w:t>Un-occupancy clause – 30 days</w:t>
      </w:r>
    </w:p>
    <w:p w14:paraId="07A14172" w14:textId="77777777" w:rsidR="00414D7A" w:rsidRDefault="00414D7A" w:rsidP="00833D88">
      <w:pPr>
        <w:numPr>
          <w:ilvl w:val="0"/>
          <w:numId w:val="7"/>
        </w:numPr>
        <w:tabs>
          <w:tab w:val="clear" w:pos="1440"/>
          <w:tab w:val="num" w:pos="720"/>
        </w:tabs>
        <w:spacing w:after="0" w:line="240" w:lineRule="auto"/>
        <w:ind w:left="720"/>
        <w:jc w:val="both"/>
      </w:pPr>
      <w:r>
        <w:t>Workmen on premises clause</w:t>
      </w:r>
    </w:p>
    <w:p w14:paraId="50586F08" w14:textId="77777777" w:rsidR="00414D7A" w:rsidRDefault="00414D7A" w:rsidP="00833D88">
      <w:pPr>
        <w:numPr>
          <w:ilvl w:val="0"/>
          <w:numId w:val="7"/>
        </w:numPr>
        <w:tabs>
          <w:tab w:val="clear" w:pos="1440"/>
          <w:tab w:val="num" w:pos="720"/>
        </w:tabs>
        <w:spacing w:after="0" w:line="240" w:lineRule="auto"/>
        <w:ind w:left="720"/>
        <w:jc w:val="both"/>
      </w:pPr>
      <w:r>
        <w:t>Subject to amended Electrical clause III.</w:t>
      </w:r>
    </w:p>
    <w:p w14:paraId="6BA85DB8" w14:textId="77777777" w:rsidR="00414D7A" w:rsidRDefault="00414D7A" w:rsidP="00833D88">
      <w:pPr>
        <w:jc w:val="both"/>
        <w:rPr>
          <w:b/>
          <w:bCs/>
        </w:rPr>
        <w:sectPr w:rsidR="00414D7A" w:rsidSect="00414D7A">
          <w:type w:val="continuous"/>
          <w:pgSz w:w="12240" w:h="15840"/>
          <w:pgMar w:top="720" w:right="720" w:bottom="720" w:left="1350" w:header="720" w:footer="720" w:gutter="0"/>
          <w:pgNumType w:start="3"/>
          <w:cols w:num="2" w:space="720"/>
          <w:docGrid w:linePitch="360"/>
        </w:sectPr>
      </w:pPr>
    </w:p>
    <w:p w14:paraId="3520578D" w14:textId="77777777" w:rsidR="00414D7A" w:rsidRDefault="00414D7A" w:rsidP="00833D88">
      <w:pPr>
        <w:jc w:val="both"/>
        <w:rPr>
          <w:b/>
          <w:bCs/>
        </w:rPr>
      </w:pPr>
    </w:p>
    <w:p w14:paraId="34CB91DE" w14:textId="77777777" w:rsidR="00414D7A" w:rsidRDefault="00414D7A" w:rsidP="00833D88">
      <w:pPr>
        <w:jc w:val="both"/>
        <w:rPr>
          <w:b/>
          <w:bCs/>
        </w:rPr>
      </w:pPr>
    </w:p>
    <w:p w14:paraId="00A7BCBB" w14:textId="77777777" w:rsidR="00414D7A" w:rsidRDefault="00414D7A" w:rsidP="00833D88">
      <w:pPr>
        <w:jc w:val="both"/>
      </w:pPr>
      <w:r>
        <w:t>Premium …………………………………………………………………………………………………………</w:t>
      </w:r>
    </w:p>
    <w:p w14:paraId="3E00058F" w14:textId="77777777" w:rsidR="00414D7A" w:rsidRDefault="00414D7A" w:rsidP="00833D88">
      <w:pPr>
        <w:jc w:val="both"/>
      </w:pPr>
    </w:p>
    <w:p w14:paraId="21E21E90" w14:textId="77777777" w:rsidR="00414D7A" w:rsidRDefault="00414D7A" w:rsidP="00833D88">
      <w:pPr>
        <w:jc w:val="both"/>
      </w:pPr>
      <w:r>
        <w:t>Excess/Remarks …………………………………………………………………………………………………………</w:t>
      </w:r>
    </w:p>
    <w:p w14:paraId="7ABB308F" w14:textId="77777777" w:rsidR="00414D7A" w:rsidRDefault="00414D7A" w:rsidP="00833D88">
      <w:pPr>
        <w:jc w:val="both"/>
      </w:pPr>
    </w:p>
    <w:p w14:paraId="7A42CB44" w14:textId="77777777" w:rsidR="00414D7A" w:rsidRDefault="00414D7A" w:rsidP="00833D88">
      <w:pPr>
        <w:jc w:val="both"/>
      </w:pPr>
    </w:p>
    <w:p w14:paraId="6F7CF081" w14:textId="77777777" w:rsidR="00414D7A" w:rsidRDefault="00414D7A" w:rsidP="00833D88">
      <w:pPr>
        <w:jc w:val="both"/>
      </w:pPr>
    </w:p>
    <w:p w14:paraId="272367FF" w14:textId="77777777" w:rsidR="00414D7A" w:rsidRDefault="00414D7A" w:rsidP="00833D88">
      <w:pPr>
        <w:jc w:val="both"/>
      </w:pPr>
    </w:p>
    <w:p w14:paraId="1459611B" w14:textId="77777777" w:rsidR="00414D7A" w:rsidRDefault="00414D7A" w:rsidP="00833D88">
      <w:pPr>
        <w:jc w:val="both"/>
      </w:pPr>
    </w:p>
    <w:p w14:paraId="43EEF684" w14:textId="77777777" w:rsidR="00414D7A" w:rsidRDefault="00414D7A" w:rsidP="00833D88">
      <w:pPr>
        <w:jc w:val="both"/>
      </w:pPr>
    </w:p>
    <w:p w14:paraId="3D28116A" w14:textId="77777777" w:rsidR="00414D7A" w:rsidRDefault="00414D7A" w:rsidP="00833D88">
      <w:pPr>
        <w:jc w:val="both"/>
        <w:rPr>
          <w:b/>
          <w:bCs/>
        </w:rPr>
      </w:pPr>
    </w:p>
    <w:p w14:paraId="4530DDE2" w14:textId="77777777" w:rsidR="00414D7A" w:rsidRDefault="00414D7A" w:rsidP="00833D88">
      <w:pPr>
        <w:pStyle w:val="Footer"/>
        <w:ind w:left="720" w:hanging="720"/>
        <w:jc w:val="both"/>
        <w:rPr>
          <w:b/>
          <w:bCs/>
          <w:sz w:val="28"/>
        </w:rPr>
      </w:pPr>
      <w:r>
        <w:rPr>
          <w:b/>
          <w:bCs/>
          <w:sz w:val="28"/>
        </w:rPr>
        <w:t>(B)</w:t>
      </w:r>
      <w:r>
        <w:rPr>
          <w:b/>
          <w:bCs/>
          <w:sz w:val="28"/>
        </w:rPr>
        <w:tab/>
      </w:r>
      <w:r>
        <w:rPr>
          <w:b/>
          <w:bCs/>
          <w:sz w:val="28"/>
          <w:u w:val="single"/>
        </w:rPr>
        <w:t>COMPUTER INSURANCE</w:t>
      </w:r>
    </w:p>
    <w:p w14:paraId="7EBD00CA" w14:textId="77777777" w:rsidR="00414D7A" w:rsidRDefault="00414D7A" w:rsidP="00833D88">
      <w:pPr>
        <w:jc w:val="both"/>
        <w:rPr>
          <w:b/>
          <w:bCs/>
        </w:rPr>
      </w:pPr>
    </w:p>
    <w:p w14:paraId="33D42F7B" w14:textId="77777777" w:rsidR="00414D7A" w:rsidRDefault="00414D7A" w:rsidP="00833D88">
      <w:pPr>
        <w:jc w:val="both"/>
      </w:pPr>
    </w:p>
    <w:p w14:paraId="6E2E6350" w14:textId="77777777" w:rsidR="00414D7A" w:rsidRDefault="00414D7A" w:rsidP="00833D88">
      <w:pPr>
        <w:ind w:left="2880" w:hanging="2880"/>
        <w:jc w:val="both"/>
      </w:pPr>
      <w:r>
        <w:t>SUMMARY OF COVER:</w:t>
      </w:r>
      <w:r>
        <w:tab/>
        <w:t>Indemnity to the insured in the event of unforeseen. Physical loss or damage caused by negligence, improper handling, willful acts of third parties, short circuit, induction, fire, Lightening, explosion, extinguishing operations, water moisture, burglary, theft, robbery, plundering and sabotage, earthquake, flooding, faulty construction, error in design and defects in material.</w:t>
      </w:r>
    </w:p>
    <w:p w14:paraId="04A4E7E8" w14:textId="77777777" w:rsidR="00414D7A" w:rsidRDefault="00414D7A" w:rsidP="00833D88">
      <w:pPr>
        <w:jc w:val="both"/>
      </w:pPr>
    </w:p>
    <w:p w14:paraId="45615BDD" w14:textId="77777777" w:rsidR="00414D7A" w:rsidRDefault="00414D7A" w:rsidP="00833D88">
      <w:pPr>
        <w:jc w:val="both"/>
      </w:pPr>
      <w:r>
        <w:t>INTEREST AND SUMS</w:t>
      </w:r>
    </w:p>
    <w:p w14:paraId="430E0A0C" w14:textId="77777777" w:rsidR="00414D7A" w:rsidRDefault="00414D7A" w:rsidP="00833D88">
      <w:pPr>
        <w:jc w:val="both"/>
      </w:pPr>
      <w:r>
        <w:t>INSURED</w:t>
      </w:r>
      <w:r>
        <w:tab/>
      </w:r>
      <w:r>
        <w:tab/>
      </w:r>
      <w:r>
        <w:tab/>
        <w:t>:</w:t>
      </w:r>
    </w:p>
    <w:p w14:paraId="0CA44342" w14:textId="77777777" w:rsidR="00414D7A" w:rsidRDefault="00414D7A" w:rsidP="00833D88">
      <w:pPr>
        <w:jc w:val="both"/>
      </w:pPr>
    </w:p>
    <w:tbl>
      <w:tblPr>
        <w:tblW w:w="0" w:type="auto"/>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3377"/>
        <w:gridCol w:w="2054"/>
      </w:tblGrid>
      <w:tr w:rsidR="00414D7A" w14:paraId="3DE83F22" w14:textId="77777777" w:rsidTr="00414D7A">
        <w:tc>
          <w:tcPr>
            <w:tcW w:w="483" w:type="dxa"/>
          </w:tcPr>
          <w:p w14:paraId="14B4E6BD" w14:textId="77777777" w:rsidR="00414D7A" w:rsidRDefault="00414D7A" w:rsidP="00833D88">
            <w:pPr>
              <w:jc w:val="both"/>
            </w:pPr>
            <w:r>
              <w:t>1</w:t>
            </w:r>
          </w:p>
        </w:tc>
        <w:tc>
          <w:tcPr>
            <w:tcW w:w="3377" w:type="dxa"/>
          </w:tcPr>
          <w:p w14:paraId="7B049721" w14:textId="77777777" w:rsidR="00414D7A" w:rsidRPr="00204BE5" w:rsidRDefault="00414D7A" w:rsidP="00833D88">
            <w:pPr>
              <w:jc w:val="both"/>
            </w:pPr>
            <w:r w:rsidRPr="00204BE5">
              <w:t>Computers  &amp; Accessories</w:t>
            </w:r>
          </w:p>
        </w:tc>
        <w:tc>
          <w:tcPr>
            <w:tcW w:w="2054" w:type="dxa"/>
          </w:tcPr>
          <w:p w14:paraId="7A26CF36" w14:textId="70B28BF5" w:rsidR="00414D7A" w:rsidRPr="00204BE5" w:rsidRDefault="000A5EB8" w:rsidP="00833D88">
            <w:pPr>
              <w:jc w:val="both"/>
              <w:rPr>
                <w:b/>
              </w:rPr>
            </w:pPr>
            <w:r>
              <w:rPr>
                <w:b/>
              </w:rPr>
              <w:t>253,584.12</w:t>
            </w:r>
          </w:p>
        </w:tc>
      </w:tr>
      <w:tr w:rsidR="00414D7A" w14:paraId="0D9CF4C9" w14:textId="77777777" w:rsidTr="00414D7A">
        <w:tc>
          <w:tcPr>
            <w:tcW w:w="483" w:type="dxa"/>
          </w:tcPr>
          <w:p w14:paraId="11CAC037" w14:textId="77777777" w:rsidR="00414D7A" w:rsidRDefault="00414D7A" w:rsidP="00833D88">
            <w:pPr>
              <w:jc w:val="both"/>
            </w:pPr>
            <w:r>
              <w:t>2</w:t>
            </w:r>
          </w:p>
        </w:tc>
        <w:tc>
          <w:tcPr>
            <w:tcW w:w="3377" w:type="dxa"/>
          </w:tcPr>
          <w:p w14:paraId="2A3CAEAF" w14:textId="77777777" w:rsidR="00414D7A" w:rsidRDefault="00414D7A" w:rsidP="00833D88">
            <w:pPr>
              <w:jc w:val="both"/>
            </w:pPr>
            <w:r>
              <w:t>Increased cost of working</w:t>
            </w:r>
          </w:p>
        </w:tc>
        <w:tc>
          <w:tcPr>
            <w:tcW w:w="2054" w:type="dxa"/>
          </w:tcPr>
          <w:p w14:paraId="75064BF5" w14:textId="77777777" w:rsidR="00414D7A" w:rsidRDefault="00414D7A" w:rsidP="00833D88">
            <w:pPr>
              <w:jc w:val="both"/>
            </w:pPr>
            <w:r>
              <w:t xml:space="preserve">  100,000.00</w:t>
            </w:r>
          </w:p>
        </w:tc>
      </w:tr>
      <w:tr w:rsidR="00414D7A" w14:paraId="3FB8A708" w14:textId="77777777" w:rsidTr="00414D7A">
        <w:tc>
          <w:tcPr>
            <w:tcW w:w="483" w:type="dxa"/>
          </w:tcPr>
          <w:p w14:paraId="59678362" w14:textId="77777777" w:rsidR="00414D7A" w:rsidRDefault="00414D7A" w:rsidP="00833D88">
            <w:pPr>
              <w:jc w:val="both"/>
            </w:pPr>
            <w:r>
              <w:t>3</w:t>
            </w:r>
          </w:p>
        </w:tc>
        <w:tc>
          <w:tcPr>
            <w:tcW w:w="3377" w:type="dxa"/>
          </w:tcPr>
          <w:p w14:paraId="73282190" w14:textId="77777777" w:rsidR="00414D7A" w:rsidRDefault="00414D7A" w:rsidP="00833D88">
            <w:pPr>
              <w:jc w:val="both"/>
            </w:pPr>
            <w:r>
              <w:t>Cost of reproducing data</w:t>
            </w:r>
          </w:p>
        </w:tc>
        <w:tc>
          <w:tcPr>
            <w:tcW w:w="2054" w:type="dxa"/>
          </w:tcPr>
          <w:p w14:paraId="659C7EC8" w14:textId="77777777" w:rsidR="00414D7A" w:rsidRDefault="00414D7A" w:rsidP="00833D88">
            <w:pPr>
              <w:jc w:val="both"/>
            </w:pPr>
            <w:r>
              <w:t xml:space="preserve">  100,000.00</w:t>
            </w:r>
          </w:p>
        </w:tc>
      </w:tr>
      <w:tr w:rsidR="00414D7A" w14:paraId="28A71D1E" w14:textId="77777777" w:rsidTr="00414D7A">
        <w:tc>
          <w:tcPr>
            <w:tcW w:w="483" w:type="dxa"/>
          </w:tcPr>
          <w:p w14:paraId="29ECB8B9" w14:textId="77777777" w:rsidR="00414D7A" w:rsidRDefault="00414D7A" w:rsidP="00833D88">
            <w:pPr>
              <w:jc w:val="both"/>
            </w:pPr>
            <w:r>
              <w:t>4</w:t>
            </w:r>
          </w:p>
        </w:tc>
        <w:tc>
          <w:tcPr>
            <w:tcW w:w="3377" w:type="dxa"/>
          </w:tcPr>
          <w:p w14:paraId="79774A60" w14:textId="77777777" w:rsidR="00414D7A" w:rsidRDefault="00414D7A" w:rsidP="00833D88">
            <w:pPr>
              <w:jc w:val="both"/>
            </w:pPr>
            <w:r>
              <w:t>Indemnity period</w:t>
            </w:r>
          </w:p>
        </w:tc>
        <w:tc>
          <w:tcPr>
            <w:tcW w:w="2054" w:type="dxa"/>
          </w:tcPr>
          <w:p w14:paraId="706D356A" w14:textId="77777777" w:rsidR="00414D7A" w:rsidRDefault="00414D7A" w:rsidP="00833D88">
            <w:pPr>
              <w:jc w:val="both"/>
            </w:pPr>
            <w:r>
              <w:t>12 Months</w:t>
            </w:r>
          </w:p>
        </w:tc>
      </w:tr>
      <w:tr w:rsidR="00414D7A" w14:paraId="2DE8F817" w14:textId="77777777" w:rsidTr="00414D7A">
        <w:tc>
          <w:tcPr>
            <w:tcW w:w="483" w:type="dxa"/>
          </w:tcPr>
          <w:p w14:paraId="2E14DA3F" w14:textId="77777777" w:rsidR="00414D7A" w:rsidRDefault="00414D7A" w:rsidP="00833D88">
            <w:pPr>
              <w:jc w:val="both"/>
            </w:pPr>
          </w:p>
        </w:tc>
        <w:tc>
          <w:tcPr>
            <w:tcW w:w="3377" w:type="dxa"/>
          </w:tcPr>
          <w:p w14:paraId="71056E43" w14:textId="77777777" w:rsidR="00414D7A" w:rsidRDefault="00414D7A" w:rsidP="00833D88">
            <w:pPr>
              <w:jc w:val="both"/>
            </w:pPr>
          </w:p>
        </w:tc>
        <w:tc>
          <w:tcPr>
            <w:tcW w:w="2054" w:type="dxa"/>
          </w:tcPr>
          <w:p w14:paraId="7863F633" w14:textId="77777777" w:rsidR="00414D7A" w:rsidRDefault="00414D7A" w:rsidP="00833D88">
            <w:pPr>
              <w:jc w:val="both"/>
            </w:pPr>
          </w:p>
        </w:tc>
      </w:tr>
    </w:tbl>
    <w:p w14:paraId="5D82640B" w14:textId="77777777" w:rsidR="00414D7A" w:rsidRDefault="00414D7A" w:rsidP="00833D88">
      <w:pPr>
        <w:jc w:val="both"/>
      </w:pPr>
    </w:p>
    <w:p w14:paraId="6E44E418" w14:textId="77777777" w:rsidR="00414D7A" w:rsidRDefault="00414D7A" w:rsidP="00833D88">
      <w:pPr>
        <w:jc w:val="both"/>
      </w:pPr>
    </w:p>
    <w:p w14:paraId="63EF4E59" w14:textId="77777777" w:rsidR="00414D7A" w:rsidRDefault="00414D7A" w:rsidP="00833D88">
      <w:pPr>
        <w:jc w:val="both"/>
      </w:pPr>
      <w:r>
        <w:t>CLAUSES APPLICABLE</w:t>
      </w:r>
      <w:r>
        <w:tab/>
        <w:t>:</w:t>
      </w:r>
    </w:p>
    <w:p w14:paraId="6E9DA03E" w14:textId="77777777" w:rsidR="00414D7A" w:rsidRDefault="00414D7A" w:rsidP="00833D88">
      <w:pPr>
        <w:numPr>
          <w:ilvl w:val="0"/>
          <w:numId w:val="8"/>
        </w:numPr>
        <w:spacing w:after="0" w:line="240" w:lineRule="auto"/>
        <w:jc w:val="both"/>
      </w:pPr>
      <w:r>
        <w:t>Automatic additions / deletions</w:t>
      </w:r>
    </w:p>
    <w:p w14:paraId="30196AA7" w14:textId="77777777" w:rsidR="00414D7A" w:rsidRDefault="00414D7A" w:rsidP="00833D88">
      <w:pPr>
        <w:numPr>
          <w:ilvl w:val="0"/>
          <w:numId w:val="8"/>
        </w:numPr>
        <w:spacing w:after="0" w:line="240" w:lineRule="auto"/>
        <w:jc w:val="both"/>
      </w:pPr>
      <w:r>
        <w:t>Include riot, strike &amp; civil commotion</w:t>
      </w:r>
    </w:p>
    <w:p w14:paraId="5A1D5385" w14:textId="77777777" w:rsidR="00414D7A" w:rsidRDefault="00414D7A" w:rsidP="00833D88">
      <w:pPr>
        <w:numPr>
          <w:ilvl w:val="0"/>
          <w:numId w:val="8"/>
        </w:numPr>
        <w:spacing w:after="0" w:line="240" w:lineRule="auto"/>
        <w:jc w:val="both"/>
      </w:pPr>
      <w:r>
        <w:t>Expediting Expenses</w:t>
      </w:r>
    </w:p>
    <w:p w14:paraId="321A00C4" w14:textId="77777777" w:rsidR="00414D7A" w:rsidRDefault="00414D7A" w:rsidP="00833D88">
      <w:pPr>
        <w:numPr>
          <w:ilvl w:val="0"/>
          <w:numId w:val="8"/>
        </w:numPr>
        <w:spacing w:after="0" w:line="240" w:lineRule="auto"/>
        <w:jc w:val="both"/>
      </w:pPr>
      <w:r>
        <w:t>Airfreight</w:t>
      </w:r>
    </w:p>
    <w:p w14:paraId="2A9C24D0" w14:textId="77777777" w:rsidR="00414D7A" w:rsidRDefault="00414D7A" w:rsidP="00833D88">
      <w:pPr>
        <w:numPr>
          <w:ilvl w:val="0"/>
          <w:numId w:val="8"/>
        </w:numPr>
        <w:spacing w:after="0" w:line="240" w:lineRule="auto"/>
        <w:jc w:val="both"/>
      </w:pPr>
      <w:r>
        <w:t>Transit</w:t>
      </w:r>
    </w:p>
    <w:p w14:paraId="433D0F96" w14:textId="77777777" w:rsidR="00414D7A" w:rsidRDefault="00414D7A" w:rsidP="00833D88">
      <w:pPr>
        <w:numPr>
          <w:ilvl w:val="0"/>
          <w:numId w:val="8"/>
        </w:numPr>
        <w:spacing w:after="0" w:line="240" w:lineRule="auto"/>
        <w:jc w:val="both"/>
      </w:pPr>
      <w:r>
        <w:t>Automatic reinstatement of loss</w:t>
      </w:r>
    </w:p>
    <w:p w14:paraId="188BC709" w14:textId="77777777" w:rsidR="00414D7A" w:rsidRDefault="00414D7A" w:rsidP="00833D88">
      <w:pPr>
        <w:numPr>
          <w:ilvl w:val="0"/>
          <w:numId w:val="8"/>
        </w:numPr>
        <w:spacing w:after="0" w:line="240" w:lineRule="auto"/>
        <w:jc w:val="both"/>
      </w:pPr>
      <w:r>
        <w:t>Reinstatement value</w:t>
      </w:r>
    </w:p>
    <w:p w14:paraId="455F5A11" w14:textId="77777777" w:rsidR="00414D7A" w:rsidRDefault="00414D7A" w:rsidP="00833D88">
      <w:pPr>
        <w:jc w:val="both"/>
      </w:pPr>
    </w:p>
    <w:p w14:paraId="760F280C" w14:textId="77777777" w:rsidR="00414D7A" w:rsidRDefault="00414D7A" w:rsidP="00833D88">
      <w:pPr>
        <w:jc w:val="both"/>
      </w:pPr>
    </w:p>
    <w:p w14:paraId="3E804773" w14:textId="77777777" w:rsidR="00414D7A" w:rsidRDefault="00414D7A" w:rsidP="00833D88">
      <w:pPr>
        <w:jc w:val="both"/>
      </w:pPr>
      <w:r>
        <w:t>Premium …………………………………………………………………………………………………………</w:t>
      </w:r>
    </w:p>
    <w:p w14:paraId="5A41E09D" w14:textId="77777777" w:rsidR="00414D7A" w:rsidRDefault="00414D7A" w:rsidP="00833D88">
      <w:pPr>
        <w:jc w:val="both"/>
      </w:pPr>
    </w:p>
    <w:p w14:paraId="2C52DF12" w14:textId="77777777" w:rsidR="00414D7A" w:rsidRDefault="00414D7A" w:rsidP="00833D88">
      <w:pPr>
        <w:jc w:val="both"/>
      </w:pPr>
      <w:r>
        <w:t>Excess/Remarks …………………………………………………………………………………………………………</w:t>
      </w:r>
      <w:r>
        <w:br w:type="page"/>
      </w:r>
    </w:p>
    <w:p w14:paraId="02448EEF" w14:textId="77777777" w:rsidR="00414D7A" w:rsidRDefault="00414D7A" w:rsidP="00833D88">
      <w:pPr>
        <w:pStyle w:val="Footer"/>
        <w:jc w:val="both"/>
        <w:rPr>
          <w:b/>
          <w:bCs/>
          <w:sz w:val="28"/>
          <w:u w:val="single"/>
        </w:rPr>
      </w:pPr>
      <w:r>
        <w:rPr>
          <w:b/>
          <w:bCs/>
          <w:sz w:val="28"/>
        </w:rPr>
        <w:lastRenderedPageBreak/>
        <w:t xml:space="preserve">(C)      </w:t>
      </w:r>
      <w:r>
        <w:rPr>
          <w:b/>
          <w:bCs/>
          <w:sz w:val="28"/>
          <w:u w:val="single"/>
        </w:rPr>
        <w:t xml:space="preserve"> BURGLARY INSURANCE</w:t>
      </w:r>
    </w:p>
    <w:p w14:paraId="1B2C0EB0" w14:textId="77777777" w:rsidR="00414D7A" w:rsidRDefault="00414D7A" w:rsidP="00833D88">
      <w:pPr>
        <w:jc w:val="both"/>
        <w:rPr>
          <w:b/>
          <w:bCs/>
        </w:rPr>
      </w:pPr>
    </w:p>
    <w:p w14:paraId="043C41B2" w14:textId="77777777" w:rsidR="00414D7A" w:rsidRDefault="00414D7A" w:rsidP="00833D88">
      <w:pPr>
        <w:jc w:val="both"/>
      </w:pPr>
    </w:p>
    <w:p w14:paraId="16B10649" w14:textId="77777777" w:rsidR="00414D7A" w:rsidRDefault="00414D7A" w:rsidP="00833D88">
      <w:pPr>
        <w:ind w:left="2880" w:hanging="2880"/>
        <w:jc w:val="both"/>
      </w:pPr>
      <w:r>
        <w:t>SUMMARY OF COVER:</w:t>
      </w:r>
      <w:r>
        <w:tab/>
        <w:t>Loss of damage occasioned by theft by forcible violent entry into or exit from the premises.</w:t>
      </w:r>
    </w:p>
    <w:p w14:paraId="204ACFF9" w14:textId="77777777" w:rsidR="00414D7A" w:rsidRDefault="00414D7A" w:rsidP="00833D88">
      <w:pPr>
        <w:jc w:val="both"/>
      </w:pPr>
    </w:p>
    <w:p w14:paraId="711958CC" w14:textId="77777777" w:rsidR="00414D7A" w:rsidRDefault="00414D7A" w:rsidP="00833D88">
      <w:pPr>
        <w:jc w:val="both"/>
      </w:pPr>
      <w:r>
        <w:t>INTEREST AND SUMS</w:t>
      </w:r>
    </w:p>
    <w:p w14:paraId="7470860A" w14:textId="77777777" w:rsidR="00414D7A" w:rsidRDefault="00414D7A" w:rsidP="00833D88">
      <w:pPr>
        <w:jc w:val="both"/>
      </w:pPr>
      <w:r>
        <w:t>INSURED</w:t>
      </w:r>
      <w:r>
        <w:tab/>
      </w:r>
      <w:r>
        <w:tab/>
        <w:t xml:space="preserve">   :</w:t>
      </w:r>
      <w:r>
        <w:tab/>
      </w:r>
    </w:p>
    <w:tbl>
      <w:tblPr>
        <w:tblW w:w="882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2430"/>
      </w:tblGrid>
      <w:tr w:rsidR="00414D7A" w14:paraId="68F04741" w14:textId="77777777" w:rsidTr="00414D7A">
        <w:tc>
          <w:tcPr>
            <w:tcW w:w="6390" w:type="dxa"/>
          </w:tcPr>
          <w:p w14:paraId="1BD31842" w14:textId="77777777" w:rsidR="00414D7A" w:rsidRDefault="00414D7A" w:rsidP="00833D88">
            <w:pPr>
              <w:jc w:val="both"/>
            </w:pPr>
            <w:r>
              <w:t xml:space="preserve">Office furniture, fixtures, fittings, equipment, other contents of every description including </w:t>
            </w:r>
          </w:p>
        </w:tc>
        <w:tc>
          <w:tcPr>
            <w:tcW w:w="2430" w:type="dxa"/>
          </w:tcPr>
          <w:p w14:paraId="0C5661BD" w14:textId="77777777" w:rsidR="00414D7A" w:rsidRDefault="00414D7A" w:rsidP="00833D88">
            <w:pPr>
              <w:jc w:val="both"/>
            </w:pPr>
            <w:r>
              <w:t>500,000.00</w:t>
            </w:r>
          </w:p>
        </w:tc>
      </w:tr>
      <w:tr w:rsidR="00414D7A" w14:paraId="46901E70" w14:textId="77777777" w:rsidTr="00414D7A">
        <w:tc>
          <w:tcPr>
            <w:tcW w:w="6390" w:type="dxa"/>
          </w:tcPr>
          <w:p w14:paraId="64EA8046" w14:textId="77777777" w:rsidR="00414D7A" w:rsidRDefault="00414D7A" w:rsidP="00833D88">
            <w:pPr>
              <w:jc w:val="both"/>
            </w:pPr>
            <w:r>
              <w:t xml:space="preserve">Stationery Stock </w:t>
            </w:r>
          </w:p>
        </w:tc>
        <w:tc>
          <w:tcPr>
            <w:tcW w:w="2430" w:type="dxa"/>
          </w:tcPr>
          <w:p w14:paraId="1347DA58" w14:textId="77777777" w:rsidR="00414D7A" w:rsidRDefault="00414D7A" w:rsidP="00833D88">
            <w:pPr>
              <w:jc w:val="both"/>
            </w:pPr>
            <w:r>
              <w:t>50,000.00</w:t>
            </w:r>
          </w:p>
        </w:tc>
      </w:tr>
      <w:tr w:rsidR="00414D7A" w14:paraId="587A4F28" w14:textId="77777777" w:rsidTr="00414D7A">
        <w:tc>
          <w:tcPr>
            <w:tcW w:w="6390" w:type="dxa"/>
          </w:tcPr>
          <w:p w14:paraId="21EC7892" w14:textId="5D50A229" w:rsidR="00414D7A" w:rsidRDefault="00414D7A" w:rsidP="00833D88">
            <w:pPr>
              <w:jc w:val="both"/>
            </w:pPr>
            <w:r>
              <w:t>Office Equipment</w:t>
            </w:r>
          </w:p>
        </w:tc>
        <w:tc>
          <w:tcPr>
            <w:tcW w:w="2430" w:type="dxa"/>
          </w:tcPr>
          <w:p w14:paraId="07DA3044" w14:textId="77777777" w:rsidR="00414D7A" w:rsidRDefault="00414D7A" w:rsidP="00833D88">
            <w:pPr>
              <w:jc w:val="both"/>
            </w:pPr>
            <w:r>
              <w:t>500,000.00</w:t>
            </w:r>
          </w:p>
        </w:tc>
      </w:tr>
      <w:tr w:rsidR="00414D7A" w14:paraId="4F45D2EA" w14:textId="77777777" w:rsidTr="00414D7A">
        <w:tc>
          <w:tcPr>
            <w:tcW w:w="6390" w:type="dxa"/>
          </w:tcPr>
          <w:p w14:paraId="673BA30C" w14:textId="77777777" w:rsidR="00414D7A" w:rsidRDefault="00414D7A" w:rsidP="00833D88">
            <w:pPr>
              <w:jc w:val="both"/>
            </w:pPr>
          </w:p>
        </w:tc>
        <w:tc>
          <w:tcPr>
            <w:tcW w:w="2430" w:type="dxa"/>
          </w:tcPr>
          <w:p w14:paraId="75EAE450" w14:textId="77777777" w:rsidR="00414D7A" w:rsidRDefault="00414D7A" w:rsidP="00833D88">
            <w:pPr>
              <w:jc w:val="both"/>
            </w:pPr>
          </w:p>
        </w:tc>
      </w:tr>
    </w:tbl>
    <w:p w14:paraId="44B92C9B" w14:textId="77777777" w:rsidR="00414D7A" w:rsidRDefault="00414D7A" w:rsidP="00833D88">
      <w:pPr>
        <w:jc w:val="both"/>
      </w:pPr>
    </w:p>
    <w:p w14:paraId="0EF108BC" w14:textId="77777777" w:rsidR="00414D7A" w:rsidRDefault="00414D7A" w:rsidP="00833D88">
      <w:pPr>
        <w:jc w:val="both"/>
      </w:pPr>
    </w:p>
    <w:p w14:paraId="4FE8C047" w14:textId="77777777" w:rsidR="00414D7A" w:rsidRDefault="00414D7A" w:rsidP="00833D88">
      <w:pPr>
        <w:jc w:val="both"/>
      </w:pPr>
      <w:r>
        <w:t>SPECIAL EXTENSIVE CLAUSES:</w:t>
      </w:r>
      <w:r>
        <w:tab/>
      </w:r>
    </w:p>
    <w:p w14:paraId="2F255589" w14:textId="77777777" w:rsidR="00414D7A" w:rsidRDefault="00414D7A" w:rsidP="00833D88">
      <w:pPr>
        <w:jc w:val="both"/>
      </w:pPr>
    </w:p>
    <w:p w14:paraId="464F3845" w14:textId="77777777" w:rsidR="00414D7A" w:rsidRDefault="00414D7A" w:rsidP="00833D88">
      <w:pPr>
        <w:numPr>
          <w:ilvl w:val="0"/>
          <w:numId w:val="11"/>
        </w:numPr>
        <w:spacing w:after="0" w:line="240" w:lineRule="auto"/>
        <w:jc w:val="both"/>
      </w:pPr>
      <w:r>
        <w:t>Including riots and strike</w:t>
      </w:r>
      <w:r>
        <w:tab/>
      </w:r>
      <w:r>
        <w:tab/>
      </w:r>
    </w:p>
    <w:p w14:paraId="682E7E30" w14:textId="77777777" w:rsidR="00414D7A" w:rsidRDefault="00414D7A" w:rsidP="00833D88">
      <w:pPr>
        <w:numPr>
          <w:ilvl w:val="0"/>
          <w:numId w:val="11"/>
        </w:numPr>
        <w:spacing w:after="0" w:line="240" w:lineRule="auto"/>
        <w:jc w:val="both"/>
      </w:pPr>
      <w:r>
        <w:t>Including armed hold up</w:t>
      </w:r>
      <w:r>
        <w:tab/>
      </w:r>
      <w:r>
        <w:tab/>
      </w:r>
    </w:p>
    <w:p w14:paraId="5AABF072" w14:textId="77777777" w:rsidR="00414D7A" w:rsidRDefault="00414D7A" w:rsidP="00833D88">
      <w:pPr>
        <w:numPr>
          <w:ilvl w:val="0"/>
          <w:numId w:val="11"/>
        </w:numPr>
        <w:spacing w:after="0" w:line="240" w:lineRule="auto"/>
        <w:jc w:val="both"/>
      </w:pPr>
      <w:r>
        <w:t>Including damage to building</w:t>
      </w:r>
      <w:r>
        <w:tab/>
      </w:r>
    </w:p>
    <w:p w14:paraId="11342CAB" w14:textId="77777777" w:rsidR="00414D7A" w:rsidRDefault="00414D7A" w:rsidP="00833D88">
      <w:pPr>
        <w:numPr>
          <w:ilvl w:val="0"/>
          <w:numId w:val="11"/>
        </w:numPr>
        <w:spacing w:after="0" w:line="240" w:lineRule="auto"/>
        <w:jc w:val="both"/>
      </w:pPr>
      <w:r>
        <w:t>Automatic reinstatement of the loss</w:t>
      </w:r>
    </w:p>
    <w:p w14:paraId="19A25B23" w14:textId="77777777" w:rsidR="00414D7A" w:rsidRDefault="00414D7A" w:rsidP="00833D88">
      <w:pPr>
        <w:numPr>
          <w:ilvl w:val="0"/>
          <w:numId w:val="11"/>
        </w:numPr>
        <w:spacing w:after="0" w:line="240" w:lineRule="auto"/>
        <w:jc w:val="both"/>
      </w:pPr>
      <w:r>
        <w:t>Watchman’s warranty</w:t>
      </w:r>
    </w:p>
    <w:p w14:paraId="048F1E57" w14:textId="77777777" w:rsidR="00414D7A" w:rsidRDefault="00414D7A" w:rsidP="00833D88">
      <w:pPr>
        <w:numPr>
          <w:ilvl w:val="0"/>
          <w:numId w:val="11"/>
        </w:numPr>
        <w:spacing w:after="0" w:line="240" w:lineRule="auto"/>
        <w:jc w:val="both"/>
      </w:pPr>
      <w:r>
        <w:t>Excluding theft by servant/employee</w:t>
      </w:r>
    </w:p>
    <w:p w14:paraId="018BB42B" w14:textId="77777777" w:rsidR="00414D7A" w:rsidRDefault="00414D7A" w:rsidP="00833D88">
      <w:pPr>
        <w:numPr>
          <w:ilvl w:val="0"/>
          <w:numId w:val="11"/>
        </w:numPr>
        <w:spacing w:after="0" w:line="240" w:lineRule="auto"/>
        <w:jc w:val="both"/>
      </w:pPr>
      <w:r>
        <w:t>Excluding cash, currency notes and cheques</w:t>
      </w:r>
    </w:p>
    <w:p w14:paraId="678B90D0" w14:textId="77777777" w:rsidR="00414D7A" w:rsidRDefault="00414D7A" w:rsidP="00833D88">
      <w:pPr>
        <w:numPr>
          <w:ilvl w:val="0"/>
          <w:numId w:val="11"/>
        </w:numPr>
        <w:spacing w:after="0" w:line="240" w:lineRule="auto"/>
        <w:jc w:val="both"/>
      </w:pPr>
      <w:r>
        <w:t>Including the average clause</w:t>
      </w:r>
    </w:p>
    <w:p w14:paraId="703F686F" w14:textId="77777777" w:rsidR="00414D7A" w:rsidRDefault="00414D7A" w:rsidP="00833D88">
      <w:pPr>
        <w:numPr>
          <w:ilvl w:val="0"/>
          <w:numId w:val="11"/>
        </w:numPr>
        <w:spacing w:after="0" w:line="240" w:lineRule="auto"/>
        <w:jc w:val="both"/>
      </w:pPr>
      <w:r>
        <w:t>Including goods held in trust</w:t>
      </w:r>
    </w:p>
    <w:p w14:paraId="4B964CB4" w14:textId="77777777" w:rsidR="00414D7A" w:rsidRDefault="00414D7A" w:rsidP="00833D88">
      <w:pPr>
        <w:jc w:val="both"/>
      </w:pPr>
    </w:p>
    <w:p w14:paraId="60098243" w14:textId="77777777" w:rsidR="00414D7A" w:rsidRDefault="00414D7A" w:rsidP="00833D88">
      <w:pPr>
        <w:jc w:val="both"/>
      </w:pPr>
    </w:p>
    <w:p w14:paraId="67D71B41" w14:textId="77777777" w:rsidR="00414D7A" w:rsidRDefault="00414D7A" w:rsidP="00833D88">
      <w:pPr>
        <w:jc w:val="both"/>
      </w:pPr>
    </w:p>
    <w:p w14:paraId="423D816D" w14:textId="77777777" w:rsidR="00414D7A" w:rsidRDefault="00414D7A" w:rsidP="00833D88">
      <w:pPr>
        <w:jc w:val="both"/>
      </w:pPr>
    </w:p>
    <w:p w14:paraId="4C9B1341" w14:textId="77777777" w:rsidR="00414D7A" w:rsidRDefault="00414D7A" w:rsidP="00833D88">
      <w:pPr>
        <w:jc w:val="both"/>
      </w:pPr>
    </w:p>
    <w:p w14:paraId="743E8A96" w14:textId="77777777" w:rsidR="00414D7A" w:rsidRDefault="00414D7A" w:rsidP="00833D88">
      <w:pPr>
        <w:jc w:val="both"/>
      </w:pPr>
      <w:r>
        <w:t>Premium …………………………………………………………………………………………………………</w:t>
      </w:r>
    </w:p>
    <w:p w14:paraId="1E57A4DD" w14:textId="77777777" w:rsidR="00414D7A" w:rsidRDefault="00414D7A" w:rsidP="00833D88">
      <w:pPr>
        <w:jc w:val="both"/>
      </w:pPr>
    </w:p>
    <w:p w14:paraId="235C7C3E" w14:textId="77777777" w:rsidR="00414D7A" w:rsidRDefault="00414D7A" w:rsidP="00833D88">
      <w:pPr>
        <w:jc w:val="both"/>
      </w:pPr>
      <w:r>
        <w:t>Excess/Remarks …………………………………………………………………………………………………………</w:t>
      </w:r>
    </w:p>
    <w:p w14:paraId="2E1714B7" w14:textId="77777777" w:rsidR="00414D7A" w:rsidRDefault="00414D7A" w:rsidP="00833D88">
      <w:pPr>
        <w:jc w:val="both"/>
      </w:pPr>
    </w:p>
    <w:p w14:paraId="52113A98" w14:textId="77777777" w:rsidR="00414D7A" w:rsidRDefault="00414D7A" w:rsidP="00833D88">
      <w:pPr>
        <w:jc w:val="both"/>
        <w:rPr>
          <w:b/>
          <w:bCs/>
        </w:rPr>
      </w:pPr>
    </w:p>
    <w:p w14:paraId="7A01C676" w14:textId="77777777" w:rsidR="00414D7A" w:rsidRDefault="00414D7A" w:rsidP="00833D88">
      <w:pPr>
        <w:pStyle w:val="Footer"/>
        <w:jc w:val="both"/>
        <w:rPr>
          <w:b/>
          <w:bCs/>
          <w:sz w:val="28"/>
          <w:u w:val="single"/>
        </w:rPr>
      </w:pPr>
      <w:r>
        <w:rPr>
          <w:b/>
          <w:bCs/>
          <w:sz w:val="28"/>
        </w:rPr>
        <w:t xml:space="preserve">(D) </w:t>
      </w:r>
      <w:r>
        <w:rPr>
          <w:b/>
          <w:bCs/>
          <w:sz w:val="28"/>
        </w:rPr>
        <w:tab/>
      </w:r>
      <w:r>
        <w:rPr>
          <w:b/>
          <w:bCs/>
          <w:sz w:val="28"/>
          <w:u w:val="single"/>
        </w:rPr>
        <w:t>ALL RISKS INSURANCE</w:t>
      </w:r>
    </w:p>
    <w:p w14:paraId="312796A0" w14:textId="77777777" w:rsidR="00414D7A" w:rsidRDefault="00414D7A" w:rsidP="00833D88">
      <w:pPr>
        <w:pStyle w:val="Footer"/>
        <w:jc w:val="both"/>
        <w:rPr>
          <w:b/>
          <w:bCs/>
          <w:sz w:val="28"/>
          <w:u w:val="single"/>
        </w:rPr>
      </w:pPr>
    </w:p>
    <w:p w14:paraId="56CA5868" w14:textId="77777777" w:rsidR="00414D7A" w:rsidRDefault="00414D7A" w:rsidP="00833D88">
      <w:pPr>
        <w:jc w:val="both"/>
      </w:pPr>
    </w:p>
    <w:p w14:paraId="2BAE7748" w14:textId="77777777" w:rsidR="00414D7A" w:rsidRDefault="00414D7A" w:rsidP="00833D88">
      <w:pPr>
        <w:jc w:val="both"/>
      </w:pPr>
    </w:p>
    <w:p w14:paraId="5F22D567" w14:textId="77777777" w:rsidR="00414D7A" w:rsidRDefault="00414D7A" w:rsidP="00833D88">
      <w:pPr>
        <w:ind w:left="3600" w:hanging="3600"/>
        <w:jc w:val="both"/>
      </w:pPr>
      <w:r>
        <w:t>SUMMARY OF COVER     :</w:t>
      </w:r>
      <w:r>
        <w:tab/>
        <w:t>Loss or damage to the insured's property arising from any   cause not excluded by the policy.</w:t>
      </w:r>
    </w:p>
    <w:p w14:paraId="5661BEDC" w14:textId="77777777" w:rsidR="00414D7A" w:rsidRDefault="00414D7A" w:rsidP="00833D88">
      <w:pPr>
        <w:jc w:val="both"/>
      </w:pPr>
    </w:p>
    <w:p w14:paraId="7EE3F415" w14:textId="61275AA7" w:rsidR="00414D7A" w:rsidRDefault="00414D7A" w:rsidP="00833D88">
      <w:pPr>
        <w:jc w:val="both"/>
      </w:pPr>
      <w:r>
        <w:t>INTEREST AND SUMS     :</w:t>
      </w:r>
      <w:r>
        <w:tab/>
      </w:r>
      <w:r>
        <w:tab/>
        <w:t xml:space="preserve">Total sum insured </w:t>
      </w:r>
      <w:r w:rsidRPr="00795974">
        <w:rPr>
          <w:b/>
          <w:bCs/>
          <w:color w:val="000000"/>
        </w:rPr>
        <w:t>Kshs</w:t>
      </w:r>
      <w:r w:rsidR="00795974" w:rsidRPr="00795974">
        <w:rPr>
          <w:b/>
          <w:bCs/>
          <w:color w:val="000000"/>
        </w:rPr>
        <w:t xml:space="preserve"> 938,078.80</w:t>
      </w:r>
    </w:p>
    <w:p w14:paraId="0A17B4A1" w14:textId="77777777" w:rsidR="00414D7A" w:rsidRDefault="00414D7A" w:rsidP="00833D88">
      <w:pPr>
        <w:jc w:val="both"/>
      </w:pPr>
      <w:r>
        <w:t>INSURED</w:t>
      </w:r>
      <w:r>
        <w:tab/>
      </w:r>
      <w:r>
        <w:tab/>
      </w:r>
      <w:r>
        <w:tab/>
      </w:r>
    </w:p>
    <w:p w14:paraId="4A7946A6" w14:textId="77777777" w:rsidR="00414D7A" w:rsidRDefault="00414D7A" w:rsidP="00833D88">
      <w:pPr>
        <w:jc w:val="both"/>
      </w:pPr>
    </w:p>
    <w:p w14:paraId="2998370E" w14:textId="77777777" w:rsidR="00414D7A" w:rsidRDefault="00414D7A" w:rsidP="00833D88">
      <w:pPr>
        <w:jc w:val="both"/>
      </w:pPr>
      <w:r>
        <w:t>SITUATION</w:t>
      </w:r>
      <w:r>
        <w:tab/>
        <w:t xml:space="preserve">         </w:t>
      </w:r>
      <w:r>
        <w:tab/>
        <w:t xml:space="preserve">         :</w:t>
      </w:r>
      <w:r>
        <w:tab/>
      </w:r>
      <w:r>
        <w:tab/>
        <w:t>Worldwide</w:t>
      </w:r>
    </w:p>
    <w:p w14:paraId="4F84EB60" w14:textId="77777777" w:rsidR="00414D7A" w:rsidRDefault="00414D7A" w:rsidP="00833D88">
      <w:pPr>
        <w:jc w:val="both"/>
      </w:pPr>
    </w:p>
    <w:p w14:paraId="3946B32B" w14:textId="77777777" w:rsidR="00414D7A" w:rsidRDefault="00414D7A" w:rsidP="00833D88">
      <w:pPr>
        <w:jc w:val="both"/>
      </w:pPr>
      <w:r>
        <w:tab/>
      </w:r>
      <w:r>
        <w:tab/>
      </w:r>
      <w:r>
        <w:tab/>
      </w:r>
      <w:r>
        <w:tab/>
      </w:r>
      <w:r>
        <w:tab/>
      </w:r>
      <w:r>
        <w:tab/>
      </w:r>
      <w:r>
        <w:tab/>
      </w:r>
      <w:r>
        <w:tab/>
      </w:r>
      <w:r>
        <w:tab/>
      </w:r>
    </w:p>
    <w:p w14:paraId="685444AC" w14:textId="77777777" w:rsidR="00414D7A" w:rsidRDefault="00414D7A" w:rsidP="00833D88">
      <w:pPr>
        <w:jc w:val="both"/>
      </w:pPr>
      <w:r>
        <w:t>EXCLUSIONS</w:t>
      </w:r>
      <w:r>
        <w:tab/>
        <w:t xml:space="preserve">          :</w:t>
      </w:r>
      <w:r>
        <w:tab/>
      </w:r>
      <w:r>
        <w:tab/>
      </w:r>
    </w:p>
    <w:p w14:paraId="03DB6257" w14:textId="77777777" w:rsidR="00414D7A" w:rsidRDefault="00414D7A" w:rsidP="00833D88">
      <w:pPr>
        <w:numPr>
          <w:ilvl w:val="0"/>
          <w:numId w:val="13"/>
        </w:numPr>
        <w:spacing w:after="0" w:line="240" w:lineRule="auto"/>
        <w:jc w:val="both"/>
      </w:pPr>
      <w:r>
        <w:t>Excluding wear, tear, and vermin</w:t>
      </w:r>
    </w:p>
    <w:p w14:paraId="12584DA5" w14:textId="77777777" w:rsidR="00414D7A" w:rsidRDefault="00414D7A" w:rsidP="00833D88">
      <w:pPr>
        <w:numPr>
          <w:ilvl w:val="5"/>
          <w:numId w:val="12"/>
        </w:numPr>
        <w:spacing w:after="0" w:line="240" w:lineRule="auto"/>
        <w:jc w:val="both"/>
      </w:pPr>
      <w:r>
        <w:t>Excluding nuclear fission, war, and kindred risks</w:t>
      </w:r>
    </w:p>
    <w:p w14:paraId="60A76298" w14:textId="77777777" w:rsidR="00414D7A" w:rsidRDefault="00414D7A" w:rsidP="00833D88">
      <w:pPr>
        <w:numPr>
          <w:ilvl w:val="5"/>
          <w:numId w:val="12"/>
        </w:numPr>
        <w:spacing w:after="0" w:line="240" w:lineRule="auto"/>
        <w:jc w:val="both"/>
      </w:pPr>
      <w:r>
        <w:t>Excluding mechanical derangement</w:t>
      </w:r>
    </w:p>
    <w:p w14:paraId="107E4F24" w14:textId="77777777" w:rsidR="00414D7A" w:rsidRDefault="00414D7A" w:rsidP="00833D88">
      <w:pPr>
        <w:numPr>
          <w:ilvl w:val="5"/>
          <w:numId w:val="12"/>
        </w:numPr>
        <w:spacing w:after="0" w:line="240" w:lineRule="auto"/>
        <w:jc w:val="both"/>
      </w:pPr>
      <w:r>
        <w:t>Excluding confiscation and expropriation.</w:t>
      </w:r>
    </w:p>
    <w:p w14:paraId="58AEDD76" w14:textId="77777777" w:rsidR="00414D7A" w:rsidRDefault="00414D7A" w:rsidP="00833D88">
      <w:pPr>
        <w:jc w:val="both"/>
      </w:pPr>
    </w:p>
    <w:p w14:paraId="4772D959" w14:textId="77777777" w:rsidR="00414D7A" w:rsidRDefault="00414D7A" w:rsidP="00833D88">
      <w:pPr>
        <w:jc w:val="both"/>
      </w:pPr>
      <w:r>
        <w:t>CLAUSES APPLICABLE     :</w:t>
      </w:r>
      <w:r>
        <w:tab/>
      </w:r>
      <w:r>
        <w:tab/>
        <w:t xml:space="preserve"> </w:t>
      </w:r>
    </w:p>
    <w:p w14:paraId="1C09113D" w14:textId="77777777" w:rsidR="00414D7A" w:rsidRDefault="00414D7A" w:rsidP="00833D88">
      <w:pPr>
        <w:numPr>
          <w:ilvl w:val="0"/>
          <w:numId w:val="14"/>
        </w:numPr>
        <w:spacing w:after="0" w:line="240" w:lineRule="auto"/>
        <w:jc w:val="both"/>
      </w:pPr>
      <w:r>
        <w:t>Automatic additions / deletions</w:t>
      </w:r>
    </w:p>
    <w:p w14:paraId="22E705D6" w14:textId="77777777" w:rsidR="00414D7A" w:rsidRDefault="00414D7A" w:rsidP="00833D88">
      <w:pPr>
        <w:numPr>
          <w:ilvl w:val="0"/>
          <w:numId w:val="14"/>
        </w:numPr>
        <w:spacing w:after="0" w:line="240" w:lineRule="auto"/>
        <w:jc w:val="both"/>
      </w:pPr>
      <w:r>
        <w:t xml:space="preserve">Automatic reinstatement of loss </w:t>
      </w:r>
    </w:p>
    <w:p w14:paraId="13D7B0D2" w14:textId="77777777" w:rsidR="00414D7A" w:rsidRDefault="00414D7A" w:rsidP="00833D88">
      <w:pPr>
        <w:numPr>
          <w:ilvl w:val="0"/>
          <w:numId w:val="14"/>
        </w:numPr>
        <w:spacing w:after="0" w:line="240" w:lineRule="auto"/>
        <w:jc w:val="both"/>
      </w:pPr>
      <w:r>
        <w:t>Include riot, strike &amp; civil commotion</w:t>
      </w:r>
    </w:p>
    <w:p w14:paraId="54A7261B" w14:textId="77777777" w:rsidR="00414D7A" w:rsidRDefault="00414D7A" w:rsidP="00833D88">
      <w:pPr>
        <w:numPr>
          <w:ilvl w:val="0"/>
          <w:numId w:val="14"/>
        </w:numPr>
        <w:spacing w:after="0" w:line="240" w:lineRule="auto"/>
        <w:jc w:val="both"/>
      </w:pPr>
      <w:r>
        <w:t>Pairs and sets</w:t>
      </w:r>
    </w:p>
    <w:p w14:paraId="2B6DAE08" w14:textId="77777777" w:rsidR="00414D7A" w:rsidRDefault="00414D7A" w:rsidP="00833D88">
      <w:pPr>
        <w:numPr>
          <w:ilvl w:val="0"/>
          <w:numId w:val="14"/>
        </w:numPr>
        <w:spacing w:after="0" w:line="240" w:lineRule="auto"/>
        <w:jc w:val="both"/>
      </w:pPr>
      <w:r>
        <w:t>Reinstatement value</w:t>
      </w:r>
    </w:p>
    <w:p w14:paraId="29BA22AD" w14:textId="77777777" w:rsidR="00414D7A" w:rsidRDefault="00414D7A" w:rsidP="00833D88">
      <w:pPr>
        <w:numPr>
          <w:ilvl w:val="0"/>
          <w:numId w:val="14"/>
        </w:numPr>
        <w:spacing w:after="0" w:line="240" w:lineRule="auto"/>
        <w:jc w:val="both"/>
      </w:pPr>
      <w:r>
        <w:t>Temporary removal</w:t>
      </w:r>
    </w:p>
    <w:p w14:paraId="64D12268" w14:textId="77777777" w:rsidR="00414D7A" w:rsidRDefault="00414D7A" w:rsidP="00833D88">
      <w:pPr>
        <w:numPr>
          <w:ilvl w:val="0"/>
          <w:numId w:val="14"/>
        </w:numPr>
        <w:spacing w:after="0" w:line="240" w:lineRule="auto"/>
        <w:jc w:val="both"/>
      </w:pPr>
      <w:r>
        <w:t>Locked vehicle</w:t>
      </w:r>
    </w:p>
    <w:p w14:paraId="4621EEA3" w14:textId="77777777" w:rsidR="00414D7A" w:rsidRDefault="00414D7A" w:rsidP="00833D88">
      <w:pPr>
        <w:jc w:val="both"/>
      </w:pPr>
    </w:p>
    <w:p w14:paraId="1ECCAA8D" w14:textId="77777777" w:rsidR="00414D7A" w:rsidRDefault="00414D7A" w:rsidP="00833D88">
      <w:pPr>
        <w:jc w:val="both"/>
      </w:pPr>
    </w:p>
    <w:p w14:paraId="2CB793B4" w14:textId="77777777" w:rsidR="00414D7A" w:rsidRDefault="00414D7A" w:rsidP="00833D88">
      <w:pPr>
        <w:jc w:val="both"/>
      </w:pPr>
      <w:r>
        <w:t>Premium …………………………………………………………………………………………………………</w:t>
      </w:r>
    </w:p>
    <w:p w14:paraId="19AA27E0" w14:textId="77777777" w:rsidR="00414D7A" w:rsidRDefault="00414D7A" w:rsidP="00833D88">
      <w:pPr>
        <w:jc w:val="both"/>
      </w:pPr>
    </w:p>
    <w:p w14:paraId="2FC87ACB" w14:textId="77777777" w:rsidR="00414D7A" w:rsidRDefault="00414D7A" w:rsidP="00833D88">
      <w:pPr>
        <w:jc w:val="both"/>
      </w:pPr>
      <w:r>
        <w:t>Excess/Remarks …………………………………………………………………………………………………………</w:t>
      </w:r>
    </w:p>
    <w:p w14:paraId="391B7CFC" w14:textId="77777777" w:rsidR="00414D7A" w:rsidRDefault="00414D7A" w:rsidP="00833D88">
      <w:pPr>
        <w:jc w:val="both"/>
      </w:pPr>
      <w:r>
        <w:br w:type="page"/>
      </w:r>
    </w:p>
    <w:p w14:paraId="26AD7877" w14:textId="77777777" w:rsidR="00414D7A" w:rsidRDefault="00414D7A" w:rsidP="00833D88">
      <w:pPr>
        <w:pStyle w:val="Footer"/>
        <w:jc w:val="both"/>
        <w:rPr>
          <w:b/>
          <w:bCs/>
          <w:sz w:val="28"/>
          <w:u w:val="single"/>
        </w:rPr>
      </w:pPr>
      <w:r>
        <w:rPr>
          <w:b/>
          <w:bCs/>
          <w:sz w:val="28"/>
        </w:rPr>
        <w:lastRenderedPageBreak/>
        <w:t>(E)</w:t>
      </w:r>
      <w:r>
        <w:rPr>
          <w:b/>
          <w:bCs/>
          <w:sz w:val="28"/>
        </w:rPr>
        <w:tab/>
        <w:t xml:space="preserve">    </w:t>
      </w:r>
      <w:r>
        <w:rPr>
          <w:b/>
          <w:bCs/>
          <w:sz w:val="28"/>
          <w:u w:val="single"/>
        </w:rPr>
        <w:t>GROUP PERSONAL ACCIDENT – BOARD OF DIRECTORS</w:t>
      </w:r>
    </w:p>
    <w:p w14:paraId="67F329B2" w14:textId="77777777" w:rsidR="00414D7A" w:rsidRDefault="00414D7A" w:rsidP="00833D88">
      <w:pPr>
        <w:jc w:val="both"/>
        <w:rPr>
          <w:b/>
          <w:bCs/>
        </w:rPr>
      </w:pPr>
    </w:p>
    <w:p w14:paraId="769381E7" w14:textId="77777777" w:rsidR="00414D7A" w:rsidRDefault="00414D7A" w:rsidP="00833D88">
      <w:pPr>
        <w:jc w:val="both"/>
      </w:pPr>
      <w:r>
        <w:t>SUMMARY OF COVER</w:t>
      </w:r>
      <w:r>
        <w:tab/>
        <w:t>:</w:t>
      </w:r>
      <w:r>
        <w:tab/>
        <w:t xml:space="preserve">Compensation in respect of accidental death and/or </w:t>
      </w:r>
    </w:p>
    <w:p w14:paraId="13EB7EDF" w14:textId="77777777" w:rsidR="00414D7A" w:rsidRDefault="00414D7A" w:rsidP="00833D88">
      <w:pPr>
        <w:ind w:left="3600"/>
        <w:jc w:val="both"/>
      </w:pPr>
      <w:r>
        <w:t>injury in accordance with the Benefits specified, and for the persons indicated below.</w:t>
      </w:r>
    </w:p>
    <w:p w14:paraId="4C6EDF8B" w14:textId="77777777" w:rsidR="00414D7A" w:rsidRDefault="00414D7A" w:rsidP="00833D88">
      <w:pPr>
        <w:pStyle w:val="Footer"/>
        <w:jc w:val="both"/>
      </w:pPr>
    </w:p>
    <w:p w14:paraId="5482A99E" w14:textId="77777777" w:rsidR="00414D7A" w:rsidRDefault="00414D7A" w:rsidP="00833D88">
      <w:pPr>
        <w:jc w:val="both"/>
      </w:pPr>
      <w:r>
        <w:t>SITUATION</w:t>
      </w:r>
      <w:r>
        <w:tab/>
      </w:r>
      <w:r>
        <w:tab/>
      </w:r>
      <w:r>
        <w:tab/>
        <w:t>:</w:t>
      </w:r>
      <w:r>
        <w:tab/>
        <w:t>WORLDWIDE</w:t>
      </w:r>
    </w:p>
    <w:p w14:paraId="33B1EF3C" w14:textId="77777777" w:rsidR="00414D7A" w:rsidRDefault="00414D7A" w:rsidP="00833D88">
      <w:pPr>
        <w:jc w:val="both"/>
      </w:pPr>
    </w:p>
    <w:p w14:paraId="75739D64" w14:textId="78CFDE84" w:rsidR="00414D7A" w:rsidRDefault="00414D7A" w:rsidP="002C4099">
      <w:pPr>
        <w:ind w:left="3600" w:hanging="3600"/>
        <w:jc w:val="both"/>
      </w:pPr>
      <w:r>
        <w:t>INTEREST AND SUM          :</w:t>
      </w:r>
      <w:r>
        <w:tab/>
        <w:t>Seven (7)</w:t>
      </w:r>
      <w:r>
        <w:rPr>
          <w:color w:val="FF0000"/>
        </w:rPr>
        <w:t xml:space="preserve"> </w:t>
      </w:r>
      <w:r>
        <w:t>Non-Executive Directors including alternate members whilst traveling in or engaged in company business during the period of the policy.</w:t>
      </w:r>
    </w:p>
    <w:tbl>
      <w:tblPr>
        <w:tblW w:w="6304" w:type="dxa"/>
        <w:tblInd w:w="3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4"/>
        <w:gridCol w:w="3060"/>
      </w:tblGrid>
      <w:tr w:rsidR="00414D7A" w14:paraId="4100E9CF" w14:textId="77777777" w:rsidTr="00414D7A">
        <w:tc>
          <w:tcPr>
            <w:tcW w:w="3244" w:type="dxa"/>
          </w:tcPr>
          <w:p w14:paraId="6F6A08E6" w14:textId="77777777" w:rsidR="00414D7A" w:rsidRDefault="00414D7A" w:rsidP="00833D88">
            <w:pPr>
              <w:jc w:val="both"/>
            </w:pPr>
            <w:r>
              <w:t>Benefits</w:t>
            </w:r>
          </w:p>
        </w:tc>
        <w:tc>
          <w:tcPr>
            <w:tcW w:w="3060" w:type="dxa"/>
          </w:tcPr>
          <w:p w14:paraId="51E45E42" w14:textId="77777777" w:rsidR="00414D7A" w:rsidRDefault="00414D7A" w:rsidP="00833D88">
            <w:pPr>
              <w:jc w:val="both"/>
            </w:pPr>
            <w:r>
              <w:t>Kshs.</w:t>
            </w:r>
          </w:p>
        </w:tc>
      </w:tr>
      <w:tr w:rsidR="00414D7A" w14:paraId="664906E7" w14:textId="77777777" w:rsidTr="00414D7A">
        <w:tc>
          <w:tcPr>
            <w:tcW w:w="3244" w:type="dxa"/>
          </w:tcPr>
          <w:p w14:paraId="5B169040" w14:textId="77777777" w:rsidR="00414D7A" w:rsidRDefault="00414D7A" w:rsidP="00833D88">
            <w:pPr>
              <w:jc w:val="both"/>
            </w:pPr>
            <w:r>
              <w:t>Death</w:t>
            </w:r>
          </w:p>
        </w:tc>
        <w:tc>
          <w:tcPr>
            <w:tcW w:w="3060" w:type="dxa"/>
          </w:tcPr>
          <w:p w14:paraId="0BA8D03A" w14:textId="77777777" w:rsidR="00414D7A" w:rsidRDefault="00414D7A" w:rsidP="00833D88">
            <w:pPr>
              <w:jc w:val="both"/>
            </w:pPr>
            <w:r>
              <w:t>3,000,000 per person</w:t>
            </w:r>
          </w:p>
        </w:tc>
      </w:tr>
      <w:tr w:rsidR="00414D7A" w14:paraId="1C142404" w14:textId="77777777" w:rsidTr="00414D7A">
        <w:tc>
          <w:tcPr>
            <w:tcW w:w="3244" w:type="dxa"/>
          </w:tcPr>
          <w:p w14:paraId="1A9AB0D9" w14:textId="77777777" w:rsidR="00414D7A" w:rsidRDefault="00414D7A" w:rsidP="00833D88">
            <w:pPr>
              <w:jc w:val="both"/>
            </w:pPr>
            <w:r>
              <w:t>Permanent Total Disability</w:t>
            </w:r>
          </w:p>
        </w:tc>
        <w:tc>
          <w:tcPr>
            <w:tcW w:w="3060" w:type="dxa"/>
          </w:tcPr>
          <w:p w14:paraId="3B7F4202" w14:textId="77777777" w:rsidR="00414D7A" w:rsidRDefault="00414D7A" w:rsidP="00833D88">
            <w:pPr>
              <w:jc w:val="both"/>
            </w:pPr>
            <w:r>
              <w:t>3,000,000 per person</w:t>
            </w:r>
          </w:p>
        </w:tc>
      </w:tr>
      <w:tr w:rsidR="00414D7A" w14:paraId="573C8FC2" w14:textId="77777777" w:rsidTr="00414D7A">
        <w:tc>
          <w:tcPr>
            <w:tcW w:w="3244" w:type="dxa"/>
          </w:tcPr>
          <w:p w14:paraId="4BB66666" w14:textId="77777777" w:rsidR="00414D7A" w:rsidRDefault="00414D7A" w:rsidP="00833D88">
            <w:pPr>
              <w:jc w:val="both"/>
            </w:pPr>
            <w:r>
              <w:t>Medical</w:t>
            </w:r>
          </w:p>
        </w:tc>
        <w:tc>
          <w:tcPr>
            <w:tcW w:w="3060" w:type="dxa"/>
          </w:tcPr>
          <w:p w14:paraId="2F8332B1" w14:textId="77777777" w:rsidR="00414D7A" w:rsidRDefault="00414D7A" w:rsidP="00833D88">
            <w:pPr>
              <w:jc w:val="both"/>
            </w:pPr>
            <w:r>
              <w:t>300,000 per person per year</w:t>
            </w:r>
          </w:p>
        </w:tc>
      </w:tr>
    </w:tbl>
    <w:p w14:paraId="4963EF0D" w14:textId="77777777" w:rsidR="00414D7A" w:rsidRDefault="00414D7A" w:rsidP="00833D88">
      <w:pPr>
        <w:jc w:val="both"/>
      </w:pPr>
    </w:p>
    <w:p w14:paraId="19D69CF1" w14:textId="77777777" w:rsidR="00414D7A" w:rsidRDefault="00414D7A" w:rsidP="00833D88">
      <w:pPr>
        <w:jc w:val="both"/>
      </w:pPr>
      <w:r>
        <w:t>SPECIAL CLAUSES</w:t>
      </w:r>
      <w:r>
        <w:tab/>
      </w:r>
      <w:r>
        <w:tab/>
        <w:t>:</w:t>
      </w:r>
      <w:r>
        <w:tab/>
      </w:r>
    </w:p>
    <w:p w14:paraId="594F8D82" w14:textId="77777777" w:rsidR="00414D7A" w:rsidRDefault="00414D7A" w:rsidP="00833D88">
      <w:pPr>
        <w:numPr>
          <w:ilvl w:val="5"/>
          <w:numId w:val="15"/>
        </w:numPr>
        <w:spacing w:after="0" w:line="240" w:lineRule="auto"/>
        <w:jc w:val="both"/>
      </w:pPr>
      <w:r>
        <w:t>Age limit – 18 to 70 years</w:t>
      </w:r>
    </w:p>
    <w:p w14:paraId="5BF4AAC3" w14:textId="77777777" w:rsidR="00414D7A" w:rsidRDefault="00414D7A" w:rsidP="00833D88">
      <w:pPr>
        <w:numPr>
          <w:ilvl w:val="5"/>
          <w:numId w:val="15"/>
        </w:numPr>
        <w:spacing w:after="0" w:line="240" w:lineRule="auto"/>
        <w:jc w:val="both"/>
      </w:pPr>
      <w:r>
        <w:t>Air fares / repatriation for treatment person per Accident</w:t>
      </w:r>
    </w:p>
    <w:p w14:paraId="5447E251" w14:textId="77777777" w:rsidR="00414D7A" w:rsidRDefault="00414D7A" w:rsidP="00833D88">
      <w:pPr>
        <w:numPr>
          <w:ilvl w:val="5"/>
          <w:numId w:val="15"/>
        </w:numPr>
        <w:spacing w:after="0" w:line="240" w:lineRule="auto"/>
        <w:jc w:val="both"/>
      </w:pPr>
      <w:r>
        <w:t>Cancellation notice – 30 days</w:t>
      </w:r>
    </w:p>
    <w:p w14:paraId="64C21158" w14:textId="77777777" w:rsidR="00414D7A" w:rsidRDefault="00414D7A" w:rsidP="00833D88">
      <w:pPr>
        <w:numPr>
          <w:ilvl w:val="5"/>
          <w:numId w:val="15"/>
        </w:numPr>
        <w:spacing w:after="0" w:line="240" w:lineRule="auto"/>
        <w:jc w:val="both"/>
      </w:pPr>
      <w:r>
        <w:t>Disappearance clause</w:t>
      </w:r>
    </w:p>
    <w:p w14:paraId="04204798" w14:textId="77777777" w:rsidR="00414D7A" w:rsidRDefault="00414D7A" w:rsidP="00833D88">
      <w:pPr>
        <w:numPr>
          <w:ilvl w:val="5"/>
          <w:numId w:val="15"/>
        </w:numPr>
        <w:spacing w:after="0" w:line="240" w:lineRule="auto"/>
        <w:jc w:val="both"/>
      </w:pPr>
      <w:r>
        <w:t xml:space="preserve">Drugs exclusion not to apply where drugs are administered by </w:t>
      </w:r>
    </w:p>
    <w:p w14:paraId="656757E6" w14:textId="77777777" w:rsidR="00414D7A" w:rsidRDefault="00414D7A" w:rsidP="00833D88">
      <w:pPr>
        <w:numPr>
          <w:ilvl w:val="5"/>
          <w:numId w:val="15"/>
        </w:numPr>
        <w:spacing w:after="0" w:line="240" w:lineRule="auto"/>
        <w:jc w:val="both"/>
      </w:pPr>
      <w:r>
        <w:t>a medical Practitioner</w:t>
      </w:r>
    </w:p>
    <w:p w14:paraId="48A40FE9" w14:textId="77777777" w:rsidR="00414D7A" w:rsidRDefault="00414D7A" w:rsidP="00833D88">
      <w:pPr>
        <w:numPr>
          <w:ilvl w:val="5"/>
          <w:numId w:val="15"/>
        </w:numPr>
        <w:spacing w:after="0" w:line="240" w:lineRule="auto"/>
        <w:jc w:val="both"/>
      </w:pPr>
      <w:r>
        <w:t>Exposure clause</w:t>
      </w:r>
    </w:p>
    <w:p w14:paraId="59033310" w14:textId="77777777" w:rsidR="00414D7A" w:rsidRDefault="00414D7A" w:rsidP="00833D88">
      <w:pPr>
        <w:numPr>
          <w:ilvl w:val="5"/>
          <w:numId w:val="15"/>
        </w:numPr>
        <w:spacing w:after="0" w:line="240" w:lineRule="auto"/>
        <w:jc w:val="both"/>
      </w:pPr>
      <w:r>
        <w:t>Hi-jack clause</w:t>
      </w:r>
    </w:p>
    <w:p w14:paraId="6ACAC959" w14:textId="77777777" w:rsidR="00414D7A" w:rsidRDefault="00414D7A" w:rsidP="00833D88">
      <w:pPr>
        <w:numPr>
          <w:ilvl w:val="5"/>
          <w:numId w:val="15"/>
        </w:numPr>
        <w:spacing w:after="0" w:line="240" w:lineRule="auto"/>
        <w:jc w:val="both"/>
      </w:pPr>
      <w:r>
        <w:t>Mountaineering (excluding use of ropes and guides)</w:t>
      </w:r>
    </w:p>
    <w:p w14:paraId="009B41B0" w14:textId="77777777" w:rsidR="00414D7A" w:rsidRDefault="00414D7A" w:rsidP="00833D88">
      <w:pPr>
        <w:numPr>
          <w:ilvl w:val="5"/>
          <w:numId w:val="15"/>
        </w:numPr>
        <w:spacing w:after="0" w:line="240" w:lineRule="auto"/>
        <w:jc w:val="both"/>
      </w:pPr>
      <w:r>
        <w:t>Payment on account</w:t>
      </w:r>
    </w:p>
    <w:p w14:paraId="5F33B535" w14:textId="77777777" w:rsidR="00414D7A" w:rsidRDefault="00414D7A" w:rsidP="00833D88">
      <w:pPr>
        <w:numPr>
          <w:ilvl w:val="5"/>
          <w:numId w:val="15"/>
        </w:numPr>
        <w:spacing w:after="0" w:line="240" w:lineRule="auto"/>
        <w:jc w:val="both"/>
      </w:pPr>
      <w:r>
        <w:t>Riot, strike and civil commotion</w:t>
      </w:r>
    </w:p>
    <w:p w14:paraId="5DBB9BE7" w14:textId="77777777" w:rsidR="00414D7A" w:rsidRDefault="00414D7A" w:rsidP="00833D88">
      <w:pPr>
        <w:numPr>
          <w:ilvl w:val="5"/>
          <w:numId w:val="15"/>
        </w:numPr>
        <w:spacing w:after="0" w:line="240" w:lineRule="auto"/>
        <w:jc w:val="both"/>
      </w:pPr>
      <w:r>
        <w:t>Subject to declaration and premium adjustment in respect of schedule</w:t>
      </w:r>
    </w:p>
    <w:p w14:paraId="0158D692" w14:textId="77777777" w:rsidR="00414D7A" w:rsidRDefault="00414D7A" w:rsidP="00833D88">
      <w:pPr>
        <w:numPr>
          <w:ilvl w:val="5"/>
          <w:numId w:val="15"/>
        </w:numPr>
        <w:spacing w:after="0" w:line="240" w:lineRule="auto"/>
        <w:jc w:val="both"/>
      </w:pPr>
      <w:r>
        <w:t>Trustee’s clause</w:t>
      </w:r>
    </w:p>
    <w:p w14:paraId="482C56DC" w14:textId="77777777" w:rsidR="00414D7A" w:rsidRDefault="00414D7A" w:rsidP="00833D88">
      <w:pPr>
        <w:numPr>
          <w:ilvl w:val="5"/>
          <w:numId w:val="15"/>
        </w:numPr>
        <w:spacing w:after="0" w:line="240" w:lineRule="auto"/>
        <w:jc w:val="both"/>
      </w:pPr>
      <w:r>
        <w:t>Use of motor cycles</w:t>
      </w:r>
    </w:p>
    <w:p w14:paraId="680D1C20" w14:textId="77777777" w:rsidR="00414D7A" w:rsidRDefault="00414D7A" w:rsidP="00833D88">
      <w:pPr>
        <w:numPr>
          <w:ilvl w:val="5"/>
          <w:numId w:val="15"/>
        </w:numPr>
        <w:spacing w:after="0" w:line="240" w:lineRule="auto"/>
        <w:jc w:val="both"/>
      </w:pPr>
      <w:r>
        <w:t>Accumulation limit – 25,000,000</w:t>
      </w:r>
    </w:p>
    <w:p w14:paraId="59FCD3A3" w14:textId="77777777" w:rsidR="00414D7A" w:rsidRDefault="00414D7A" w:rsidP="00833D88">
      <w:pPr>
        <w:jc w:val="both"/>
      </w:pPr>
    </w:p>
    <w:p w14:paraId="534FF027" w14:textId="77777777" w:rsidR="00414D7A" w:rsidRDefault="00414D7A" w:rsidP="00833D88">
      <w:pPr>
        <w:jc w:val="both"/>
      </w:pPr>
      <w:r>
        <w:t>Premium …………………………………………………………………………………………………………</w:t>
      </w:r>
    </w:p>
    <w:p w14:paraId="6B7B7C0C" w14:textId="77777777" w:rsidR="007D1568" w:rsidRDefault="007D1568" w:rsidP="00833D88">
      <w:pPr>
        <w:jc w:val="both"/>
      </w:pPr>
    </w:p>
    <w:p w14:paraId="3CBCDD23" w14:textId="70A455C6" w:rsidR="00414D7A" w:rsidRDefault="00414D7A" w:rsidP="00833D88">
      <w:pPr>
        <w:jc w:val="both"/>
      </w:pPr>
      <w:r>
        <w:t>Excess/Remarks …………………………………………………………………………………………………………</w:t>
      </w:r>
    </w:p>
    <w:p w14:paraId="1FB4D876" w14:textId="7B52C095" w:rsidR="00414D7A" w:rsidRPr="007D1568" w:rsidRDefault="00414D7A" w:rsidP="00833D88">
      <w:pPr>
        <w:jc w:val="both"/>
        <w:rPr>
          <w:b/>
        </w:rPr>
      </w:pPr>
      <w:r>
        <w:br w:type="page"/>
      </w:r>
      <w:r w:rsidRPr="00373F44">
        <w:rPr>
          <w:b/>
        </w:rPr>
        <w:lastRenderedPageBreak/>
        <w:t xml:space="preserve">(F)      </w:t>
      </w:r>
      <w:r w:rsidRPr="00373F44">
        <w:rPr>
          <w:b/>
          <w:u w:val="single"/>
        </w:rPr>
        <w:t>MONEY</w:t>
      </w:r>
    </w:p>
    <w:p w14:paraId="77E0F158" w14:textId="77777777" w:rsidR="00414D7A" w:rsidRDefault="00414D7A" w:rsidP="00833D88">
      <w:pPr>
        <w:jc w:val="both"/>
      </w:pPr>
      <w:r>
        <w:t>SUMMARY OF COVER</w:t>
      </w:r>
      <w:r>
        <w:tab/>
        <w:t>:</w:t>
      </w:r>
      <w:r>
        <w:tab/>
        <w:t xml:space="preserve">Loss or destruction of money belonging to the insured </w:t>
      </w:r>
    </w:p>
    <w:p w14:paraId="0B97ABF1" w14:textId="77777777" w:rsidR="00414D7A" w:rsidRDefault="00414D7A" w:rsidP="00833D88">
      <w:pPr>
        <w:ind w:left="3600"/>
        <w:jc w:val="both"/>
      </w:pPr>
      <w:r>
        <w:t>or for which they are responsible in the situation specified and loss of or damage to safes by burglars, robbers or thieves.</w:t>
      </w:r>
    </w:p>
    <w:p w14:paraId="54ABF07A" w14:textId="77777777" w:rsidR="00414D7A" w:rsidRDefault="00414D7A" w:rsidP="00833D88">
      <w:pPr>
        <w:jc w:val="both"/>
      </w:pPr>
    </w:p>
    <w:p w14:paraId="63354D70" w14:textId="77777777" w:rsidR="00414D7A" w:rsidRDefault="00414D7A" w:rsidP="00833D88">
      <w:pPr>
        <w:jc w:val="both"/>
      </w:pPr>
      <w:r>
        <w:t>MONEY DEFINITION</w:t>
      </w:r>
      <w:r>
        <w:tab/>
        <w:t>:</w:t>
      </w:r>
      <w:r>
        <w:tab/>
        <w:t xml:space="preserve">Cash, Bank Notes, Current Postage and Revenue </w:t>
      </w:r>
    </w:p>
    <w:p w14:paraId="0EE8A8B8" w14:textId="77777777" w:rsidR="00414D7A" w:rsidRDefault="00414D7A" w:rsidP="00833D88">
      <w:pPr>
        <w:ind w:left="3600"/>
        <w:jc w:val="both"/>
      </w:pPr>
      <w:r>
        <w:t>Stamps, Credit Cards, Travellers Cheques, Foreign Currency Equivalent and any Documents exchangeable for Cash at their face value.</w:t>
      </w:r>
    </w:p>
    <w:p w14:paraId="0E9D44F5" w14:textId="77777777" w:rsidR="00414D7A" w:rsidRDefault="00414D7A" w:rsidP="00833D88">
      <w:pPr>
        <w:ind w:left="3600"/>
        <w:jc w:val="both"/>
      </w:pPr>
    </w:p>
    <w:p w14:paraId="426B21A0" w14:textId="77777777" w:rsidR="00414D7A" w:rsidRDefault="00414D7A" w:rsidP="00833D88">
      <w:pPr>
        <w:jc w:val="both"/>
        <w:rPr>
          <w:b/>
          <w:bCs/>
        </w:rPr>
      </w:pPr>
      <w:r>
        <w:rPr>
          <w:bCs/>
        </w:rPr>
        <w:t>INTEREST AND LIMITS</w:t>
      </w:r>
      <w:r>
        <w:rPr>
          <w:bCs/>
        </w:rPr>
        <w:tab/>
      </w:r>
      <w:r>
        <w:rPr>
          <w:b/>
          <w:bCs/>
        </w:rPr>
        <w:t>:</w:t>
      </w:r>
    </w:p>
    <w:p w14:paraId="22F5E0ED" w14:textId="77777777" w:rsidR="00414D7A" w:rsidRDefault="00414D7A" w:rsidP="00833D88">
      <w:pPr>
        <w:jc w:val="both"/>
      </w:pPr>
      <w:r>
        <w:t>OF LIABILITY</w:t>
      </w:r>
    </w:p>
    <w:p w14:paraId="4DC2A9DB" w14:textId="77777777" w:rsidR="00414D7A" w:rsidRDefault="00414D7A" w:rsidP="00833D88">
      <w:pPr>
        <w:ind w:left="3600"/>
        <w:jc w:val="both"/>
      </w:pPr>
    </w:p>
    <w:tbl>
      <w:tblPr>
        <w:tblpPr w:leftFromText="180" w:rightFromText="180" w:vertAnchor="text" w:horzAnchor="margin" w:tblpXSpec="right"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7"/>
        <w:gridCol w:w="4457"/>
        <w:gridCol w:w="1739"/>
      </w:tblGrid>
      <w:tr w:rsidR="00414D7A" w14:paraId="3C5B78BF" w14:textId="77777777" w:rsidTr="00414D7A">
        <w:trPr>
          <w:trHeight w:val="549"/>
        </w:trPr>
        <w:tc>
          <w:tcPr>
            <w:tcW w:w="1587" w:type="dxa"/>
          </w:tcPr>
          <w:p w14:paraId="3FFB1485" w14:textId="77777777" w:rsidR="00414D7A" w:rsidRDefault="00414D7A" w:rsidP="00833D88">
            <w:pPr>
              <w:jc w:val="both"/>
              <w:rPr>
                <w:b/>
              </w:rPr>
            </w:pPr>
            <w:r>
              <w:rPr>
                <w:b/>
              </w:rPr>
              <w:t>Ref. No.</w:t>
            </w:r>
          </w:p>
        </w:tc>
        <w:tc>
          <w:tcPr>
            <w:tcW w:w="4457" w:type="dxa"/>
          </w:tcPr>
          <w:p w14:paraId="1E4F039E" w14:textId="77777777" w:rsidR="00414D7A" w:rsidRDefault="00414D7A" w:rsidP="00833D88">
            <w:pPr>
              <w:jc w:val="both"/>
              <w:rPr>
                <w:b/>
              </w:rPr>
            </w:pPr>
            <w:r>
              <w:rPr>
                <w:b/>
              </w:rPr>
              <w:t>Description</w:t>
            </w:r>
          </w:p>
        </w:tc>
        <w:tc>
          <w:tcPr>
            <w:tcW w:w="1739" w:type="dxa"/>
          </w:tcPr>
          <w:p w14:paraId="584A7AF2" w14:textId="77777777" w:rsidR="00414D7A" w:rsidRDefault="00414D7A" w:rsidP="00833D88">
            <w:pPr>
              <w:jc w:val="both"/>
              <w:rPr>
                <w:b/>
              </w:rPr>
            </w:pPr>
            <w:r>
              <w:rPr>
                <w:b/>
              </w:rPr>
              <w:t>Limit Kshs.</w:t>
            </w:r>
          </w:p>
        </w:tc>
      </w:tr>
      <w:tr w:rsidR="00414D7A" w14:paraId="3CF6268B" w14:textId="77777777" w:rsidTr="00414D7A">
        <w:trPr>
          <w:trHeight w:val="535"/>
        </w:trPr>
        <w:tc>
          <w:tcPr>
            <w:tcW w:w="1587" w:type="dxa"/>
          </w:tcPr>
          <w:p w14:paraId="1C340145" w14:textId="77777777" w:rsidR="00414D7A" w:rsidRDefault="00414D7A" w:rsidP="00833D88">
            <w:pPr>
              <w:jc w:val="both"/>
            </w:pPr>
            <w:r>
              <w:t>1.</w:t>
            </w:r>
          </w:p>
        </w:tc>
        <w:tc>
          <w:tcPr>
            <w:tcW w:w="4457" w:type="dxa"/>
          </w:tcPr>
          <w:p w14:paraId="12216B4B" w14:textId="77777777" w:rsidR="00414D7A" w:rsidRDefault="00414D7A" w:rsidP="00833D88">
            <w:pPr>
              <w:jc w:val="both"/>
            </w:pPr>
            <w:r>
              <w:t>Money in transit including wages until paid out</w:t>
            </w:r>
          </w:p>
        </w:tc>
        <w:tc>
          <w:tcPr>
            <w:tcW w:w="1739" w:type="dxa"/>
          </w:tcPr>
          <w:p w14:paraId="271DCAB4" w14:textId="77777777" w:rsidR="00414D7A" w:rsidRDefault="00414D7A" w:rsidP="00833D88">
            <w:pPr>
              <w:jc w:val="both"/>
            </w:pPr>
            <w:r>
              <w:t>200,000.00</w:t>
            </w:r>
          </w:p>
        </w:tc>
      </w:tr>
      <w:tr w:rsidR="00414D7A" w14:paraId="2E7B9C8B" w14:textId="77777777" w:rsidTr="00414D7A">
        <w:trPr>
          <w:trHeight w:val="810"/>
        </w:trPr>
        <w:tc>
          <w:tcPr>
            <w:tcW w:w="1587" w:type="dxa"/>
          </w:tcPr>
          <w:p w14:paraId="4A318374" w14:textId="77777777" w:rsidR="00414D7A" w:rsidRDefault="00414D7A" w:rsidP="00833D88">
            <w:pPr>
              <w:jc w:val="both"/>
            </w:pPr>
            <w:r>
              <w:t>2</w:t>
            </w:r>
          </w:p>
        </w:tc>
        <w:tc>
          <w:tcPr>
            <w:tcW w:w="4457" w:type="dxa"/>
          </w:tcPr>
          <w:p w14:paraId="688CD4A0" w14:textId="77777777" w:rsidR="00414D7A" w:rsidRDefault="00414D7A" w:rsidP="00833D88">
            <w:pPr>
              <w:jc w:val="both"/>
            </w:pPr>
            <w:r>
              <w:t>Money in Locked safe/strong room out of business hours</w:t>
            </w:r>
          </w:p>
        </w:tc>
        <w:tc>
          <w:tcPr>
            <w:tcW w:w="1739" w:type="dxa"/>
          </w:tcPr>
          <w:p w14:paraId="7DC5F602" w14:textId="77777777" w:rsidR="00414D7A" w:rsidRDefault="00414D7A" w:rsidP="00833D88">
            <w:pPr>
              <w:jc w:val="both"/>
            </w:pPr>
            <w:r>
              <w:t>400,000.00</w:t>
            </w:r>
          </w:p>
        </w:tc>
      </w:tr>
      <w:tr w:rsidR="00414D7A" w14:paraId="047B665D" w14:textId="77777777" w:rsidTr="00414D7A">
        <w:trPr>
          <w:trHeight w:val="395"/>
        </w:trPr>
        <w:tc>
          <w:tcPr>
            <w:tcW w:w="1587" w:type="dxa"/>
          </w:tcPr>
          <w:p w14:paraId="5731570A" w14:textId="77777777" w:rsidR="00414D7A" w:rsidRDefault="00414D7A" w:rsidP="00833D88">
            <w:pPr>
              <w:jc w:val="both"/>
            </w:pPr>
            <w:r>
              <w:t xml:space="preserve">3. </w:t>
            </w:r>
          </w:p>
        </w:tc>
        <w:tc>
          <w:tcPr>
            <w:tcW w:w="4457" w:type="dxa"/>
          </w:tcPr>
          <w:p w14:paraId="1AE4EC9B" w14:textId="77777777" w:rsidR="00414D7A" w:rsidRDefault="00414D7A" w:rsidP="00833D88">
            <w:pPr>
              <w:jc w:val="both"/>
            </w:pPr>
            <w:r>
              <w:t>Money in premises during business hours</w:t>
            </w:r>
          </w:p>
        </w:tc>
        <w:tc>
          <w:tcPr>
            <w:tcW w:w="1739" w:type="dxa"/>
          </w:tcPr>
          <w:p w14:paraId="5B55C535" w14:textId="77777777" w:rsidR="00414D7A" w:rsidRDefault="00414D7A" w:rsidP="00833D88">
            <w:pPr>
              <w:jc w:val="both"/>
            </w:pPr>
            <w:r>
              <w:t>300,000.00</w:t>
            </w:r>
          </w:p>
        </w:tc>
      </w:tr>
      <w:tr w:rsidR="00414D7A" w14:paraId="462B67D8" w14:textId="77777777" w:rsidTr="00414D7A">
        <w:trPr>
          <w:trHeight w:val="535"/>
        </w:trPr>
        <w:tc>
          <w:tcPr>
            <w:tcW w:w="1587" w:type="dxa"/>
          </w:tcPr>
          <w:p w14:paraId="0D12A4AD" w14:textId="77777777" w:rsidR="00414D7A" w:rsidRDefault="00414D7A" w:rsidP="00833D88">
            <w:pPr>
              <w:jc w:val="both"/>
            </w:pPr>
            <w:r>
              <w:t>4.</w:t>
            </w:r>
          </w:p>
        </w:tc>
        <w:tc>
          <w:tcPr>
            <w:tcW w:w="4457" w:type="dxa"/>
          </w:tcPr>
          <w:p w14:paraId="1F443EBE" w14:textId="77777777" w:rsidR="00414D7A" w:rsidRDefault="00414D7A" w:rsidP="00833D88">
            <w:pPr>
              <w:jc w:val="both"/>
            </w:pPr>
            <w:r>
              <w:t xml:space="preserve">Money in premises  out of the safe outside business hours </w:t>
            </w:r>
          </w:p>
        </w:tc>
        <w:tc>
          <w:tcPr>
            <w:tcW w:w="1739" w:type="dxa"/>
          </w:tcPr>
          <w:p w14:paraId="1827B3DA" w14:textId="77777777" w:rsidR="00414D7A" w:rsidRDefault="00414D7A" w:rsidP="00833D88">
            <w:pPr>
              <w:jc w:val="both"/>
            </w:pPr>
            <w:r>
              <w:t>100,000.00</w:t>
            </w:r>
          </w:p>
        </w:tc>
      </w:tr>
      <w:tr w:rsidR="00414D7A" w14:paraId="4B62E9D2" w14:textId="77777777" w:rsidTr="00414D7A">
        <w:trPr>
          <w:trHeight w:val="274"/>
        </w:trPr>
        <w:tc>
          <w:tcPr>
            <w:tcW w:w="1587" w:type="dxa"/>
          </w:tcPr>
          <w:p w14:paraId="0A3BA569" w14:textId="77777777" w:rsidR="00414D7A" w:rsidRDefault="00414D7A" w:rsidP="00833D88">
            <w:pPr>
              <w:jc w:val="both"/>
            </w:pPr>
            <w:r>
              <w:t xml:space="preserve">5. </w:t>
            </w:r>
          </w:p>
        </w:tc>
        <w:tc>
          <w:tcPr>
            <w:tcW w:w="4457" w:type="dxa"/>
          </w:tcPr>
          <w:p w14:paraId="2D455BC0" w14:textId="77777777" w:rsidR="00414D7A" w:rsidRDefault="00414D7A" w:rsidP="00833D88">
            <w:pPr>
              <w:jc w:val="both"/>
            </w:pPr>
            <w:r>
              <w:t>Value Safes</w:t>
            </w:r>
          </w:p>
        </w:tc>
        <w:tc>
          <w:tcPr>
            <w:tcW w:w="1739" w:type="dxa"/>
          </w:tcPr>
          <w:p w14:paraId="58DDADD7" w14:textId="77777777" w:rsidR="00414D7A" w:rsidRDefault="00414D7A" w:rsidP="00833D88">
            <w:pPr>
              <w:jc w:val="both"/>
            </w:pPr>
            <w:r>
              <w:t>60,000.00</w:t>
            </w:r>
          </w:p>
        </w:tc>
      </w:tr>
      <w:tr w:rsidR="00414D7A" w14:paraId="1C70DDBC" w14:textId="77777777" w:rsidTr="00414D7A">
        <w:trPr>
          <w:trHeight w:val="274"/>
        </w:trPr>
        <w:tc>
          <w:tcPr>
            <w:tcW w:w="1587" w:type="dxa"/>
          </w:tcPr>
          <w:p w14:paraId="2CB0F987" w14:textId="77777777" w:rsidR="00414D7A" w:rsidRDefault="00414D7A" w:rsidP="00833D88">
            <w:pPr>
              <w:jc w:val="both"/>
            </w:pPr>
            <w:r>
              <w:t>6.</w:t>
            </w:r>
          </w:p>
        </w:tc>
        <w:tc>
          <w:tcPr>
            <w:tcW w:w="4457" w:type="dxa"/>
          </w:tcPr>
          <w:p w14:paraId="1C617A86" w14:textId="77777777" w:rsidR="00414D7A" w:rsidRDefault="00414D7A" w:rsidP="00833D88">
            <w:pPr>
              <w:jc w:val="both"/>
            </w:pPr>
            <w:r>
              <w:t>Cash in custody of authorized employees</w:t>
            </w:r>
          </w:p>
        </w:tc>
        <w:tc>
          <w:tcPr>
            <w:tcW w:w="1739" w:type="dxa"/>
          </w:tcPr>
          <w:p w14:paraId="62A62F49" w14:textId="77777777" w:rsidR="00414D7A" w:rsidRDefault="00414D7A" w:rsidP="00833D88">
            <w:pPr>
              <w:jc w:val="both"/>
            </w:pPr>
            <w:r>
              <w:t>100,000.00</w:t>
            </w:r>
          </w:p>
        </w:tc>
      </w:tr>
      <w:tr w:rsidR="00414D7A" w14:paraId="5C2D3FA7" w14:textId="77777777" w:rsidTr="00414D7A">
        <w:trPr>
          <w:trHeight w:val="261"/>
        </w:trPr>
        <w:tc>
          <w:tcPr>
            <w:tcW w:w="1587" w:type="dxa"/>
          </w:tcPr>
          <w:p w14:paraId="30F74373" w14:textId="77777777" w:rsidR="00414D7A" w:rsidRDefault="00414D7A" w:rsidP="00833D88">
            <w:pPr>
              <w:jc w:val="both"/>
            </w:pPr>
            <w:r>
              <w:t>7.</w:t>
            </w:r>
          </w:p>
        </w:tc>
        <w:tc>
          <w:tcPr>
            <w:tcW w:w="4457" w:type="dxa"/>
          </w:tcPr>
          <w:p w14:paraId="18E35790" w14:textId="77777777" w:rsidR="00414D7A" w:rsidRDefault="00414D7A" w:rsidP="00833D88">
            <w:pPr>
              <w:jc w:val="both"/>
            </w:pPr>
            <w:r>
              <w:t>Estimated Annual Carry</w:t>
            </w:r>
          </w:p>
        </w:tc>
        <w:tc>
          <w:tcPr>
            <w:tcW w:w="1739" w:type="dxa"/>
          </w:tcPr>
          <w:p w14:paraId="64A2FF69" w14:textId="77777777" w:rsidR="00414D7A" w:rsidRDefault="00414D7A" w:rsidP="00833D88">
            <w:pPr>
              <w:jc w:val="both"/>
            </w:pPr>
            <w:r>
              <w:t>20,000,000.00</w:t>
            </w:r>
          </w:p>
        </w:tc>
      </w:tr>
    </w:tbl>
    <w:p w14:paraId="4EEFC1B5" w14:textId="77777777" w:rsidR="00414D7A" w:rsidRDefault="00414D7A" w:rsidP="00833D88">
      <w:pPr>
        <w:jc w:val="both"/>
      </w:pPr>
    </w:p>
    <w:p w14:paraId="5EE72700" w14:textId="77777777" w:rsidR="00414D7A" w:rsidRDefault="00414D7A" w:rsidP="00833D88">
      <w:pPr>
        <w:jc w:val="both"/>
      </w:pPr>
    </w:p>
    <w:p w14:paraId="64D01A91" w14:textId="77777777" w:rsidR="00414D7A" w:rsidRDefault="00414D7A" w:rsidP="00833D88">
      <w:pPr>
        <w:jc w:val="both"/>
      </w:pPr>
    </w:p>
    <w:p w14:paraId="1E981846" w14:textId="77777777" w:rsidR="00414D7A" w:rsidRDefault="00414D7A" w:rsidP="00833D88">
      <w:pPr>
        <w:jc w:val="both"/>
      </w:pPr>
    </w:p>
    <w:p w14:paraId="4BE808F9" w14:textId="77777777" w:rsidR="00414D7A" w:rsidRDefault="00414D7A" w:rsidP="00833D88">
      <w:pPr>
        <w:jc w:val="both"/>
      </w:pPr>
    </w:p>
    <w:p w14:paraId="1FAD269B" w14:textId="77777777" w:rsidR="00414D7A" w:rsidRDefault="00414D7A" w:rsidP="00833D88">
      <w:pPr>
        <w:jc w:val="both"/>
      </w:pPr>
    </w:p>
    <w:p w14:paraId="50AEBC3C" w14:textId="77777777" w:rsidR="00414D7A" w:rsidRDefault="00414D7A" w:rsidP="00833D88">
      <w:pPr>
        <w:jc w:val="both"/>
      </w:pPr>
    </w:p>
    <w:p w14:paraId="5A781EEA" w14:textId="77777777" w:rsidR="00414D7A" w:rsidRDefault="00414D7A" w:rsidP="00833D88">
      <w:pPr>
        <w:jc w:val="both"/>
      </w:pPr>
    </w:p>
    <w:p w14:paraId="4D46DE09" w14:textId="77777777" w:rsidR="00414D7A" w:rsidRDefault="00414D7A" w:rsidP="00833D88">
      <w:pPr>
        <w:jc w:val="both"/>
      </w:pPr>
    </w:p>
    <w:p w14:paraId="32C0CFBE" w14:textId="77777777" w:rsidR="00414D7A" w:rsidRDefault="00414D7A" w:rsidP="00833D88">
      <w:pPr>
        <w:jc w:val="both"/>
      </w:pPr>
    </w:p>
    <w:p w14:paraId="29EE8903" w14:textId="77777777" w:rsidR="00414D7A" w:rsidRDefault="00414D7A" w:rsidP="00833D88">
      <w:pPr>
        <w:jc w:val="both"/>
      </w:pPr>
    </w:p>
    <w:p w14:paraId="3F0AFB87" w14:textId="77777777" w:rsidR="00414D7A" w:rsidRDefault="00414D7A" w:rsidP="00833D88">
      <w:pPr>
        <w:jc w:val="both"/>
      </w:pPr>
    </w:p>
    <w:p w14:paraId="23602FCE" w14:textId="77777777" w:rsidR="00833D88" w:rsidRDefault="00833D88" w:rsidP="00833D88">
      <w:pPr>
        <w:jc w:val="both"/>
      </w:pPr>
    </w:p>
    <w:p w14:paraId="3C16A96F" w14:textId="77777777" w:rsidR="00833D88" w:rsidRDefault="00833D88" w:rsidP="00833D88">
      <w:pPr>
        <w:jc w:val="both"/>
      </w:pPr>
    </w:p>
    <w:p w14:paraId="4C6ED89F" w14:textId="77777777" w:rsidR="00833D88" w:rsidRDefault="00833D88" w:rsidP="00833D88">
      <w:pPr>
        <w:jc w:val="both"/>
      </w:pPr>
    </w:p>
    <w:p w14:paraId="537928AC" w14:textId="77777777" w:rsidR="00414D7A" w:rsidRDefault="00414D7A" w:rsidP="00833D88">
      <w:pPr>
        <w:jc w:val="both"/>
      </w:pPr>
    </w:p>
    <w:p w14:paraId="6A1A3150" w14:textId="77777777" w:rsidR="00414D7A" w:rsidRDefault="00414D7A" w:rsidP="00833D88">
      <w:pPr>
        <w:jc w:val="both"/>
      </w:pPr>
    </w:p>
    <w:p w14:paraId="3801A38B" w14:textId="77777777" w:rsidR="0020593C" w:rsidRDefault="0020593C" w:rsidP="00833D88">
      <w:pPr>
        <w:jc w:val="both"/>
      </w:pPr>
    </w:p>
    <w:p w14:paraId="09E2BA4F" w14:textId="1D5098C6" w:rsidR="00414D7A" w:rsidRPr="0020593C" w:rsidRDefault="00414D7A" w:rsidP="00833D88">
      <w:pPr>
        <w:jc w:val="both"/>
        <w:rPr>
          <w:b/>
          <w:bCs/>
        </w:rPr>
      </w:pPr>
      <w:r w:rsidRPr="0020593C">
        <w:rPr>
          <w:b/>
          <w:bCs/>
        </w:rPr>
        <w:lastRenderedPageBreak/>
        <w:t>GEOGRAPHICAL</w:t>
      </w:r>
    </w:p>
    <w:p w14:paraId="5A121FEC" w14:textId="77777777" w:rsidR="00414D7A" w:rsidRDefault="00414D7A" w:rsidP="00833D88">
      <w:pPr>
        <w:jc w:val="both"/>
      </w:pPr>
      <w:r>
        <w:t>AREA</w:t>
      </w:r>
      <w:r>
        <w:tab/>
      </w:r>
      <w:r>
        <w:tab/>
      </w:r>
      <w:r>
        <w:tab/>
      </w:r>
      <w:r>
        <w:tab/>
        <w:t>:</w:t>
      </w:r>
      <w:r>
        <w:tab/>
      </w:r>
      <w:smartTag w:uri="urn:schemas-microsoft-com:office:smarttags" w:element="country-region">
        <w:smartTag w:uri="urn:schemas-microsoft-com:office:smarttags" w:element="place">
          <w:r>
            <w:t>Kenya</w:t>
          </w:r>
        </w:smartTag>
      </w:smartTag>
    </w:p>
    <w:p w14:paraId="045F758F" w14:textId="77777777" w:rsidR="00414D7A" w:rsidRDefault="00414D7A" w:rsidP="00833D88">
      <w:pPr>
        <w:jc w:val="both"/>
      </w:pPr>
    </w:p>
    <w:p w14:paraId="5D2D93BD" w14:textId="77777777" w:rsidR="00414D7A" w:rsidRDefault="00414D7A" w:rsidP="00833D88">
      <w:pPr>
        <w:jc w:val="both"/>
      </w:pPr>
      <w:r>
        <w:t>SPECIAL CLAUSES</w:t>
      </w:r>
      <w:r>
        <w:tab/>
      </w:r>
      <w:r>
        <w:tab/>
        <w:t>:</w:t>
      </w:r>
      <w:r>
        <w:tab/>
      </w:r>
    </w:p>
    <w:p w14:paraId="38899A9E" w14:textId="77777777" w:rsidR="00414D7A" w:rsidRDefault="00414D7A" w:rsidP="00833D88">
      <w:pPr>
        <w:numPr>
          <w:ilvl w:val="5"/>
          <w:numId w:val="21"/>
        </w:numPr>
        <w:spacing w:after="0" w:line="240" w:lineRule="auto"/>
        <w:jc w:val="both"/>
      </w:pPr>
      <w:r>
        <w:t>Damage to employees clothing and personal effects due to assault Kshs. 50,000</w:t>
      </w:r>
    </w:p>
    <w:p w14:paraId="11FD7AE4" w14:textId="77777777" w:rsidR="00414D7A" w:rsidRDefault="00414D7A" w:rsidP="00833D88">
      <w:pPr>
        <w:numPr>
          <w:ilvl w:val="5"/>
          <w:numId w:val="21"/>
        </w:numPr>
        <w:spacing w:after="0" w:line="240" w:lineRule="auto"/>
        <w:jc w:val="both"/>
      </w:pPr>
      <w:r>
        <w:t>Fire, Explosion, Earthquake, all special perils</w:t>
      </w:r>
    </w:p>
    <w:p w14:paraId="446027FD" w14:textId="77777777" w:rsidR="00414D7A" w:rsidRDefault="00414D7A" w:rsidP="00833D88">
      <w:pPr>
        <w:numPr>
          <w:ilvl w:val="5"/>
          <w:numId w:val="21"/>
        </w:numPr>
        <w:spacing w:after="0" w:line="240" w:lineRule="auto"/>
        <w:jc w:val="both"/>
      </w:pPr>
      <w:r>
        <w:t>Infidelity of employees – discovery period 7 days</w:t>
      </w:r>
    </w:p>
    <w:p w14:paraId="37EAE05D" w14:textId="77777777" w:rsidR="00414D7A" w:rsidRDefault="00414D7A" w:rsidP="00833D88">
      <w:pPr>
        <w:numPr>
          <w:ilvl w:val="5"/>
          <w:numId w:val="21"/>
        </w:numPr>
        <w:spacing w:after="0" w:line="240" w:lineRule="auto"/>
        <w:jc w:val="both"/>
      </w:pPr>
      <w:r>
        <w:t>Notice of cancellation 30 days</w:t>
      </w:r>
    </w:p>
    <w:p w14:paraId="48AE2641" w14:textId="77777777" w:rsidR="00414D7A" w:rsidRDefault="00414D7A" w:rsidP="00833D88">
      <w:pPr>
        <w:numPr>
          <w:ilvl w:val="5"/>
          <w:numId w:val="21"/>
        </w:numPr>
        <w:spacing w:after="0" w:line="240" w:lineRule="auto"/>
        <w:jc w:val="both"/>
      </w:pPr>
      <w:r>
        <w:t>Policy subject to annual declaration of total cash carried and premium adjustment</w:t>
      </w:r>
    </w:p>
    <w:p w14:paraId="5BFE569D" w14:textId="77777777" w:rsidR="00414D7A" w:rsidRDefault="00414D7A" w:rsidP="00833D88">
      <w:pPr>
        <w:numPr>
          <w:ilvl w:val="5"/>
          <w:numId w:val="21"/>
        </w:numPr>
        <w:spacing w:after="0" w:line="240" w:lineRule="auto"/>
        <w:jc w:val="both"/>
      </w:pPr>
      <w:r>
        <w:t>Riot, strike and civil commotion</w:t>
      </w:r>
    </w:p>
    <w:p w14:paraId="4C3F6241" w14:textId="77777777" w:rsidR="00AA63E2" w:rsidRDefault="00AA63E2" w:rsidP="00833D88">
      <w:pPr>
        <w:jc w:val="both"/>
      </w:pPr>
    </w:p>
    <w:p w14:paraId="474DBE6B" w14:textId="281BC41D" w:rsidR="00414D7A" w:rsidRDefault="00414D7A" w:rsidP="00833D88">
      <w:pPr>
        <w:jc w:val="both"/>
      </w:pPr>
      <w:r>
        <w:t>Premium …………………………………………………………………………………………………………</w:t>
      </w:r>
    </w:p>
    <w:p w14:paraId="0C8EF29B" w14:textId="77777777" w:rsidR="00414D7A" w:rsidRDefault="00414D7A" w:rsidP="00833D88">
      <w:pPr>
        <w:jc w:val="both"/>
      </w:pPr>
    </w:p>
    <w:p w14:paraId="62FDCEB7" w14:textId="77777777" w:rsidR="00414D7A" w:rsidRDefault="00414D7A" w:rsidP="00833D88">
      <w:pPr>
        <w:jc w:val="both"/>
      </w:pPr>
      <w:r>
        <w:t>Excess/Remarks …………………………………………………………………………………………………………</w:t>
      </w:r>
    </w:p>
    <w:p w14:paraId="3DF03B57" w14:textId="77777777" w:rsidR="00414D7A" w:rsidRDefault="00414D7A" w:rsidP="00833D88">
      <w:pPr>
        <w:jc w:val="both"/>
      </w:pPr>
      <w:r>
        <w:br w:type="page"/>
      </w:r>
    </w:p>
    <w:p w14:paraId="442151EC" w14:textId="77777777" w:rsidR="00414D7A" w:rsidRDefault="00414D7A" w:rsidP="00833D88">
      <w:pPr>
        <w:pStyle w:val="Footer"/>
        <w:ind w:left="360"/>
        <w:jc w:val="both"/>
        <w:rPr>
          <w:b/>
          <w:bCs/>
          <w:sz w:val="28"/>
          <w:u w:val="single"/>
        </w:rPr>
      </w:pPr>
      <w:r w:rsidRPr="00373F44">
        <w:rPr>
          <w:b/>
          <w:bCs/>
          <w:sz w:val="28"/>
        </w:rPr>
        <w:lastRenderedPageBreak/>
        <w:t xml:space="preserve">(G) </w:t>
      </w:r>
      <w:r>
        <w:rPr>
          <w:b/>
          <w:bCs/>
          <w:sz w:val="28"/>
          <w:u w:val="single"/>
        </w:rPr>
        <w:t xml:space="preserve">WORK INJURY BENEFITS INSURANCE POLICY AS PER THE </w:t>
      </w:r>
    </w:p>
    <w:p w14:paraId="4D5091FE" w14:textId="77777777" w:rsidR="00414D7A" w:rsidRDefault="00414D7A" w:rsidP="00833D88">
      <w:pPr>
        <w:pStyle w:val="Footer"/>
        <w:ind w:left="360"/>
        <w:jc w:val="both"/>
        <w:rPr>
          <w:b/>
          <w:bCs/>
          <w:sz w:val="28"/>
          <w:u w:val="single"/>
        </w:rPr>
      </w:pPr>
      <w:r>
        <w:rPr>
          <w:b/>
          <w:bCs/>
          <w:sz w:val="28"/>
        </w:rPr>
        <w:t xml:space="preserve">       </w:t>
      </w:r>
      <w:r>
        <w:rPr>
          <w:b/>
          <w:bCs/>
          <w:sz w:val="28"/>
          <w:u w:val="single"/>
        </w:rPr>
        <w:t>NEW ACT-2007   FOR PERMANENT STAFF</w:t>
      </w:r>
    </w:p>
    <w:p w14:paraId="26FD8D26" w14:textId="77777777" w:rsidR="00414D7A" w:rsidRDefault="00414D7A" w:rsidP="00833D88">
      <w:pPr>
        <w:jc w:val="both"/>
        <w:rPr>
          <w:b/>
          <w:bCs/>
        </w:rPr>
      </w:pPr>
    </w:p>
    <w:p w14:paraId="681CB668" w14:textId="77777777" w:rsidR="00414D7A" w:rsidRDefault="00414D7A" w:rsidP="00833D88">
      <w:pPr>
        <w:ind w:left="3600" w:hanging="3600"/>
        <w:jc w:val="both"/>
      </w:pPr>
      <w:r>
        <w:t>SUMMARY OF COVER        :</w:t>
      </w:r>
      <w:r>
        <w:tab/>
        <w:t>Indemnity in respect of death or injury to any employee/s in the insured’s immediate service by accident or disease arising out of and in the course of their employment by the insured.</w:t>
      </w:r>
    </w:p>
    <w:p w14:paraId="308E9830" w14:textId="77777777" w:rsidR="00414D7A" w:rsidRDefault="00414D7A" w:rsidP="00833D88">
      <w:pPr>
        <w:jc w:val="both"/>
      </w:pPr>
    </w:p>
    <w:p w14:paraId="69712C32" w14:textId="48A73579" w:rsidR="00414D7A" w:rsidRPr="00204BE5" w:rsidRDefault="00414D7A" w:rsidP="00833D88">
      <w:pPr>
        <w:ind w:left="3600" w:hanging="3600"/>
        <w:jc w:val="both"/>
        <w:rPr>
          <w:b/>
        </w:rPr>
      </w:pPr>
      <w:r>
        <w:t xml:space="preserve">INTEREST                            :           All permanent employees </w:t>
      </w:r>
      <w:r w:rsidR="0030624A">
        <w:t>(</w:t>
      </w:r>
      <w:r w:rsidR="003729A2">
        <w:t>29</w:t>
      </w:r>
      <w:r w:rsidRPr="00204BE5">
        <w:t xml:space="preserve"> Num</w:t>
      </w:r>
      <w:r w:rsidR="0030624A">
        <w:t>ber) and casuals on contract (</w:t>
      </w:r>
      <w:r w:rsidR="003729A2">
        <w:t>38</w:t>
      </w:r>
      <w:r w:rsidRPr="00204BE5">
        <w:t xml:space="preserve"> Number) of the insured with estimated annual earnings of Kshs. </w:t>
      </w:r>
      <w:r w:rsidR="0030624A">
        <w:t>27,336,948</w:t>
      </w:r>
    </w:p>
    <w:p w14:paraId="35B9744C" w14:textId="77777777" w:rsidR="00414D7A" w:rsidRDefault="00414D7A" w:rsidP="00833D88">
      <w:pPr>
        <w:ind w:left="3600" w:hanging="3600"/>
        <w:jc w:val="both"/>
      </w:pPr>
    </w:p>
    <w:p w14:paraId="26AF644C" w14:textId="77777777" w:rsidR="00414D7A" w:rsidRDefault="00414D7A" w:rsidP="00833D88">
      <w:pPr>
        <w:pStyle w:val="Footer"/>
        <w:jc w:val="both"/>
      </w:pPr>
      <w:r>
        <w:t>LIMITS OF LIABILITY</w:t>
      </w:r>
      <w:r>
        <w:tab/>
        <w:t>:</w:t>
      </w:r>
      <w:r>
        <w:tab/>
        <w:t>Any one person</w:t>
      </w:r>
      <w:r>
        <w:tab/>
      </w:r>
      <w:r>
        <w:tab/>
        <w:t>:</w:t>
      </w:r>
      <w:r>
        <w:tab/>
        <w:t>Kshs.     4,000,000</w:t>
      </w:r>
    </w:p>
    <w:p w14:paraId="31A78589" w14:textId="77777777" w:rsidR="00414D7A" w:rsidRDefault="00414D7A" w:rsidP="00833D88">
      <w:pPr>
        <w:jc w:val="both"/>
      </w:pPr>
      <w:r>
        <w:tab/>
      </w:r>
      <w:r>
        <w:tab/>
      </w:r>
      <w:r>
        <w:tab/>
      </w:r>
      <w:r>
        <w:tab/>
      </w:r>
      <w:r>
        <w:tab/>
        <w:t xml:space="preserve">Any one occurrence </w:t>
      </w:r>
      <w:r>
        <w:tab/>
      </w:r>
      <w:r>
        <w:tab/>
        <w:t>:</w:t>
      </w:r>
      <w:r>
        <w:tab/>
        <w:t>Kshs.   25,000,000</w:t>
      </w:r>
    </w:p>
    <w:p w14:paraId="02BAAF04" w14:textId="77777777" w:rsidR="00414D7A" w:rsidRDefault="00414D7A" w:rsidP="00833D88">
      <w:pPr>
        <w:jc w:val="both"/>
      </w:pPr>
      <w:r>
        <w:tab/>
      </w:r>
      <w:r>
        <w:tab/>
      </w:r>
      <w:r>
        <w:tab/>
      </w:r>
      <w:r>
        <w:tab/>
      </w:r>
      <w:r>
        <w:tab/>
        <w:t>Any one period/year</w:t>
      </w:r>
      <w:r>
        <w:tab/>
      </w:r>
      <w:r>
        <w:tab/>
        <w:t>:</w:t>
      </w:r>
      <w:r>
        <w:tab/>
        <w:t>Kshs.   50,000,000</w:t>
      </w:r>
    </w:p>
    <w:p w14:paraId="4ED8E28D" w14:textId="77777777" w:rsidR="00414D7A" w:rsidRDefault="00414D7A" w:rsidP="00833D88">
      <w:pPr>
        <w:jc w:val="both"/>
      </w:pPr>
      <w:r>
        <w:t>BENEFITS</w:t>
      </w:r>
    </w:p>
    <w:p w14:paraId="71781A9B" w14:textId="77777777" w:rsidR="00414D7A" w:rsidRDefault="00414D7A" w:rsidP="00833D8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854"/>
      </w:tblGrid>
      <w:tr w:rsidR="00414D7A" w14:paraId="2CAD3039" w14:textId="77777777" w:rsidTr="00414D7A">
        <w:tc>
          <w:tcPr>
            <w:tcW w:w="5508" w:type="dxa"/>
          </w:tcPr>
          <w:p w14:paraId="27A1A5EB" w14:textId="77777777" w:rsidR="00414D7A" w:rsidRDefault="00414D7A" w:rsidP="00833D88">
            <w:pPr>
              <w:jc w:val="both"/>
              <w:rPr>
                <w:b/>
              </w:rPr>
            </w:pPr>
            <w:r>
              <w:rPr>
                <w:b/>
              </w:rPr>
              <w:t>COVERAGE</w:t>
            </w:r>
          </w:p>
        </w:tc>
        <w:tc>
          <w:tcPr>
            <w:tcW w:w="5508" w:type="dxa"/>
          </w:tcPr>
          <w:p w14:paraId="7F66FAB7" w14:textId="77777777" w:rsidR="00414D7A" w:rsidRDefault="00414D7A" w:rsidP="00833D88">
            <w:pPr>
              <w:jc w:val="both"/>
              <w:rPr>
                <w:b/>
              </w:rPr>
            </w:pPr>
            <w:r>
              <w:rPr>
                <w:b/>
              </w:rPr>
              <w:t>COMPENSATION (PER EMPLOYEE)</w:t>
            </w:r>
          </w:p>
        </w:tc>
      </w:tr>
      <w:tr w:rsidR="00414D7A" w14:paraId="4CC989AA" w14:textId="77777777" w:rsidTr="00414D7A">
        <w:tc>
          <w:tcPr>
            <w:tcW w:w="5508" w:type="dxa"/>
          </w:tcPr>
          <w:p w14:paraId="0B1FCA5C" w14:textId="77777777" w:rsidR="00414D7A" w:rsidRDefault="00414D7A" w:rsidP="00833D88">
            <w:pPr>
              <w:jc w:val="both"/>
            </w:pPr>
            <w:r>
              <w:t>Death</w:t>
            </w:r>
          </w:p>
        </w:tc>
        <w:tc>
          <w:tcPr>
            <w:tcW w:w="5508" w:type="dxa"/>
          </w:tcPr>
          <w:p w14:paraId="5DA2E21E" w14:textId="77777777" w:rsidR="00414D7A" w:rsidRDefault="00414D7A" w:rsidP="00833D88">
            <w:pPr>
              <w:jc w:val="both"/>
            </w:pPr>
            <w:r>
              <w:t>96 months earnings subject to the maximum amounts set out under the limit of liability above.</w:t>
            </w:r>
          </w:p>
        </w:tc>
      </w:tr>
      <w:tr w:rsidR="00414D7A" w14:paraId="16BEFF57" w14:textId="77777777" w:rsidTr="00414D7A">
        <w:tc>
          <w:tcPr>
            <w:tcW w:w="5508" w:type="dxa"/>
          </w:tcPr>
          <w:p w14:paraId="6AB326C2" w14:textId="77777777" w:rsidR="00414D7A" w:rsidRDefault="00414D7A" w:rsidP="00833D88">
            <w:pPr>
              <w:jc w:val="both"/>
            </w:pPr>
            <w:r>
              <w:t>Permanent Total Disablement</w:t>
            </w:r>
          </w:p>
        </w:tc>
        <w:tc>
          <w:tcPr>
            <w:tcW w:w="5508" w:type="dxa"/>
          </w:tcPr>
          <w:p w14:paraId="75E2BECF" w14:textId="77777777" w:rsidR="00414D7A" w:rsidRDefault="00414D7A" w:rsidP="00833D88">
            <w:pPr>
              <w:jc w:val="both"/>
            </w:pPr>
            <w:r>
              <w:t>Percentages as set out in the first schedule of Work Injury Benefits Act, 2007.</w:t>
            </w:r>
          </w:p>
        </w:tc>
      </w:tr>
      <w:tr w:rsidR="00414D7A" w14:paraId="0C444FC0" w14:textId="77777777" w:rsidTr="00414D7A">
        <w:tc>
          <w:tcPr>
            <w:tcW w:w="5508" w:type="dxa"/>
          </w:tcPr>
          <w:p w14:paraId="38567510" w14:textId="77777777" w:rsidR="00414D7A" w:rsidRDefault="00414D7A" w:rsidP="00833D88">
            <w:pPr>
              <w:jc w:val="both"/>
            </w:pPr>
            <w:r>
              <w:t>Temporary Total/Partial Disablement</w:t>
            </w:r>
          </w:p>
        </w:tc>
        <w:tc>
          <w:tcPr>
            <w:tcW w:w="5508" w:type="dxa"/>
          </w:tcPr>
          <w:p w14:paraId="67D5B316" w14:textId="77777777" w:rsidR="00414D7A" w:rsidRDefault="00414D7A" w:rsidP="00833D88">
            <w:pPr>
              <w:jc w:val="both"/>
            </w:pPr>
            <w:r>
              <w:t>Percentages as set out in the first schedule of Work Injury Benefits Act, 2007.</w:t>
            </w:r>
          </w:p>
        </w:tc>
      </w:tr>
      <w:tr w:rsidR="00414D7A" w14:paraId="47018240" w14:textId="77777777" w:rsidTr="00414D7A">
        <w:tc>
          <w:tcPr>
            <w:tcW w:w="5508" w:type="dxa"/>
          </w:tcPr>
          <w:p w14:paraId="33B43CC9" w14:textId="77777777" w:rsidR="00414D7A" w:rsidRDefault="00414D7A" w:rsidP="00833D88">
            <w:pPr>
              <w:jc w:val="both"/>
            </w:pPr>
            <w:r>
              <w:t>Medical Expenses</w:t>
            </w:r>
          </w:p>
        </w:tc>
        <w:tc>
          <w:tcPr>
            <w:tcW w:w="5508" w:type="dxa"/>
          </w:tcPr>
          <w:p w14:paraId="248CC22A" w14:textId="77777777" w:rsidR="00414D7A" w:rsidRDefault="00414D7A" w:rsidP="00833D88">
            <w:pPr>
              <w:jc w:val="both"/>
            </w:pPr>
            <w:r>
              <w:t>Actual Maximum Kshs. 100,000.</w:t>
            </w:r>
          </w:p>
        </w:tc>
      </w:tr>
      <w:tr w:rsidR="00414D7A" w14:paraId="55574106" w14:textId="77777777" w:rsidTr="00414D7A">
        <w:tc>
          <w:tcPr>
            <w:tcW w:w="5508" w:type="dxa"/>
          </w:tcPr>
          <w:p w14:paraId="1FEEA58C" w14:textId="77777777" w:rsidR="00414D7A" w:rsidRDefault="00414D7A" w:rsidP="00833D88">
            <w:pPr>
              <w:jc w:val="both"/>
            </w:pPr>
            <w:r>
              <w:t>Funeral Expenses</w:t>
            </w:r>
          </w:p>
        </w:tc>
        <w:tc>
          <w:tcPr>
            <w:tcW w:w="5508" w:type="dxa"/>
          </w:tcPr>
          <w:p w14:paraId="2151AC9A" w14:textId="77777777" w:rsidR="00414D7A" w:rsidRDefault="00414D7A" w:rsidP="00833D88">
            <w:pPr>
              <w:jc w:val="both"/>
            </w:pPr>
            <w:r>
              <w:t>Kshs. 30,000 per deceased employee.</w:t>
            </w:r>
          </w:p>
        </w:tc>
      </w:tr>
    </w:tbl>
    <w:p w14:paraId="0F665C0C" w14:textId="77777777" w:rsidR="00414D7A" w:rsidRPr="00C315A5" w:rsidRDefault="00414D7A" w:rsidP="00833D88">
      <w:pPr>
        <w:jc w:val="both"/>
        <w:rPr>
          <w:sz w:val="16"/>
          <w:szCs w:val="16"/>
        </w:rPr>
      </w:pPr>
    </w:p>
    <w:p w14:paraId="64E5FC2B" w14:textId="77777777" w:rsidR="00414D7A" w:rsidRDefault="00414D7A" w:rsidP="00833D88">
      <w:pPr>
        <w:jc w:val="both"/>
      </w:pPr>
      <w:r>
        <w:t>SPECIAL CLAUSES</w:t>
      </w:r>
      <w:r>
        <w:tab/>
        <w:t>:</w:t>
      </w:r>
      <w:r>
        <w:tab/>
      </w:r>
      <w:r>
        <w:tab/>
      </w:r>
    </w:p>
    <w:p w14:paraId="6607E638" w14:textId="77777777" w:rsidR="00414D7A" w:rsidRDefault="00414D7A" w:rsidP="00833D88">
      <w:pPr>
        <w:numPr>
          <w:ilvl w:val="5"/>
          <w:numId w:val="21"/>
        </w:numPr>
        <w:spacing w:after="0" w:line="240" w:lineRule="auto"/>
        <w:jc w:val="both"/>
      </w:pPr>
      <w:r>
        <w:t>Cancellation notice – 30 days</w:t>
      </w:r>
    </w:p>
    <w:p w14:paraId="5817E210" w14:textId="77777777" w:rsidR="00414D7A" w:rsidRDefault="00414D7A" w:rsidP="00833D88">
      <w:pPr>
        <w:numPr>
          <w:ilvl w:val="5"/>
          <w:numId w:val="21"/>
        </w:numPr>
        <w:spacing w:after="0" w:line="240" w:lineRule="auto"/>
        <w:jc w:val="both"/>
      </w:pPr>
      <w:r>
        <w:t>Riot, Strike and civil commotion</w:t>
      </w:r>
    </w:p>
    <w:p w14:paraId="274852FC" w14:textId="77777777" w:rsidR="00414D7A" w:rsidRDefault="00414D7A" w:rsidP="00833D88">
      <w:pPr>
        <w:numPr>
          <w:ilvl w:val="5"/>
          <w:numId w:val="21"/>
        </w:numPr>
        <w:spacing w:after="0" w:line="240" w:lineRule="auto"/>
        <w:jc w:val="both"/>
      </w:pPr>
      <w:r>
        <w:t>Subject to annual declaration and premium adjustment</w:t>
      </w:r>
    </w:p>
    <w:p w14:paraId="1CA458DA" w14:textId="77777777" w:rsidR="00414D7A" w:rsidRDefault="00414D7A" w:rsidP="00833D88">
      <w:pPr>
        <w:numPr>
          <w:ilvl w:val="5"/>
          <w:numId w:val="21"/>
        </w:numPr>
        <w:spacing w:after="0" w:line="240" w:lineRule="auto"/>
        <w:jc w:val="both"/>
      </w:pPr>
      <w:r>
        <w:t>Travel to and from work/social functions, etc. including participation in sporting activities</w:t>
      </w:r>
    </w:p>
    <w:p w14:paraId="67F16BB9" w14:textId="77777777" w:rsidR="00414D7A" w:rsidRDefault="00414D7A" w:rsidP="00833D88">
      <w:pPr>
        <w:numPr>
          <w:ilvl w:val="5"/>
          <w:numId w:val="21"/>
        </w:numPr>
        <w:spacing w:after="0" w:line="240" w:lineRule="auto"/>
        <w:jc w:val="both"/>
      </w:pPr>
      <w:r>
        <w:t>Excluding legal liability whatsoever</w:t>
      </w:r>
    </w:p>
    <w:p w14:paraId="33BE91D1" w14:textId="77777777" w:rsidR="00414D7A" w:rsidRDefault="00414D7A" w:rsidP="00833D88">
      <w:pPr>
        <w:numPr>
          <w:ilvl w:val="5"/>
          <w:numId w:val="21"/>
        </w:numPr>
        <w:spacing w:after="0" w:line="240" w:lineRule="auto"/>
        <w:jc w:val="both"/>
      </w:pPr>
      <w:r>
        <w:t>Excluding injury by any accident or disease attributed to war or kindred activities and acts of terrorism.</w:t>
      </w:r>
    </w:p>
    <w:p w14:paraId="30ECD133" w14:textId="77777777" w:rsidR="00414D7A" w:rsidRDefault="00414D7A" w:rsidP="00833D88">
      <w:pPr>
        <w:numPr>
          <w:ilvl w:val="5"/>
          <w:numId w:val="21"/>
        </w:numPr>
        <w:spacing w:after="0" w:line="240" w:lineRule="auto"/>
        <w:jc w:val="both"/>
      </w:pPr>
      <w:r>
        <w:t>Excluding pneumoconiosis asbestosis silicosis</w:t>
      </w:r>
    </w:p>
    <w:p w14:paraId="082255F1" w14:textId="77777777" w:rsidR="00414D7A" w:rsidRDefault="00414D7A" w:rsidP="00833D88">
      <w:pPr>
        <w:numPr>
          <w:ilvl w:val="5"/>
          <w:numId w:val="21"/>
        </w:numPr>
        <w:spacing w:after="0" w:line="240" w:lineRule="auto"/>
        <w:jc w:val="both"/>
      </w:pPr>
      <w:r>
        <w:t>Excluding nuclear risks/ionising radiations/radioactivity</w:t>
      </w:r>
    </w:p>
    <w:p w14:paraId="2847ABCF" w14:textId="77777777" w:rsidR="00414D7A" w:rsidRDefault="00414D7A" w:rsidP="00833D88">
      <w:pPr>
        <w:numPr>
          <w:ilvl w:val="5"/>
          <w:numId w:val="21"/>
        </w:numPr>
        <w:spacing w:after="0" w:line="240" w:lineRule="auto"/>
        <w:jc w:val="both"/>
      </w:pPr>
      <w:r>
        <w:t>Waiver of monetary limit</w:t>
      </w:r>
    </w:p>
    <w:p w14:paraId="6096F2F2" w14:textId="77777777" w:rsidR="00414D7A" w:rsidRDefault="00414D7A" w:rsidP="00833D88">
      <w:pPr>
        <w:numPr>
          <w:ilvl w:val="5"/>
          <w:numId w:val="21"/>
        </w:numPr>
        <w:spacing w:after="0" w:line="240" w:lineRule="auto"/>
        <w:jc w:val="both"/>
      </w:pPr>
      <w:r>
        <w:lastRenderedPageBreak/>
        <w:t xml:space="preserve">Including medical expenses </w:t>
      </w:r>
    </w:p>
    <w:p w14:paraId="19F32A73" w14:textId="77777777" w:rsidR="00414D7A" w:rsidRDefault="00414D7A" w:rsidP="00833D88">
      <w:pPr>
        <w:numPr>
          <w:ilvl w:val="5"/>
          <w:numId w:val="21"/>
        </w:numPr>
        <w:spacing w:after="0" w:line="240" w:lineRule="auto"/>
        <w:jc w:val="both"/>
      </w:pPr>
      <w:r>
        <w:t>Excluding pre-existing medical conditions unless declared.</w:t>
      </w:r>
      <w:r>
        <w:tab/>
      </w:r>
    </w:p>
    <w:p w14:paraId="20B02CE9" w14:textId="77777777" w:rsidR="00414D7A" w:rsidRPr="00906F7E" w:rsidRDefault="00414D7A" w:rsidP="00833D88">
      <w:pPr>
        <w:jc w:val="both"/>
        <w:rPr>
          <w:sz w:val="16"/>
          <w:szCs w:val="16"/>
        </w:rPr>
      </w:pPr>
    </w:p>
    <w:p w14:paraId="21B7A3CA" w14:textId="77777777" w:rsidR="00414D7A" w:rsidRDefault="00414D7A" w:rsidP="00833D88">
      <w:pPr>
        <w:jc w:val="both"/>
      </w:pPr>
      <w:r>
        <w:t>Premium ……………………………………………………………………………………………..</w:t>
      </w:r>
    </w:p>
    <w:p w14:paraId="1D133841" w14:textId="77777777" w:rsidR="00414D7A" w:rsidRDefault="00414D7A" w:rsidP="00833D88">
      <w:pPr>
        <w:jc w:val="both"/>
      </w:pPr>
    </w:p>
    <w:p w14:paraId="0561CE1D" w14:textId="77777777" w:rsidR="00414D7A" w:rsidRDefault="00414D7A" w:rsidP="00833D88">
      <w:pPr>
        <w:jc w:val="both"/>
      </w:pPr>
      <w:r>
        <w:t>Excess/Remarks………………………………………………………………………………………</w:t>
      </w:r>
    </w:p>
    <w:p w14:paraId="142CE05E" w14:textId="77777777" w:rsidR="00414D7A" w:rsidRDefault="00414D7A" w:rsidP="00833D88">
      <w:pPr>
        <w:jc w:val="both"/>
      </w:pPr>
      <w:r>
        <w:br w:type="page"/>
      </w:r>
    </w:p>
    <w:p w14:paraId="18A8219C" w14:textId="77777777" w:rsidR="00414D7A" w:rsidRDefault="00414D7A" w:rsidP="00833D88">
      <w:pPr>
        <w:pStyle w:val="Footer"/>
        <w:ind w:left="360"/>
        <w:jc w:val="both"/>
        <w:rPr>
          <w:b/>
          <w:bCs/>
          <w:sz w:val="28"/>
          <w:u w:val="single"/>
        </w:rPr>
      </w:pPr>
      <w:r w:rsidRPr="00373F44">
        <w:rPr>
          <w:b/>
          <w:bCs/>
          <w:sz w:val="28"/>
        </w:rPr>
        <w:lastRenderedPageBreak/>
        <w:t>(H)</w:t>
      </w:r>
      <w:r>
        <w:rPr>
          <w:b/>
          <w:bCs/>
          <w:sz w:val="28"/>
        </w:rPr>
        <w:t xml:space="preserve"> </w:t>
      </w:r>
      <w:r w:rsidRPr="00373F44">
        <w:rPr>
          <w:b/>
          <w:bCs/>
          <w:sz w:val="28"/>
        </w:rPr>
        <w:t xml:space="preserve"> </w:t>
      </w:r>
      <w:r>
        <w:rPr>
          <w:b/>
          <w:bCs/>
          <w:sz w:val="28"/>
          <w:u w:val="single"/>
        </w:rPr>
        <w:t>WORK INJURY BENEFITS INSURANCE POLICY AS PER THE</w:t>
      </w:r>
    </w:p>
    <w:p w14:paraId="051E1EA3" w14:textId="77777777" w:rsidR="00414D7A" w:rsidRDefault="00414D7A" w:rsidP="00833D88">
      <w:pPr>
        <w:pStyle w:val="Footer"/>
        <w:ind w:left="360"/>
        <w:jc w:val="both"/>
        <w:rPr>
          <w:b/>
          <w:bCs/>
          <w:sz w:val="28"/>
          <w:u w:val="single"/>
        </w:rPr>
      </w:pPr>
      <w:r>
        <w:rPr>
          <w:b/>
          <w:bCs/>
          <w:sz w:val="28"/>
        </w:rPr>
        <w:t xml:space="preserve">       </w:t>
      </w:r>
      <w:r>
        <w:rPr>
          <w:b/>
          <w:bCs/>
          <w:sz w:val="28"/>
          <w:u w:val="single"/>
        </w:rPr>
        <w:t xml:space="preserve"> NEW ACT-2007 FOR ARTERNATING CASUAL</w:t>
      </w:r>
    </w:p>
    <w:p w14:paraId="6F8A1932" w14:textId="77777777" w:rsidR="00414D7A" w:rsidRDefault="00414D7A" w:rsidP="00833D88">
      <w:pPr>
        <w:jc w:val="both"/>
        <w:rPr>
          <w:b/>
          <w:bCs/>
        </w:rPr>
      </w:pPr>
    </w:p>
    <w:p w14:paraId="2923A5EB" w14:textId="1A433EDB" w:rsidR="00414D7A" w:rsidRDefault="00414D7A" w:rsidP="00FF25B4">
      <w:pPr>
        <w:ind w:left="3600" w:hanging="3600"/>
        <w:jc w:val="both"/>
      </w:pPr>
      <w:r>
        <w:t>SUMMARY OF COVER        :</w:t>
      </w:r>
      <w:r>
        <w:tab/>
        <w:t>Indemnity in respect of death or injury to any employee/s in the insured’s        immediate service by accident or disease arising out of and in the course of their employment by the insured.</w:t>
      </w:r>
    </w:p>
    <w:p w14:paraId="52CB323C" w14:textId="0C7E2432" w:rsidR="00414D7A" w:rsidRDefault="00414D7A" w:rsidP="00C401EA">
      <w:pPr>
        <w:ind w:left="3600" w:hanging="3600"/>
        <w:jc w:val="both"/>
      </w:pPr>
      <w:r>
        <w:t>INTEREST                              :           Ten (10) casuals with estimated annual wage earning of Kshs.</w:t>
      </w:r>
      <w:r w:rsidR="0030624A">
        <w:t>1</w:t>
      </w:r>
      <w:r w:rsidR="00105FE0">
        <w:t>,248,000</w:t>
      </w:r>
      <w:r>
        <w:t xml:space="preserve">                                               </w:t>
      </w:r>
    </w:p>
    <w:p w14:paraId="585300F6" w14:textId="77777777" w:rsidR="00414D7A" w:rsidRDefault="00414D7A" w:rsidP="00833D88">
      <w:pPr>
        <w:pStyle w:val="Footer"/>
        <w:jc w:val="both"/>
      </w:pPr>
      <w:r>
        <w:t>LIMITS OF LIABILITY</w:t>
      </w:r>
      <w:r>
        <w:tab/>
        <w:t>:</w:t>
      </w:r>
      <w:r>
        <w:tab/>
        <w:t>Any one person</w:t>
      </w:r>
      <w:r>
        <w:tab/>
      </w:r>
      <w:r>
        <w:tab/>
        <w:t>:</w:t>
      </w:r>
      <w:r>
        <w:tab/>
        <w:t>Kshs.    4,000,000</w:t>
      </w:r>
    </w:p>
    <w:p w14:paraId="0358BD0E" w14:textId="77777777" w:rsidR="00414D7A" w:rsidRDefault="00414D7A" w:rsidP="00833D88">
      <w:pPr>
        <w:jc w:val="both"/>
      </w:pPr>
      <w:r>
        <w:tab/>
      </w:r>
      <w:r>
        <w:tab/>
      </w:r>
      <w:r>
        <w:tab/>
      </w:r>
      <w:r>
        <w:tab/>
      </w:r>
      <w:r>
        <w:tab/>
        <w:t xml:space="preserve">Any one occurrence </w:t>
      </w:r>
      <w:r>
        <w:tab/>
      </w:r>
      <w:r>
        <w:tab/>
        <w:t>:</w:t>
      </w:r>
      <w:r>
        <w:tab/>
        <w:t>Kshs.   25,000,000</w:t>
      </w:r>
    </w:p>
    <w:p w14:paraId="7E5973D6" w14:textId="77777777" w:rsidR="00414D7A" w:rsidRDefault="00414D7A" w:rsidP="00833D88">
      <w:pPr>
        <w:jc w:val="both"/>
      </w:pPr>
      <w:r>
        <w:tab/>
      </w:r>
      <w:r>
        <w:tab/>
      </w:r>
      <w:r>
        <w:tab/>
      </w:r>
      <w:r>
        <w:tab/>
      </w:r>
      <w:r>
        <w:tab/>
        <w:t>Any one period/year</w:t>
      </w:r>
      <w:r>
        <w:tab/>
      </w:r>
      <w:r>
        <w:tab/>
        <w:t>:</w:t>
      </w:r>
      <w:r>
        <w:tab/>
        <w:t>Kshs.   50,000,000</w:t>
      </w:r>
    </w:p>
    <w:p w14:paraId="33F9A787" w14:textId="6F7C35C8" w:rsidR="00414D7A" w:rsidRDefault="00414D7A" w:rsidP="00833D88">
      <w:pPr>
        <w:jc w:val="both"/>
      </w:pPr>
      <w:r>
        <w:t>BENEFITS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854"/>
      </w:tblGrid>
      <w:tr w:rsidR="00414D7A" w14:paraId="027FD8AD" w14:textId="77777777" w:rsidTr="002343D9">
        <w:trPr>
          <w:trHeight w:val="334"/>
        </w:trPr>
        <w:tc>
          <w:tcPr>
            <w:tcW w:w="5508" w:type="dxa"/>
          </w:tcPr>
          <w:p w14:paraId="0B9CB2A0" w14:textId="77777777" w:rsidR="00414D7A" w:rsidRDefault="00414D7A" w:rsidP="00833D88">
            <w:pPr>
              <w:jc w:val="both"/>
              <w:rPr>
                <w:b/>
              </w:rPr>
            </w:pPr>
            <w:r>
              <w:rPr>
                <w:b/>
              </w:rPr>
              <w:t>COVERAGE</w:t>
            </w:r>
          </w:p>
        </w:tc>
        <w:tc>
          <w:tcPr>
            <w:tcW w:w="5508" w:type="dxa"/>
          </w:tcPr>
          <w:p w14:paraId="157D49AB" w14:textId="77777777" w:rsidR="00414D7A" w:rsidRDefault="00414D7A" w:rsidP="00833D88">
            <w:pPr>
              <w:jc w:val="both"/>
              <w:rPr>
                <w:b/>
              </w:rPr>
            </w:pPr>
            <w:r>
              <w:rPr>
                <w:b/>
              </w:rPr>
              <w:t>COMPENSATION (PER EMPLOYEE)</w:t>
            </w:r>
          </w:p>
        </w:tc>
      </w:tr>
      <w:tr w:rsidR="00414D7A" w14:paraId="794B65DE" w14:textId="77777777" w:rsidTr="002343D9">
        <w:trPr>
          <w:trHeight w:val="581"/>
        </w:trPr>
        <w:tc>
          <w:tcPr>
            <w:tcW w:w="5508" w:type="dxa"/>
          </w:tcPr>
          <w:p w14:paraId="7DA8171F" w14:textId="77777777" w:rsidR="00414D7A" w:rsidRDefault="00414D7A" w:rsidP="00833D88">
            <w:pPr>
              <w:jc w:val="both"/>
            </w:pPr>
            <w:r>
              <w:t>Death</w:t>
            </w:r>
          </w:p>
        </w:tc>
        <w:tc>
          <w:tcPr>
            <w:tcW w:w="5508" w:type="dxa"/>
          </w:tcPr>
          <w:p w14:paraId="348BFBE6" w14:textId="77777777" w:rsidR="00414D7A" w:rsidRDefault="00414D7A" w:rsidP="00833D88">
            <w:pPr>
              <w:jc w:val="both"/>
            </w:pPr>
            <w:r>
              <w:t>96 months earnings subject to the maximum amounts set out under the limit of liability above.</w:t>
            </w:r>
          </w:p>
        </w:tc>
      </w:tr>
      <w:tr w:rsidR="00414D7A" w14:paraId="30ADBDCB" w14:textId="77777777" w:rsidTr="002343D9">
        <w:trPr>
          <w:trHeight w:val="536"/>
        </w:trPr>
        <w:tc>
          <w:tcPr>
            <w:tcW w:w="5508" w:type="dxa"/>
          </w:tcPr>
          <w:p w14:paraId="5C8FE225" w14:textId="77777777" w:rsidR="00414D7A" w:rsidRDefault="00414D7A" w:rsidP="00833D88">
            <w:pPr>
              <w:jc w:val="both"/>
            </w:pPr>
            <w:r>
              <w:t>Permanent Total Disablement</w:t>
            </w:r>
          </w:p>
        </w:tc>
        <w:tc>
          <w:tcPr>
            <w:tcW w:w="5508" w:type="dxa"/>
          </w:tcPr>
          <w:p w14:paraId="16E37FE2" w14:textId="77777777" w:rsidR="00414D7A" w:rsidRDefault="00414D7A" w:rsidP="00833D88">
            <w:pPr>
              <w:jc w:val="both"/>
            </w:pPr>
            <w:r>
              <w:t>Percentages as set out in the first schedule of Work Injury Benefits Act, 2007.</w:t>
            </w:r>
          </w:p>
        </w:tc>
      </w:tr>
      <w:tr w:rsidR="00414D7A" w14:paraId="5A4BEB6E" w14:textId="77777777" w:rsidTr="002343D9">
        <w:trPr>
          <w:trHeight w:val="504"/>
        </w:trPr>
        <w:tc>
          <w:tcPr>
            <w:tcW w:w="5508" w:type="dxa"/>
          </w:tcPr>
          <w:p w14:paraId="1456F389" w14:textId="77777777" w:rsidR="00414D7A" w:rsidRDefault="00414D7A" w:rsidP="00833D88">
            <w:pPr>
              <w:jc w:val="both"/>
            </w:pPr>
            <w:r>
              <w:t>Temporary Total/Partial Disablement</w:t>
            </w:r>
          </w:p>
        </w:tc>
        <w:tc>
          <w:tcPr>
            <w:tcW w:w="5508" w:type="dxa"/>
          </w:tcPr>
          <w:p w14:paraId="66C979A0" w14:textId="77777777" w:rsidR="00414D7A" w:rsidRDefault="00414D7A" w:rsidP="00833D88">
            <w:pPr>
              <w:jc w:val="both"/>
            </w:pPr>
            <w:r>
              <w:t>Percentages as set out in the first schedule of Work Injury Benefits Act, 2007.</w:t>
            </w:r>
          </w:p>
        </w:tc>
      </w:tr>
      <w:tr w:rsidR="00414D7A" w14:paraId="735E3DB2" w14:textId="77777777" w:rsidTr="00414D7A">
        <w:tc>
          <w:tcPr>
            <w:tcW w:w="5508" w:type="dxa"/>
          </w:tcPr>
          <w:p w14:paraId="2D93C1EA" w14:textId="77777777" w:rsidR="00414D7A" w:rsidRDefault="00414D7A" w:rsidP="00833D88">
            <w:pPr>
              <w:jc w:val="both"/>
            </w:pPr>
            <w:r>
              <w:t>Medical Expenses</w:t>
            </w:r>
          </w:p>
        </w:tc>
        <w:tc>
          <w:tcPr>
            <w:tcW w:w="5508" w:type="dxa"/>
          </w:tcPr>
          <w:p w14:paraId="1882F784" w14:textId="77777777" w:rsidR="00414D7A" w:rsidRDefault="00414D7A" w:rsidP="00833D88">
            <w:pPr>
              <w:jc w:val="both"/>
            </w:pPr>
            <w:r>
              <w:t>Actual Maximum Kshs. 100,000.</w:t>
            </w:r>
          </w:p>
        </w:tc>
      </w:tr>
      <w:tr w:rsidR="00414D7A" w14:paraId="76217F49" w14:textId="77777777" w:rsidTr="00414D7A">
        <w:tc>
          <w:tcPr>
            <w:tcW w:w="5508" w:type="dxa"/>
          </w:tcPr>
          <w:p w14:paraId="0171BF18" w14:textId="77777777" w:rsidR="00414D7A" w:rsidRDefault="00414D7A" w:rsidP="00833D88">
            <w:pPr>
              <w:jc w:val="both"/>
            </w:pPr>
            <w:r>
              <w:t>Funeral Expenses</w:t>
            </w:r>
          </w:p>
        </w:tc>
        <w:tc>
          <w:tcPr>
            <w:tcW w:w="5508" w:type="dxa"/>
          </w:tcPr>
          <w:p w14:paraId="03BC9EB7" w14:textId="77777777" w:rsidR="00414D7A" w:rsidRDefault="00414D7A" w:rsidP="00833D88">
            <w:pPr>
              <w:jc w:val="both"/>
            </w:pPr>
            <w:r>
              <w:t>Kshs. 30,000 per deceased employee.</w:t>
            </w:r>
          </w:p>
        </w:tc>
      </w:tr>
    </w:tbl>
    <w:p w14:paraId="3C15D939" w14:textId="77777777" w:rsidR="00414D7A" w:rsidRDefault="00414D7A" w:rsidP="00833D88">
      <w:pPr>
        <w:jc w:val="both"/>
      </w:pPr>
      <w:r>
        <w:t>SPECIAL CLAUSES</w:t>
      </w:r>
      <w:r>
        <w:tab/>
        <w:t>:</w:t>
      </w:r>
      <w:r>
        <w:tab/>
      </w:r>
      <w:r>
        <w:tab/>
      </w:r>
    </w:p>
    <w:p w14:paraId="2D3B3CD8" w14:textId="77777777" w:rsidR="00414D7A" w:rsidRDefault="00414D7A" w:rsidP="00833D88">
      <w:pPr>
        <w:numPr>
          <w:ilvl w:val="5"/>
          <w:numId w:val="21"/>
        </w:numPr>
        <w:spacing w:after="0" w:line="240" w:lineRule="auto"/>
        <w:jc w:val="both"/>
      </w:pPr>
      <w:r>
        <w:t>Cancellation notice – 30 days</w:t>
      </w:r>
    </w:p>
    <w:p w14:paraId="5499FBD7" w14:textId="77777777" w:rsidR="00414D7A" w:rsidRDefault="00414D7A" w:rsidP="00833D88">
      <w:pPr>
        <w:numPr>
          <w:ilvl w:val="5"/>
          <w:numId w:val="21"/>
        </w:numPr>
        <w:spacing w:after="0" w:line="240" w:lineRule="auto"/>
        <w:jc w:val="both"/>
      </w:pPr>
      <w:r>
        <w:t>Riot, Strike and civil commotion</w:t>
      </w:r>
    </w:p>
    <w:p w14:paraId="325F4AFC" w14:textId="77777777" w:rsidR="00414D7A" w:rsidRDefault="00414D7A" w:rsidP="00833D88">
      <w:pPr>
        <w:numPr>
          <w:ilvl w:val="5"/>
          <w:numId w:val="21"/>
        </w:numPr>
        <w:spacing w:after="0" w:line="240" w:lineRule="auto"/>
        <w:jc w:val="both"/>
      </w:pPr>
      <w:r>
        <w:t>Subject to annual declaration and premium adjustment</w:t>
      </w:r>
    </w:p>
    <w:p w14:paraId="0CCC8442" w14:textId="77777777" w:rsidR="00414D7A" w:rsidRDefault="00414D7A" w:rsidP="00833D88">
      <w:pPr>
        <w:numPr>
          <w:ilvl w:val="5"/>
          <w:numId w:val="21"/>
        </w:numPr>
        <w:spacing w:after="0" w:line="240" w:lineRule="auto"/>
        <w:jc w:val="both"/>
      </w:pPr>
      <w:r>
        <w:t>Travel to and from work/social functions, etc. including participation in sporting activities</w:t>
      </w:r>
    </w:p>
    <w:p w14:paraId="1CFAA23C" w14:textId="77777777" w:rsidR="00414D7A" w:rsidRDefault="00414D7A" w:rsidP="00833D88">
      <w:pPr>
        <w:numPr>
          <w:ilvl w:val="5"/>
          <w:numId w:val="21"/>
        </w:numPr>
        <w:spacing w:after="0" w:line="240" w:lineRule="auto"/>
        <w:jc w:val="both"/>
      </w:pPr>
      <w:r>
        <w:t>Excluding legal liability whatsoever</w:t>
      </w:r>
    </w:p>
    <w:p w14:paraId="562E8B7F" w14:textId="77777777" w:rsidR="00414D7A" w:rsidRDefault="00414D7A" w:rsidP="00833D88">
      <w:pPr>
        <w:numPr>
          <w:ilvl w:val="5"/>
          <w:numId w:val="21"/>
        </w:numPr>
        <w:spacing w:after="0" w:line="240" w:lineRule="auto"/>
        <w:jc w:val="both"/>
      </w:pPr>
      <w:r>
        <w:t>Excluding injury by any accident or disease attributed to war or kindred activities and acts of terrorism.</w:t>
      </w:r>
    </w:p>
    <w:p w14:paraId="52AA6DB6" w14:textId="77777777" w:rsidR="00414D7A" w:rsidRDefault="00414D7A" w:rsidP="00833D88">
      <w:pPr>
        <w:numPr>
          <w:ilvl w:val="5"/>
          <w:numId w:val="21"/>
        </w:numPr>
        <w:spacing w:after="0" w:line="240" w:lineRule="auto"/>
        <w:jc w:val="both"/>
      </w:pPr>
      <w:r>
        <w:t>Excluding pneumoconiosis asbestosis silicosis</w:t>
      </w:r>
    </w:p>
    <w:p w14:paraId="6F3FD281" w14:textId="77777777" w:rsidR="00414D7A" w:rsidRDefault="00414D7A" w:rsidP="00833D88">
      <w:pPr>
        <w:numPr>
          <w:ilvl w:val="5"/>
          <w:numId w:val="21"/>
        </w:numPr>
        <w:spacing w:after="0" w:line="240" w:lineRule="auto"/>
        <w:jc w:val="both"/>
      </w:pPr>
      <w:r>
        <w:t>Excluding nuclear risks/ionising radiations/radioactivity</w:t>
      </w:r>
    </w:p>
    <w:p w14:paraId="7E7B9492" w14:textId="77777777" w:rsidR="00414D7A" w:rsidRDefault="00414D7A" w:rsidP="00833D88">
      <w:pPr>
        <w:numPr>
          <w:ilvl w:val="5"/>
          <w:numId w:val="21"/>
        </w:numPr>
        <w:spacing w:after="0" w:line="240" w:lineRule="auto"/>
        <w:jc w:val="both"/>
      </w:pPr>
      <w:r>
        <w:t>Waiver of monetary limit</w:t>
      </w:r>
    </w:p>
    <w:p w14:paraId="65FFB307" w14:textId="77777777" w:rsidR="00414D7A" w:rsidRDefault="00414D7A" w:rsidP="00833D88">
      <w:pPr>
        <w:numPr>
          <w:ilvl w:val="5"/>
          <w:numId w:val="21"/>
        </w:numPr>
        <w:spacing w:after="0" w:line="240" w:lineRule="auto"/>
        <w:jc w:val="both"/>
      </w:pPr>
      <w:r>
        <w:t xml:space="preserve">Including medical expenses </w:t>
      </w:r>
    </w:p>
    <w:p w14:paraId="1D83F57A" w14:textId="77777777" w:rsidR="00414D7A" w:rsidRDefault="00414D7A" w:rsidP="00833D88">
      <w:pPr>
        <w:numPr>
          <w:ilvl w:val="5"/>
          <w:numId w:val="21"/>
        </w:numPr>
        <w:spacing w:after="0" w:line="240" w:lineRule="auto"/>
        <w:jc w:val="both"/>
      </w:pPr>
      <w:r>
        <w:t>Excluding pre-existing medical conditions unless declared.</w:t>
      </w:r>
      <w:r>
        <w:tab/>
      </w:r>
    </w:p>
    <w:p w14:paraId="6A6D0C4E" w14:textId="77777777" w:rsidR="00414D7A" w:rsidRDefault="00414D7A" w:rsidP="00833D88">
      <w:pPr>
        <w:jc w:val="both"/>
      </w:pPr>
      <w:r>
        <w:t>Premium ………………………………………………………………………………………………</w:t>
      </w:r>
    </w:p>
    <w:p w14:paraId="747DF502" w14:textId="77777777" w:rsidR="00414D7A" w:rsidRDefault="00414D7A" w:rsidP="00833D88">
      <w:pPr>
        <w:jc w:val="both"/>
      </w:pPr>
    </w:p>
    <w:p w14:paraId="09A0D825" w14:textId="11CA98F5" w:rsidR="00414D7A" w:rsidRDefault="00414D7A" w:rsidP="00833D88">
      <w:pPr>
        <w:jc w:val="both"/>
      </w:pPr>
      <w:r>
        <w:t>Excess/Remarks ………………………………………………………………………………………</w:t>
      </w:r>
    </w:p>
    <w:p w14:paraId="7A90B138" w14:textId="77777777" w:rsidR="00414D7A" w:rsidRDefault="00414D7A" w:rsidP="00833D88">
      <w:pPr>
        <w:pStyle w:val="Footer"/>
        <w:jc w:val="both"/>
        <w:rPr>
          <w:b/>
          <w:bCs/>
          <w:sz w:val="28"/>
        </w:rPr>
      </w:pPr>
    </w:p>
    <w:p w14:paraId="1BEBB0E0" w14:textId="77777777" w:rsidR="00414D7A" w:rsidRDefault="00414D7A" w:rsidP="00833D88">
      <w:pPr>
        <w:pStyle w:val="Footer"/>
        <w:jc w:val="both"/>
        <w:rPr>
          <w:b/>
          <w:bCs/>
          <w:sz w:val="28"/>
          <w:u w:val="single"/>
        </w:rPr>
      </w:pPr>
      <w:r>
        <w:rPr>
          <w:b/>
          <w:bCs/>
          <w:sz w:val="28"/>
        </w:rPr>
        <w:t xml:space="preserve">(I)          </w:t>
      </w:r>
      <w:r>
        <w:rPr>
          <w:b/>
          <w:bCs/>
          <w:sz w:val="28"/>
          <w:u w:val="single"/>
        </w:rPr>
        <w:t>PUBLIC LIABILITY</w:t>
      </w:r>
    </w:p>
    <w:p w14:paraId="3BED3AD8" w14:textId="77777777" w:rsidR="00414D7A" w:rsidRDefault="00414D7A" w:rsidP="00833D88">
      <w:pPr>
        <w:jc w:val="both"/>
        <w:rPr>
          <w:b/>
          <w:bCs/>
        </w:rPr>
      </w:pPr>
    </w:p>
    <w:p w14:paraId="29BF154B" w14:textId="5F57FDF2" w:rsidR="00414D7A" w:rsidRDefault="00414D7A" w:rsidP="002343D9">
      <w:pPr>
        <w:ind w:left="3600" w:hanging="3600"/>
        <w:jc w:val="both"/>
      </w:pPr>
      <w:r>
        <w:t>SUMMARY OF COVER       :</w:t>
      </w:r>
      <w:r>
        <w:tab/>
        <w:t>Indemnity against legal liability to third parties in respect of accidental death, bodily injury and/or illness and/or loss of or damage to property incurred by the insured in the course of the insured’s business.</w:t>
      </w:r>
    </w:p>
    <w:p w14:paraId="22A0A415" w14:textId="77777777" w:rsidR="00414D7A" w:rsidRDefault="00414D7A" w:rsidP="00833D88">
      <w:pPr>
        <w:jc w:val="both"/>
      </w:pPr>
      <w:r>
        <w:t>LIMITS OF LIABILITY</w:t>
      </w:r>
      <w:r>
        <w:tab/>
        <w:t>:</w:t>
      </w:r>
      <w:r>
        <w:tab/>
      </w:r>
    </w:p>
    <w:tbl>
      <w:tblPr>
        <w:tblW w:w="0" w:type="auto"/>
        <w:tblInd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980"/>
        <w:gridCol w:w="1980"/>
      </w:tblGrid>
      <w:tr w:rsidR="00414D7A" w14:paraId="5E26E30B" w14:textId="77777777" w:rsidTr="00414D7A">
        <w:tc>
          <w:tcPr>
            <w:tcW w:w="2628" w:type="dxa"/>
          </w:tcPr>
          <w:p w14:paraId="07C37833" w14:textId="77777777" w:rsidR="00414D7A" w:rsidRDefault="00414D7A" w:rsidP="00833D88">
            <w:pPr>
              <w:jc w:val="both"/>
            </w:pPr>
            <w:r>
              <w:t xml:space="preserve">Limit Any One Person </w:t>
            </w:r>
          </w:p>
        </w:tc>
        <w:tc>
          <w:tcPr>
            <w:tcW w:w="1980" w:type="dxa"/>
          </w:tcPr>
          <w:p w14:paraId="70E6E356" w14:textId="77777777" w:rsidR="00414D7A" w:rsidRDefault="00414D7A" w:rsidP="00833D88">
            <w:pPr>
              <w:jc w:val="both"/>
            </w:pPr>
            <w:r>
              <w:t>Event Limit</w:t>
            </w:r>
          </w:p>
          <w:p w14:paraId="64AC5DE4" w14:textId="77777777" w:rsidR="00414D7A" w:rsidRDefault="00414D7A" w:rsidP="00833D88">
            <w:pPr>
              <w:jc w:val="both"/>
            </w:pPr>
            <w:r>
              <w:t xml:space="preserve">     </w:t>
            </w:r>
          </w:p>
        </w:tc>
        <w:tc>
          <w:tcPr>
            <w:tcW w:w="1980" w:type="dxa"/>
          </w:tcPr>
          <w:p w14:paraId="439AD336" w14:textId="77777777" w:rsidR="00414D7A" w:rsidRDefault="00414D7A" w:rsidP="00833D88">
            <w:pPr>
              <w:jc w:val="both"/>
            </w:pPr>
            <w:r>
              <w:t xml:space="preserve">Period Limit </w:t>
            </w:r>
          </w:p>
          <w:p w14:paraId="25A5A13A" w14:textId="77777777" w:rsidR="00414D7A" w:rsidRDefault="00414D7A" w:rsidP="00833D88">
            <w:pPr>
              <w:jc w:val="both"/>
            </w:pPr>
          </w:p>
        </w:tc>
      </w:tr>
      <w:tr w:rsidR="00414D7A" w14:paraId="37BAB16E" w14:textId="77777777" w:rsidTr="00414D7A">
        <w:tc>
          <w:tcPr>
            <w:tcW w:w="2628" w:type="dxa"/>
          </w:tcPr>
          <w:p w14:paraId="14E106F3" w14:textId="77777777" w:rsidR="00414D7A" w:rsidRDefault="00414D7A" w:rsidP="00833D88">
            <w:pPr>
              <w:jc w:val="both"/>
            </w:pPr>
          </w:p>
          <w:p w14:paraId="17D4459D" w14:textId="77777777" w:rsidR="00414D7A" w:rsidRDefault="00414D7A" w:rsidP="00833D88">
            <w:pPr>
              <w:jc w:val="both"/>
            </w:pPr>
            <w:r>
              <w:t>Kshs 1,000,000</w:t>
            </w:r>
          </w:p>
        </w:tc>
        <w:tc>
          <w:tcPr>
            <w:tcW w:w="1980" w:type="dxa"/>
          </w:tcPr>
          <w:p w14:paraId="457F4764" w14:textId="77777777" w:rsidR="00414D7A" w:rsidRDefault="00414D7A" w:rsidP="00833D88">
            <w:pPr>
              <w:jc w:val="both"/>
            </w:pPr>
          </w:p>
          <w:p w14:paraId="3EE29960" w14:textId="77777777" w:rsidR="00414D7A" w:rsidRDefault="00414D7A" w:rsidP="00833D88">
            <w:pPr>
              <w:jc w:val="both"/>
            </w:pPr>
            <w:r>
              <w:t>Kshs 2,000.000</w:t>
            </w:r>
          </w:p>
        </w:tc>
        <w:tc>
          <w:tcPr>
            <w:tcW w:w="1980" w:type="dxa"/>
          </w:tcPr>
          <w:p w14:paraId="1622CDBF" w14:textId="77777777" w:rsidR="00414D7A" w:rsidRDefault="00414D7A" w:rsidP="00833D88">
            <w:pPr>
              <w:jc w:val="both"/>
            </w:pPr>
          </w:p>
          <w:p w14:paraId="503BD202" w14:textId="77777777" w:rsidR="00414D7A" w:rsidRDefault="00414D7A" w:rsidP="00833D88">
            <w:pPr>
              <w:jc w:val="both"/>
            </w:pPr>
            <w:r>
              <w:t>Kshs 2,000,000</w:t>
            </w:r>
          </w:p>
          <w:p w14:paraId="21F4645B" w14:textId="77777777" w:rsidR="00414D7A" w:rsidRDefault="00414D7A" w:rsidP="00833D88">
            <w:pPr>
              <w:jc w:val="both"/>
            </w:pPr>
          </w:p>
        </w:tc>
      </w:tr>
    </w:tbl>
    <w:p w14:paraId="10358F8C" w14:textId="77777777" w:rsidR="00414D7A" w:rsidRDefault="00414D7A" w:rsidP="00833D88">
      <w:pPr>
        <w:jc w:val="both"/>
      </w:pPr>
    </w:p>
    <w:p w14:paraId="71D0A561" w14:textId="77777777" w:rsidR="00414D7A" w:rsidRDefault="00414D7A" w:rsidP="00833D88">
      <w:pPr>
        <w:jc w:val="both"/>
      </w:pPr>
      <w:r>
        <w:t>SITUATION</w:t>
      </w:r>
      <w:r>
        <w:tab/>
      </w:r>
      <w:r>
        <w:tab/>
        <w:t>:</w:t>
      </w:r>
      <w:r>
        <w:tab/>
        <w:t>WORLDWIDE</w:t>
      </w:r>
    </w:p>
    <w:p w14:paraId="6C656AEE" w14:textId="77777777" w:rsidR="00414D7A" w:rsidRDefault="00414D7A" w:rsidP="00833D88">
      <w:pPr>
        <w:jc w:val="both"/>
      </w:pPr>
    </w:p>
    <w:p w14:paraId="09C40D7F" w14:textId="77777777" w:rsidR="00414D7A" w:rsidRDefault="00414D7A" w:rsidP="00833D88">
      <w:pPr>
        <w:jc w:val="both"/>
      </w:pPr>
      <w:r>
        <w:t>SPECIAL CONDITIONS</w:t>
      </w:r>
      <w:r>
        <w:tab/>
      </w:r>
    </w:p>
    <w:p w14:paraId="41467D4E" w14:textId="77777777" w:rsidR="00414D7A" w:rsidRDefault="00414D7A" w:rsidP="00833D88">
      <w:pPr>
        <w:ind w:firstLine="720"/>
        <w:jc w:val="both"/>
        <w:sectPr w:rsidR="00414D7A" w:rsidSect="002343D9">
          <w:type w:val="continuous"/>
          <w:pgSz w:w="12240" w:h="15840"/>
          <w:pgMar w:top="568" w:right="1152" w:bottom="187" w:left="1440" w:header="720" w:footer="720" w:gutter="0"/>
          <w:pgNumType w:start="33"/>
          <w:cols w:space="720"/>
          <w:docGrid w:linePitch="360"/>
        </w:sectPr>
      </w:pPr>
    </w:p>
    <w:p w14:paraId="4841EDB4" w14:textId="77777777" w:rsidR="00414D7A" w:rsidRDefault="00414D7A" w:rsidP="00833D88">
      <w:pPr>
        <w:numPr>
          <w:ilvl w:val="0"/>
          <w:numId w:val="25"/>
        </w:numPr>
        <w:spacing w:after="0" w:line="240" w:lineRule="auto"/>
        <w:jc w:val="both"/>
      </w:pPr>
      <w:r>
        <w:t>Cancellation (30 days) clause</w:t>
      </w:r>
    </w:p>
    <w:p w14:paraId="24490076" w14:textId="77777777" w:rsidR="00414D7A" w:rsidRDefault="00414D7A" w:rsidP="00833D88">
      <w:pPr>
        <w:numPr>
          <w:ilvl w:val="0"/>
          <w:numId w:val="25"/>
        </w:numPr>
        <w:spacing w:after="0" w:line="240" w:lineRule="auto"/>
        <w:jc w:val="both"/>
      </w:pPr>
      <w:r>
        <w:t>Car park clause</w:t>
      </w:r>
    </w:p>
    <w:p w14:paraId="1FA38231" w14:textId="77777777" w:rsidR="00414D7A" w:rsidRDefault="00414D7A" w:rsidP="00833D88">
      <w:pPr>
        <w:numPr>
          <w:ilvl w:val="0"/>
          <w:numId w:val="25"/>
        </w:numPr>
        <w:spacing w:after="0" w:line="240" w:lineRule="auto"/>
        <w:jc w:val="both"/>
      </w:pPr>
      <w:r>
        <w:t>Contract works – 2,000,000</w:t>
      </w:r>
    </w:p>
    <w:p w14:paraId="5EC644AD" w14:textId="77777777" w:rsidR="00414D7A" w:rsidRDefault="00414D7A" w:rsidP="00833D88">
      <w:pPr>
        <w:numPr>
          <w:ilvl w:val="0"/>
          <w:numId w:val="25"/>
        </w:numPr>
        <w:spacing w:after="0" w:line="240" w:lineRule="auto"/>
        <w:jc w:val="both"/>
      </w:pPr>
      <w:r>
        <w:t>Cross liability clause</w:t>
      </w:r>
    </w:p>
    <w:p w14:paraId="7745877F" w14:textId="77777777" w:rsidR="00414D7A" w:rsidRDefault="00414D7A" w:rsidP="00833D88">
      <w:pPr>
        <w:numPr>
          <w:ilvl w:val="0"/>
          <w:numId w:val="25"/>
        </w:numPr>
        <w:spacing w:after="0" w:line="240" w:lineRule="auto"/>
        <w:jc w:val="both"/>
      </w:pPr>
      <w:r>
        <w:t>Customers equipment</w:t>
      </w:r>
    </w:p>
    <w:p w14:paraId="416C0D7F" w14:textId="77777777" w:rsidR="00414D7A" w:rsidRDefault="00414D7A" w:rsidP="00833D88">
      <w:pPr>
        <w:numPr>
          <w:ilvl w:val="0"/>
          <w:numId w:val="25"/>
        </w:numPr>
        <w:spacing w:after="0" w:line="240" w:lineRule="auto"/>
        <w:jc w:val="both"/>
      </w:pPr>
      <w:r>
        <w:t>Defective sanitation</w:t>
      </w:r>
    </w:p>
    <w:p w14:paraId="694E8C70" w14:textId="77777777" w:rsidR="00414D7A" w:rsidRDefault="00414D7A" w:rsidP="00833D88">
      <w:pPr>
        <w:numPr>
          <w:ilvl w:val="0"/>
          <w:numId w:val="25"/>
        </w:numPr>
        <w:spacing w:after="0" w:line="240" w:lineRule="auto"/>
        <w:jc w:val="both"/>
      </w:pPr>
      <w:r>
        <w:t>Employees/Guests effects Kshs. 100,000 per person</w:t>
      </w:r>
    </w:p>
    <w:p w14:paraId="056E9396" w14:textId="77777777" w:rsidR="00414D7A" w:rsidRDefault="00414D7A" w:rsidP="00833D88">
      <w:pPr>
        <w:numPr>
          <w:ilvl w:val="0"/>
          <w:numId w:val="25"/>
        </w:numPr>
        <w:spacing w:after="0" w:line="240" w:lineRule="auto"/>
        <w:jc w:val="both"/>
      </w:pPr>
      <w:r>
        <w:t>Exhibitions and signboards</w:t>
      </w:r>
    </w:p>
    <w:p w14:paraId="7E208E5F" w14:textId="77777777" w:rsidR="00414D7A" w:rsidRDefault="00414D7A" w:rsidP="00833D88">
      <w:pPr>
        <w:numPr>
          <w:ilvl w:val="0"/>
          <w:numId w:val="25"/>
        </w:numPr>
        <w:spacing w:after="0" w:line="240" w:lineRule="auto"/>
        <w:jc w:val="both"/>
      </w:pPr>
      <w:r>
        <w:t>Fire, Lightning, and explosion</w:t>
      </w:r>
    </w:p>
    <w:p w14:paraId="4202CB25" w14:textId="77777777" w:rsidR="00414D7A" w:rsidRDefault="00414D7A" w:rsidP="00833D88">
      <w:pPr>
        <w:numPr>
          <w:ilvl w:val="0"/>
          <w:numId w:val="25"/>
        </w:numPr>
        <w:spacing w:after="0" w:line="240" w:lineRule="auto"/>
        <w:jc w:val="both"/>
      </w:pPr>
      <w:r>
        <w:t>First aid</w:t>
      </w:r>
    </w:p>
    <w:p w14:paraId="0038355E" w14:textId="77777777" w:rsidR="00414D7A" w:rsidRDefault="00414D7A" w:rsidP="00833D88">
      <w:pPr>
        <w:numPr>
          <w:ilvl w:val="0"/>
          <w:numId w:val="25"/>
        </w:numPr>
        <w:spacing w:after="0" w:line="240" w:lineRule="auto"/>
        <w:jc w:val="both"/>
      </w:pPr>
      <w:r>
        <w:t>Flood, fumes and pollution</w:t>
      </w:r>
    </w:p>
    <w:p w14:paraId="07641258" w14:textId="77777777" w:rsidR="00414D7A" w:rsidRDefault="00414D7A" w:rsidP="00833D88">
      <w:pPr>
        <w:numPr>
          <w:ilvl w:val="0"/>
          <w:numId w:val="25"/>
        </w:numPr>
        <w:spacing w:after="0" w:line="240" w:lineRule="auto"/>
        <w:jc w:val="both"/>
      </w:pPr>
      <w:r>
        <w:t>Food and drink</w:t>
      </w:r>
    </w:p>
    <w:p w14:paraId="2520807B" w14:textId="77777777" w:rsidR="00414D7A" w:rsidRDefault="00414D7A" w:rsidP="00833D88">
      <w:pPr>
        <w:numPr>
          <w:ilvl w:val="0"/>
          <w:numId w:val="25"/>
        </w:numPr>
        <w:spacing w:after="0" w:line="240" w:lineRule="auto"/>
        <w:jc w:val="both"/>
      </w:pPr>
      <w:r>
        <w:t>Goods held in trust or on commission</w:t>
      </w:r>
    </w:p>
    <w:p w14:paraId="6AEDAD9D" w14:textId="77777777" w:rsidR="00414D7A" w:rsidRDefault="00414D7A" w:rsidP="00833D88">
      <w:pPr>
        <w:numPr>
          <w:ilvl w:val="0"/>
          <w:numId w:val="25"/>
        </w:numPr>
        <w:spacing w:after="0" w:line="240" w:lineRule="auto"/>
        <w:jc w:val="both"/>
      </w:pPr>
      <w:r>
        <w:t>Individual liability of directors</w:t>
      </w:r>
    </w:p>
    <w:p w14:paraId="3B2A40CE" w14:textId="77777777" w:rsidR="00414D7A" w:rsidRDefault="00414D7A" w:rsidP="00833D88">
      <w:pPr>
        <w:numPr>
          <w:ilvl w:val="0"/>
          <w:numId w:val="25"/>
        </w:numPr>
        <w:spacing w:after="0" w:line="240" w:lineRule="auto"/>
        <w:jc w:val="both"/>
      </w:pPr>
      <w:r>
        <w:t>Leased premises</w:t>
      </w:r>
    </w:p>
    <w:p w14:paraId="5F04FC1F" w14:textId="77777777" w:rsidR="00414D7A" w:rsidRDefault="00414D7A" w:rsidP="00833D88">
      <w:pPr>
        <w:numPr>
          <w:ilvl w:val="0"/>
          <w:numId w:val="25"/>
        </w:numPr>
        <w:spacing w:after="0" w:line="240" w:lineRule="auto"/>
        <w:jc w:val="both"/>
      </w:pPr>
      <w:r>
        <w:t>Lifts and hoists</w:t>
      </w:r>
    </w:p>
    <w:p w14:paraId="5D491092" w14:textId="77777777" w:rsidR="00414D7A" w:rsidRDefault="00414D7A" w:rsidP="00833D88">
      <w:pPr>
        <w:numPr>
          <w:ilvl w:val="0"/>
          <w:numId w:val="25"/>
        </w:numPr>
        <w:spacing w:after="0" w:line="240" w:lineRule="auto"/>
        <w:jc w:val="both"/>
      </w:pPr>
      <w:r>
        <w:t>Loading and unloading</w:t>
      </w:r>
    </w:p>
    <w:p w14:paraId="570D8CAD" w14:textId="77777777" w:rsidR="00414D7A" w:rsidRDefault="00414D7A" w:rsidP="00833D88">
      <w:pPr>
        <w:numPr>
          <w:ilvl w:val="0"/>
          <w:numId w:val="25"/>
        </w:numPr>
        <w:spacing w:after="0" w:line="240" w:lineRule="auto"/>
        <w:jc w:val="both"/>
      </w:pPr>
      <w:r>
        <w:t>Machinery and plant</w:t>
      </w:r>
    </w:p>
    <w:p w14:paraId="3DDAA84F" w14:textId="77777777" w:rsidR="00414D7A" w:rsidRDefault="00414D7A" w:rsidP="00833D88">
      <w:pPr>
        <w:numPr>
          <w:ilvl w:val="0"/>
          <w:numId w:val="25"/>
        </w:numPr>
        <w:spacing w:after="0" w:line="240" w:lineRule="auto"/>
        <w:jc w:val="both"/>
      </w:pPr>
      <w:r>
        <w:t>Motor contingent</w:t>
      </w:r>
    </w:p>
    <w:p w14:paraId="0877A1EA" w14:textId="77777777" w:rsidR="00414D7A" w:rsidRDefault="00414D7A" w:rsidP="00833D88">
      <w:pPr>
        <w:numPr>
          <w:ilvl w:val="0"/>
          <w:numId w:val="25"/>
        </w:numPr>
        <w:spacing w:after="0" w:line="240" w:lineRule="auto"/>
        <w:jc w:val="both"/>
      </w:pPr>
      <w:r>
        <w:t>Private dwellings</w:t>
      </w:r>
    </w:p>
    <w:p w14:paraId="708B3EDC" w14:textId="77777777" w:rsidR="00414D7A" w:rsidRDefault="00414D7A" w:rsidP="00833D88">
      <w:pPr>
        <w:numPr>
          <w:ilvl w:val="0"/>
          <w:numId w:val="25"/>
        </w:numPr>
        <w:spacing w:after="0" w:line="240" w:lineRule="auto"/>
        <w:jc w:val="both"/>
      </w:pPr>
      <w:r>
        <w:t>Liability assumed by agreement</w:t>
      </w:r>
    </w:p>
    <w:p w14:paraId="28F7683F" w14:textId="77777777" w:rsidR="00414D7A" w:rsidRDefault="00414D7A" w:rsidP="00833D88">
      <w:pPr>
        <w:numPr>
          <w:ilvl w:val="0"/>
          <w:numId w:val="25"/>
        </w:numPr>
        <w:spacing w:after="0" w:line="240" w:lineRule="auto"/>
        <w:jc w:val="both"/>
      </w:pPr>
      <w:r>
        <w:t>Property owners and managers</w:t>
      </w:r>
    </w:p>
    <w:p w14:paraId="36670923" w14:textId="77777777" w:rsidR="00414D7A" w:rsidRDefault="00414D7A" w:rsidP="00833D88">
      <w:pPr>
        <w:numPr>
          <w:ilvl w:val="0"/>
          <w:numId w:val="25"/>
        </w:numPr>
        <w:spacing w:after="0" w:line="240" w:lineRule="auto"/>
        <w:jc w:val="both"/>
      </w:pPr>
      <w:r>
        <w:t>Railway sidings</w:t>
      </w:r>
    </w:p>
    <w:p w14:paraId="29D64BCC" w14:textId="77777777" w:rsidR="00414D7A" w:rsidRDefault="00414D7A" w:rsidP="00833D88">
      <w:pPr>
        <w:numPr>
          <w:ilvl w:val="0"/>
          <w:numId w:val="25"/>
        </w:numPr>
        <w:spacing w:after="0" w:line="240" w:lineRule="auto"/>
        <w:jc w:val="both"/>
      </w:pPr>
      <w:r>
        <w:t>Subsidence/Collapse</w:t>
      </w:r>
    </w:p>
    <w:p w14:paraId="1D26A0E9" w14:textId="77777777" w:rsidR="00414D7A" w:rsidRDefault="00414D7A" w:rsidP="00833D88">
      <w:pPr>
        <w:numPr>
          <w:ilvl w:val="0"/>
          <w:numId w:val="25"/>
        </w:numPr>
        <w:spacing w:after="0" w:line="240" w:lineRule="auto"/>
        <w:jc w:val="both"/>
      </w:pPr>
      <w:r>
        <w:t>Temporary visits worldwide</w:t>
      </w:r>
    </w:p>
    <w:p w14:paraId="6DF7CF47" w14:textId="77777777" w:rsidR="00414D7A" w:rsidRDefault="00414D7A" w:rsidP="00833D88">
      <w:pPr>
        <w:numPr>
          <w:ilvl w:val="0"/>
          <w:numId w:val="25"/>
        </w:numPr>
        <w:spacing w:after="0" w:line="240" w:lineRule="auto"/>
        <w:jc w:val="both"/>
      </w:pPr>
      <w:r>
        <w:t>Tools of trade</w:t>
      </w:r>
    </w:p>
    <w:p w14:paraId="56D7BF51" w14:textId="77777777" w:rsidR="00414D7A" w:rsidRDefault="00414D7A" w:rsidP="00833D88">
      <w:pPr>
        <w:numPr>
          <w:ilvl w:val="0"/>
          <w:numId w:val="25"/>
        </w:numPr>
        <w:spacing w:after="0" w:line="240" w:lineRule="auto"/>
        <w:jc w:val="both"/>
      </w:pPr>
      <w:r>
        <w:t>Tree felling</w:t>
      </w:r>
    </w:p>
    <w:p w14:paraId="2DD36F40" w14:textId="77777777" w:rsidR="00414D7A" w:rsidRDefault="00414D7A" w:rsidP="00833D88">
      <w:pPr>
        <w:numPr>
          <w:ilvl w:val="0"/>
          <w:numId w:val="25"/>
        </w:numPr>
        <w:spacing w:after="0" w:line="240" w:lineRule="auto"/>
        <w:jc w:val="both"/>
      </w:pPr>
      <w:r>
        <w:t>Work away</w:t>
      </w:r>
    </w:p>
    <w:p w14:paraId="235FC883" w14:textId="77777777" w:rsidR="00414D7A" w:rsidRDefault="00414D7A" w:rsidP="00833D88">
      <w:pPr>
        <w:numPr>
          <w:ilvl w:val="0"/>
          <w:numId w:val="25"/>
        </w:numPr>
        <w:spacing w:after="0" w:line="240" w:lineRule="auto"/>
        <w:jc w:val="both"/>
      </w:pPr>
      <w:r>
        <w:t>Guard dogs</w:t>
      </w:r>
    </w:p>
    <w:p w14:paraId="2C9C1066" w14:textId="77777777" w:rsidR="00414D7A" w:rsidRDefault="00414D7A" w:rsidP="00833D88">
      <w:pPr>
        <w:numPr>
          <w:ilvl w:val="0"/>
          <w:numId w:val="25"/>
        </w:numPr>
        <w:spacing w:after="0" w:line="240" w:lineRule="auto"/>
        <w:jc w:val="both"/>
      </w:pPr>
      <w:r>
        <w:t>Sports/Social facilities</w:t>
      </w:r>
    </w:p>
    <w:p w14:paraId="7A2DE57A" w14:textId="77777777" w:rsidR="00414D7A" w:rsidRDefault="00414D7A" w:rsidP="00833D88">
      <w:pPr>
        <w:numPr>
          <w:ilvl w:val="0"/>
          <w:numId w:val="25"/>
        </w:numPr>
        <w:spacing w:after="0" w:line="240" w:lineRule="auto"/>
        <w:jc w:val="both"/>
      </w:pPr>
      <w:r>
        <w:t>Sub contractors/Contractors</w:t>
      </w:r>
    </w:p>
    <w:p w14:paraId="4DC98403" w14:textId="77777777" w:rsidR="00414D7A" w:rsidRDefault="00414D7A" w:rsidP="00833D88">
      <w:pPr>
        <w:numPr>
          <w:ilvl w:val="0"/>
          <w:numId w:val="25"/>
        </w:numPr>
        <w:spacing w:after="0" w:line="240" w:lineRule="auto"/>
        <w:jc w:val="both"/>
      </w:pPr>
      <w:r>
        <w:t>Business plant/machinery</w:t>
      </w:r>
    </w:p>
    <w:p w14:paraId="46DA4952" w14:textId="77777777" w:rsidR="00414D7A" w:rsidRDefault="00414D7A" w:rsidP="00833D88">
      <w:pPr>
        <w:numPr>
          <w:ilvl w:val="0"/>
          <w:numId w:val="25"/>
        </w:numPr>
        <w:spacing w:after="0" w:line="240" w:lineRule="auto"/>
        <w:jc w:val="both"/>
      </w:pPr>
      <w:r>
        <w:t>Property in custody or control</w:t>
      </w:r>
    </w:p>
    <w:p w14:paraId="3F3BADA6" w14:textId="77777777" w:rsidR="00414D7A" w:rsidRDefault="00414D7A" w:rsidP="00833D88">
      <w:pPr>
        <w:numPr>
          <w:ilvl w:val="0"/>
          <w:numId w:val="25"/>
        </w:numPr>
        <w:spacing w:after="0" w:line="240" w:lineRule="auto"/>
        <w:jc w:val="both"/>
      </w:pPr>
      <w:r>
        <w:t>Public utilities.</w:t>
      </w:r>
    </w:p>
    <w:p w14:paraId="6F81917E" w14:textId="77777777" w:rsidR="00414D7A" w:rsidRDefault="00414D7A" w:rsidP="00833D88">
      <w:pPr>
        <w:jc w:val="both"/>
        <w:sectPr w:rsidR="00414D7A">
          <w:type w:val="continuous"/>
          <w:pgSz w:w="12240" w:h="15840"/>
          <w:pgMar w:top="720" w:right="720" w:bottom="720" w:left="720" w:header="720" w:footer="720" w:gutter="0"/>
          <w:pgNumType w:start="3"/>
          <w:cols w:num="2" w:space="720"/>
          <w:docGrid w:linePitch="360"/>
        </w:sectPr>
      </w:pPr>
    </w:p>
    <w:p w14:paraId="58B786F5" w14:textId="77777777" w:rsidR="00414D7A" w:rsidRDefault="00414D7A" w:rsidP="00833D88">
      <w:pPr>
        <w:jc w:val="both"/>
      </w:pPr>
    </w:p>
    <w:p w14:paraId="13C14C55" w14:textId="77777777" w:rsidR="00414D7A" w:rsidRDefault="00414D7A" w:rsidP="00833D88">
      <w:pPr>
        <w:jc w:val="both"/>
      </w:pPr>
      <w:r>
        <w:t>Premium …………………………………………………………………………………………………………………</w:t>
      </w:r>
    </w:p>
    <w:p w14:paraId="799A1EDC" w14:textId="77777777" w:rsidR="00414D7A" w:rsidRDefault="00414D7A" w:rsidP="00833D88">
      <w:pPr>
        <w:jc w:val="both"/>
      </w:pPr>
    </w:p>
    <w:p w14:paraId="289ED0CA" w14:textId="77777777" w:rsidR="00414D7A" w:rsidRDefault="00414D7A" w:rsidP="00833D88">
      <w:pPr>
        <w:jc w:val="both"/>
      </w:pPr>
      <w:r>
        <w:t>Excess/Remarks …………………………………………………………………………………………………………………</w:t>
      </w:r>
    </w:p>
    <w:p w14:paraId="6FBC9A64" w14:textId="77777777" w:rsidR="00414D7A" w:rsidRDefault="00414D7A" w:rsidP="00833D88">
      <w:pPr>
        <w:jc w:val="both"/>
      </w:pPr>
    </w:p>
    <w:p w14:paraId="526F2099" w14:textId="77777777" w:rsidR="00414D7A" w:rsidRDefault="00414D7A" w:rsidP="00833D88">
      <w:pPr>
        <w:jc w:val="both"/>
        <w:rPr>
          <w:b/>
        </w:rPr>
      </w:pPr>
    </w:p>
    <w:p w14:paraId="0C427D9A" w14:textId="77777777" w:rsidR="00414D7A" w:rsidRPr="00373F44" w:rsidRDefault="00414D7A" w:rsidP="00833D88">
      <w:pPr>
        <w:jc w:val="both"/>
        <w:rPr>
          <w:b/>
          <w:u w:val="single"/>
        </w:rPr>
      </w:pPr>
      <w:r w:rsidRPr="00373F44">
        <w:rPr>
          <w:b/>
          <w:u w:val="single"/>
        </w:rPr>
        <w:t>(J)     MOTOR CYCLE</w:t>
      </w:r>
      <w:r>
        <w:rPr>
          <w:b/>
          <w:u w:val="single"/>
        </w:rPr>
        <w:t>S</w:t>
      </w:r>
      <w:r w:rsidRPr="00373F44">
        <w:rPr>
          <w:b/>
          <w:u w:val="single"/>
        </w:rPr>
        <w:t xml:space="preserve"> INSURANCE</w:t>
      </w:r>
    </w:p>
    <w:p w14:paraId="12865CCE" w14:textId="77777777" w:rsidR="00414D7A" w:rsidRDefault="00414D7A" w:rsidP="00833D88">
      <w:pPr>
        <w:ind w:left="3600" w:hanging="3600"/>
        <w:jc w:val="both"/>
      </w:pPr>
      <w:r>
        <w:t>SUMMARY OF COVER       :</w:t>
      </w:r>
      <w:r>
        <w:tab/>
        <w:t>Indemnity against loss of or damage to motor cycles, liability to third parties and passenger liability arising out of use of motor cycles owned and/or operated by the insured.</w:t>
      </w:r>
    </w:p>
    <w:p w14:paraId="47A316F7" w14:textId="77777777" w:rsidR="00414D7A" w:rsidRDefault="00414D7A" w:rsidP="00833D88">
      <w:pPr>
        <w:jc w:val="both"/>
      </w:pPr>
      <w:r>
        <w:t>INTEREST AND SUM</w:t>
      </w:r>
    </w:p>
    <w:p w14:paraId="56B4CA2F" w14:textId="5A5C2B35" w:rsidR="00414D7A" w:rsidRDefault="00414D7A" w:rsidP="00833D88">
      <w:pPr>
        <w:jc w:val="both"/>
      </w:pPr>
      <w:r>
        <w:t>INSURED</w:t>
      </w:r>
      <w:r>
        <w:tab/>
      </w:r>
      <w:r>
        <w:tab/>
      </w:r>
      <w:r>
        <w:tab/>
        <w:t>:</w:t>
      </w:r>
      <w:r>
        <w:tab/>
      </w:r>
      <w:r w:rsidRPr="00C77DDE">
        <w:rPr>
          <w:b/>
          <w:bCs/>
        </w:rPr>
        <w:t>Kshs</w:t>
      </w:r>
      <w:r w:rsidR="00C77DDE" w:rsidRPr="00C77DDE">
        <w:rPr>
          <w:b/>
          <w:bCs/>
        </w:rPr>
        <w:t>629,787.46</w:t>
      </w:r>
      <w:r>
        <w:t xml:space="preserve"> Comprehensive </w:t>
      </w:r>
    </w:p>
    <w:p w14:paraId="70BD5FB6" w14:textId="77777777" w:rsidR="00414D7A" w:rsidRDefault="00414D7A" w:rsidP="00833D88">
      <w:pPr>
        <w:jc w:val="both"/>
      </w:pPr>
    </w:p>
    <w:p w14:paraId="2C0DC5E0" w14:textId="77777777" w:rsidR="00414D7A" w:rsidRDefault="00414D7A" w:rsidP="00833D88">
      <w:pPr>
        <w:jc w:val="both"/>
      </w:pPr>
    </w:p>
    <w:p w14:paraId="276CE67D" w14:textId="77777777" w:rsidR="00414D7A" w:rsidRDefault="00414D7A" w:rsidP="00833D88">
      <w:pPr>
        <w:jc w:val="both"/>
      </w:pPr>
      <w:r>
        <w:t>LIMITS OF LIABILITY</w:t>
      </w:r>
      <w:r>
        <w:tab/>
        <w:t>:</w:t>
      </w:r>
      <w:r>
        <w:tab/>
      </w:r>
    </w:p>
    <w:p w14:paraId="17D30129" w14:textId="77777777" w:rsidR="00414D7A" w:rsidRDefault="00414D7A" w:rsidP="00833D88">
      <w:pPr>
        <w:jc w:val="both"/>
      </w:pPr>
    </w:p>
    <w:tbl>
      <w:tblPr>
        <w:tblW w:w="5958"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2604"/>
      </w:tblGrid>
      <w:tr w:rsidR="00414D7A" w14:paraId="71F45F97" w14:textId="77777777" w:rsidTr="00414D7A">
        <w:tc>
          <w:tcPr>
            <w:tcW w:w="3354" w:type="dxa"/>
          </w:tcPr>
          <w:p w14:paraId="14E03AC5" w14:textId="77777777" w:rsidR="00414D7A" w:rsidRDefault="00414D7A" w:rsidP="00833D88">
            <w:pPr>
              <w:jc w:val="both"/>
            </w:pPr>
            <w:r>
              <w:t>Liability</w:t>
            </w:r>
          </w:p>
        </w:tc>
        <w:tc>
          <w:tcPr>
            <w:tcW w:w="2604" w:type="dxa"/>
          </w:tcPr>
          <w:p w14:paraId="793B45DE" w14:textId="77777777" w:rsidR="00414D7A" w:rsidRDefault="00414D7A" w:rsidP="00833D88">
            <w:pPr>
              <w:jc w:val="both"/>
            </w:pPr>
            <w:r>
              <w:t>Limit – Kshs.</w:t>
            </w:r>
          </w:p>
        </w:tc>
      </w:tr>
      <w:tr w:rsidR="00414D7A" w14:paraId="69C2718D" w14:textId="77777777" w:rsidTr="00414D7A">
        <w:tc>
          <w:tcPr>
            <w:tcW w:w="3354" w:type="dxa"/>
          </w:tcPr>
          <w:p w14:paraId="47040D21" w14:textId="77777777" w:rsidR="00414D7A" w:rsidRDefault="00414D7A" w:rsidP="00833D88">
            <w:pPr>
              <w:jc w:val="both"/>
            </w:pPr>
            <w:r>
              <w:t>Third party property damage</w:t>
            </w:r>
          </w:p>
          <w:p w14:paraId="01788CC6" w14:textId="77777777" w:rsidR="00414D7A" w:rsidRDefault="00414D7A" w:rsidP="00833D88">
            <w:pPr>
              <w:jc w:val="both"/>
            </w:pPr>
            <w:r>
              <w:t>Third party bodily injury</w:t>
            </w:r>
          </w:p>
          <w:p w14:paraId="08BD3CFC" w14:textId="77777777" w:rsidR="00414D7A" w:rsidRDefault="00414D7A" w:rsidP="00833D88">
            <w:pPr>
              <w:jc w:val="both"/>
            </w:pPr>
            <w:r>
              <w:t>Passenger liability</w:t>
            </w:r>
          </w:p>
          <w:p w14:paraId="5ED933BD" w14:textId="77777777" w:rsidR="00414D7A" w:rsidRDefault="00414D7A" w:rsidP="00833D88">
            <w:pPr>
              <w:jc w:val="both"/>
            </w:pPr>
            <w:r>
              <w:t>Any one passenger</w:t>
            </w:r>
          </w:p>
          <w:p w14:paraId="4DA2B4BC" w14:textId="77777777" w:rsidR="00414D7A" w:rsidRDefault="00414D7A" w:rsidP="00833D88">
            <w:pPr>
              <w:jc w:val="both"/>
            </w:pPr>
            <w:r>
              <w:t>Any one event</w:t>
            </w:r>
          </w:p>
          <w:p w14:paraId="75FC74FF" w14:textId="77777777" w:rsidR="00414D7A" w:rsidRDefault="00414D7A" w:rsidP="00833D88">
            <w:pPr>
              <w:jc w:val="both"/>
            </w:pPr>
            <w:r>
              <w:t>Authorised repair</w:t>
            </w:r>
          </w:p>
          <w:p w14:paraId="71215FA2" w14:textId="77777777" w:rsidR="00414D7A" w:rsidRDefault="00414D7A" w:rsidP="00833D88">
            <w:pPr>
              <w:jc w:val="both"/>
            </w:pPr>
            <w:r>
              <w:t>Medical expenses</w:t>
            </w:r>
          </w:p>
          <w:p w14:paraId="285EB394" w14:textId="77777777" w:rsidR="00414D7A" w:rsidRDefault="00414D7A" w:rsidP="00833D88">
            <w:pPr>
              <w:jc w:val="both"/>
            </w:pPr>
            <w:r>
              <w:t>Towing charges</w:t>
            </w:r>
          </w:p>
          <w:p w14:paraId="541BF3A1" w14:textId="77777777" w:rsidR="00414D7A" w:rsidRDefault="00414D7A" w:rsidP="00833D88">
            <w:pPr>
              <w:jc w:val="both"/>
            </w:pPr>
            <w:r>
              <w:t>Windscreen</w:t>
            </w:r>
          </w:p>
          <w:p w14:paraId="4F5E508A" w14:textId="77777777" w:rsidR="00414D7A" w:rsidRDefault="00414D7A" w:rsidP="00833D88">
            <w:pPr>
              <w:jc w:val="both"/>
            </w:pPr>
            <w:r>
              <w:t>Radio Cassette</w:t>
            </w:r>
          </w:p>
        </w:tc>
        <w:tc>
          <w:tcPr>
            <w:tcW w:w="2604" w:type="dxa"/>
          </w:tcPr>
          <w:p w14:paraId="70448AEF" w14:textId="77777777" w:rsidR="00414D7A" w:rsidRDefault="00414D7A" w:rsidP="00833D88">
            <w:pPr>
              <w:jc w:val="both"/>
            </w:pPr>
            <w:r>
              <w:t>2,000,000</w:t>
            </w:r>
          </w:p>
          <w:p w14:paraId="1092D3A3" w14:textId="77777777" w:rsidR="00414D7A" w:rsidRDefault="00414D7A" w:rsidP="00833D88">
            <w:pPr>
              <w:jc w:val="both"/>
            </w:pPr>
            <w:r>
              <w:t>Unlimited</w:t>
            </w:r>
          </w:p>
          <w:p w14:paraId="6BCDBB66" w14:textId="77777777" w:rsidR="00414D7A" w:rsidRDefault="00414D7A" w:rsidP="00833D88">
            <w:pPr>
              <w:jc w:val="both"/>
            </w:pPr>
          </w:p>
          <w:p w14:paraId="4E9B382E" w14:textId="77777777" w:rsidR="00414D7A" w:rsidRDefault="00414D7A" w:rsidP="00833D88">
            <w:pPr>
              <w:jc w:val="both"/>
            </w:pPr>
            <w:r>
              <w:t xml:space="preserve">  </w:t>
            </w:r>
          </w:p>
          <w:p w14:paraId="33C72DEE" w14:textId="77777777" w:rsidR="00414D7A" w:rsidRDefault="00414D7A" w:rsidP="00833D88">
            <w:pPr>
              <w:jc w:val="both"/>
            </w:pPr>
            <w:r>
              <w:t>2,000,000</w:t>
            </w:r>
          </w:p>
          <w:p w14:paraId="7B39C88B" w14:textId="77777777" w:rsidR="00414D7A" w:rsidRDefault="00414D7A" w:rsidP="00833D88">
            <w:pPr>
              <w:jc w:val="both"/>
            </w:pPr>
            <w:r>
              <w:t>4,000,000</w:t>
            </w:r>
          </w:p>
          <w:p w14:paraId="72CF6877" w14:textId="77777777" w:rsidR="00414D7A" w:rsidRDefault="00414D7A" w:rsidP="00833D88">
            <w:pPr>
              <w:jc w:val="both"/>
            </w:pPr>
            <w:r>
              <w:t>30,000</w:t>
            </w:r>
          </w:p>
          <w:p w14:paraId="19E793B2" w14:textId="77777777" w:rsidR="00414D7A" w:rsidRDefault="00414D7A" w:rsidP="00833D88">
            <w:pPr>
              <w:jc w:val="both"/>
            </w:pPr>
            <w:r>
              <w:t>30,000</w:t>
            </w:r>
          </w:p>
          <w:p w14:paraId="6419CDE2" w14:textId="77777777" w:rsidR="00414D7A" w:rsidRDefault="00414D7A" w:rsidP="00833D88">
            <w:pPr>
              <w:jc w:val="both"/>
            </w:pPr>
            <w:r>
              <w:t>20,000</w:t>
            </w:r>
          </w:p>
          <w:p w14:paraId="4CFC361C" w14:textId="77777777" w:rsidR="00414D7A" w:rsidRDefault="00414D7A" w:rsidP="00833D88">
            <w:pPr>
              <w:jc w:val="both"/>
            </w:pPr>
            <w:r>
              <w:t>Nil</w:t>
            </w:r>
          </w:p>
          <w:p w14:paraId="02B4B64E" w14:textId="77777777" w:rsidR="00414D7A" w:rsidRDefault="00414D7A" w:rsidP="00833D88">
            <w:pPr>
              <w:jc w:val="both"/>
            </w:pPr>
            <w:r>
              <w:t>Nil</w:t>
            </w:r>
          </w:p>
        </w:tc>
      </w:tr>
    </w:tbl>
    <w:p w14:paraId="638B164C" w14:textId="77777777" w:rsidR="00414D7A" w:rsidRDefault="00414D7A" w:rsidP="00833D88">
      <w:pPr>
        <w:jc w:val="both"/>
      </w:pPr>
    </w:p>
    <w:p w14:paraId="69E35DEA" w14:textId="77777777" w:rsidR="00414D7A" w:rsidRDefault="00414D7A" w:rsidP="00833D88">
      <w:pPr>
        <w:jc w:val="both"/>
      </w:pPr>
      <w:r>
        <w:lastRenderedPageBreak/>
        <w:t>GEOGRAPHICAL</w:t>
      </w:r>
    </w:p>
    <w:p w14:paraId="5296C0F5" w14:textId="77777777" w:rsidR="00414D7A" w:rsidRDefault="00414D7A" w:rsidP="00833D88">
      <w:pPr>
        <w:jc w:val="both"/>
      </w:pPr>
      <w:r>
        <w:t>AREA</w:t>
      </w:r>
      <w:r>
        <w:tab/>
      </w:r>
      <w:r>
        <w:tab/>
      </w:r>
      <w:r>
        <w:tab/>
        <w:t>:</w:t>
      </w:r>
      <w:r>
        <w:tab/>
      </w:r>
      <w:smartTag w:uri="urn:schemas-microsoft-com:office:smarttags" w:element="place">
        <w:r>
          <w:t>EAST AFRICA</w:t>
        </w:r>
      </w:smartTag>
    </w:p>
    <w:p w14:paraId="7C7566DE" w14:textId="77777777" w:rsidR="00414D7A" w:rsidRDefault="00414D7A" w:rsidP="00833D88">
      <w:pPr>
        <w:jc w:val="both"/>
      </w:pPr>
    </w:p>
    <w:p w14:paraId="3EF85A1F" w14:textId="77777777" w:rsidR="00414D7A" w:rsidRDefault="00414D7A" w:rsidP="00833D88">
      <w:pPr>
        <w:jc w:val="both"/>
      </w:pPr>
      <w:r>
        <w:t>CLAUSES</w:t>
      </w:r>
      <w:r>
        <w:tab/>
      </w:r>
      <w:r>
        <w:tab/>
        <w:t>:</w:t>
      </w:r>
      <w:r>
        <w:tab/>
        <w:t>Cancellation notice 30 days</w:t>
      </w:r>
    </w:p>
    <w:p w14:paraId="58A61A52" w14:textId="77777777" w:rsidR="00414D7A" w:rsidRDefault="00414D7A" w:rsidP="00833D88">
      <w:pPr>
        <w:jc w:val="both"/>
      </w:pPr>
      <w:r>
        <w:tab/>
      </w:r>
      <w:r>
        <w:tab/>
      </w:r>
      <w:r>
        <w:tab/>
      </w:r>
      <w:r>
        <w:tab/>
        <w:t>Motor contingent liability</w:t>
      </w:r>
    </w:p>
    <w:p w14:paraId="774CAB6E" w14:textId="77777777" w:rsidR="00414D7A" w:rsidRDefault="00414D7A" w:rsidP="00833D88">
      <w:pPr>
        <w:jc w:val="both"/>
      </w:pPr>
      <w:r>
        <w:t xml:space="preserve">  </w:t>
      </w:r>
      <w:r>
        <w:tab/>
      </w:r>
      <w:r>
        <w:tab/>
      </w:r>
      <w:r>
        <w:tab/>
      </w:r>
      <w:r>
        <w:tab/>
        <w:t>Use by a motor trader</w:t>
      </w:r>
    </w:p>
    <w:p w14:paraId="53598D87" w14:textId="77777777" w:rsidR="00414D7A" w:rsidRDefault="00414D7A" w:rsidP="00833D88">
      <w:pPr>
        <w:jc w:val="both"/>
      </w:pPr>
    </w:p>
    <w:p w14:paraId="2D97438B" w14:textId="77777777" w:rsidR="00414D7A" w:rsidRDefault="00414D7A" w:rsidP="00833D88">
      <w:pPr>
        <w:jc w:val="both"/>
      </w:pPr>
      <w:r>
        <w:t>Premium …………………………………………………………………………………………………………………</w:t>
      </w:r>
    </w:p>
    <w:p w14:paraId="1F06FA9F" w14:textId="77777777" w:rsidR="00414D7A" w:rsidRDefault="00414D7A" w:rsidP="00833D88">
      <w:pPr>
        <w:jc w:val="both"/>
      </w:pPr>
    </w:p>
    <w:p w14:paraId="503C3503" w14:textId="77777777" w:rsidR="00225BE7" w:rsidRDefault="00414D7A" w:rsidP="00833D88">
      <w:pPr>
        <w:pStyle w:val="Footer"/>
        <w:jc w:val="both"/>
      </w:pPr>
      <w:r>
        <w:t xml:space="preserve">Excess/Remarks </w:t>
      </w:r>
    </w:p>
    <w:p w14:paraId="693A4C86" w14:textId="77777777" w:rsidR="00225BE7" w:rsidRDefault="00225BE7" w:rsidP="00833D88">
      <w:pPr>
        <w:pStyle w:val="Footer"/>
        <w:jc w:val="both"/>
      </w:pPr>
    </w:p>
    <w:p w14:paraId="37C850EB" w14:textId="77777777" w:rsidR="00225BE7" w:rsidRDefault="00225BE7" w:rsidP="00833D88">
      <w:pPr>
        <w:pStyle w:val="Footer"/>
        <w:jc w:val="both"/>
      </w:pPr>
    </w:p>
    <w:p w14:paraId="69C97868" w14:textId="7C969468" w:rsidR="00414D7A" w:rsidRDefault="00414D7A" w:rsidP="00833D88">
      <w:pPr>
        <w:pStyle w:val="Footer"/>
        <w:jc w:val="both"/>
      </w:pPr>
      <w:r>
        <w:t>…………………………………………………………………………………………………………………</w:t>
      </w:r>
    </w:p>
    <w:p w14:paraId="711D1508" w14:textId="77777777" w:rsidR="00414D7A" w:rsidRDefault="00414D7A" w:rsidP="00833D88">
      <w:pPr>
        <w:jc w:val="both"/>
      </w:pPr>
      <w:r>
        <w:t xml:space="preserve"> </w:t>
      </w:r>
    </w:p>
    <w:p w14:paraId="03BCB94A" w14:textId="77777777" w:rsidR="00414D7A" w:rsidRDefault="00414D7A" w:rsidP="00833D88">
      <w:pPr>
        <w:jc w:val="both"/>
      </w:pPr>
    </w:p>
    <w:p w14:paraId="7A1CF637" w14:textId="77777777" w:rsidR="00414D7A" w:rsidRDefault="00414D7A" w:rsidP="00833D88">
      <w:pPr>
        <w:jc w:val="both"/>
      </w:pPr>
    </w:p>
    <w:p w14:paraId="441E8DDF" w14:textId="77777777" w:rsidR="00414D7A" w:rsidRDefault="00414D7A" w:rsidP="00833D88">
      <w:pPr>
        <w:jc w:val="both"/>
      </w:pPr>
    </w:p>
    <w:p w14:paraId="63358172" w14:textId="77777777" w:rsidR="00414D7A" w:rsidRDefault="00414D7A" w:rsidP="00833D88">
      <w:pPr>
        <w:jc w:val="both"/>
      </w:pPr>
    </w:p>
    <w:p w14:paraId="16B3DFAA" w14:textId="77777777" w:rsidR="00414D7A" w:rsidRDefault="00414D7A" w:rsidP="00833D88">
      <w:pPr>
        <w:jc w:val="both"/>
      </w:pPr>
    </w:p>
    <w:p w14:paraId="0D9829CB" w14:textId="77777777" w:rsidR="00414D7A" w:rsidRDefault="00414D7A" w:rsidP="00833D88">
      <w:pPr>
        <w:jc w:val="both"/>
      </w:pPr>
    </w:p>
    <w:p w14:paraId="21880A98" w14:textId="77777777" w:rsidR="00414D7A" w:rsidRDefault="00414D7A" w:rsidP="00833D88">
      <w:pPr>
        <w:jc w:val="both"/>
      </w:pPr>
    </w:p>
    <w:p w14:paraId="7B0B2562" w14:textId="77777777" w:rsidR="00414D7A" w:rsidRDefault="00414D7A" w:rsidP="00833D88">
      <w:pPr>
        <w:jc w:val="both"/>
      </w:pPr>
    </w:p>
    <w:p w14:paraId="75A61B55" w14:textId="5F3EADDA" w:rsidR="00414D7A" w:rsidRDefault="00414D7A" w:rsidP="00833D88">
      <w:pPr>
        <w:jc w:val="both"/>
      </w:pPr>
    </w:p>
    <w:p w14:paraId="02A05BA4" w14:textId="5CE85514" w:rsidR="00CC30C8" w:rsidRDefault="00CC30C8" w:rsidP="00833D88">
      <w:pPr>
        <w:jc w:val="both"/>
      </w:pPr>
    </w:p>
    <w:p w14:paraId="5814CA71" w14:textId="4DB6228D" w:rsidR="00CC30C8" w:rsidRDefault="00CC30C8" w:rsidP="00833D88">
      <w:pPr>
        <w:jc w:val="both"/>
      </w:pPr>
    </w:p>
    <w:p w14:paraId="5F585BCE" w14:textId="5BC6CCD8" w:rsidR="002343D9" w:rsidRDefault="002343D9" w:rsidP="00833D88">
      <w:pPr>
        <w:jc w:val="both"/>
      </w:pPr>
    </w:p>
    <w:p w14:paraId="74AD6098" w14:textId="77777777" w:rsidR="002343D9" w:rsidRDefault="002343D9" w:rsidP="00833D88">
      <w:pPr>
        <w:jc w:val="both"/>
      </w:pPr>
    </w:p>
    <w:p w14:paraId="180E3F8A" w14:textId="77777777" w:rsidR="00CC30C8" w:rsidRDefault="00CC30C8" w:rsidP="00833D88">
      <w:pPr>
        <w:jc w:val="both"/>
      </w:pPr>
    </w:p>
    <w:p w14:paraId="00737A1A" w14:textId="77777777" w:rsidR="00414D7A" w:rsidRDefault="00414D7A" w:rsidP="00833D88">
      <w:pPr>
        <w:jc w:val="both"/>
      </w:pPr>
    </w:p>
    <w:p w14:paraId="09A3A47A" w14:textId="77777777" w:rsidR="00414D7A" w:rsidRDefault="00414D7A" w:rsidP="00833D88">
      <w:pPr>
        <w:jc w:val="both"/>
      </w:pPr>
    </w:p>
    <w:p w14:paraId="65E9A4B3" w14:textId="77777777" w:rsidR="00414D7A" w:rsidRPr="005F3788" w:rsidRDefault="00414D7A" w:rsidP="00833D88">
      <w:pPr>
        <w:jc w:val="both"/>
        <w:rPr>
          <w:b/>
        </w:rPr>
      </w:pPr>
      <w:r w:rsidRPr="005F3788">
        <w:rPr>
          <w:b/>
        </w:rPr>
        <w:lastRenderedPageBreak/>
        <w:t>(K)     MOTOR VEHICLE INSURANCE</w:t>
      </w:r>
    </w:p>
    <w:p w14:paraId="3D51778B" w14:textId="77777777" w:rsidR="00414D7A" w:rsidRDefault="00414D7A" w:rsidP="00833D88">
      <w:pPr>
        <w:jc w:val="both"/>
      </w:pPr>
    </w:p>
    <w:p w14:paraId="7963D327" w14:textId="77777777" w:rsidR="00414D7A" w:rsidRDefault="00414D7A" w:rsidP="00833D88">
      <w:pPr>
        <w:ind w:left="3600" w:hanging="3600"/>
        <w:jc w:val="both"/>
      </w:pPr>
      <w:r>
        <w:t>SUMMARY OF COVER       :</w:t>
      </w:r>
      <w:r>
        <w:tab/>
        <w:t>Indemnity against loss of or damage to motor vehicles, liability to third parties and passenger liability arising out of use of motor vehicles owned and/or operated by the insured.</w:t>
      </w:r>
    </w:p>
    <w:p w14:paraId="05A88033" w14:textId="77777777" w:rsidR="00414D7A" w:rsidRDefault="00414D7A" w:rsidP="00833D88">
      <w:pPr>
        <w:jc w:val="both"/>
      </w:pPr>
      <w:r>
        <w:t>INTEREST AND SUM</w:t>
      </w:r>
    </w:p>
    <w:p w14:paraId="4D16FE00" w14:textId="1850619A" w:rsidR="00414D7A" w:rsidRDefault="00414D7A" w:rsidP="00833D88">
      <w:pPr>
        <w:jc w:val="both"/>
      </w:pPr>
      <w:r>
        <w:t>INSURED</w:t>
      </w:r>
      <w:r>
        <w:tab/>
      </w:r>
      <w:r>
        <w:tab/>
      </w:r>
      <w:r>
        <w:tab/>
        <w:t>:</w:t>
      </w:r>
      <w:r>
        <w:tab/>
      </w:r>
      <w:r w:rsidRPr="00667611">
        <w:rPr>
          <w:b/>
          <w:bCs/>
        </w:rPr>
        <w:t>Kshs</w:t>
      </w:r>
      <w:r w:rsidR="00667611" w:rsidRPr="00667611">
        <w:rPr>
          <w:b/>
          <w:bCs/>
        </w:rPr>
        <w:t>1,311,593.28</w:t>
      </w:r>
      <w:r w:rsidRPr="00F20768">
        <w:rPr>
          <w:b/>
          <w:u w:val="single"/>
        </w:rPr>
        <w:t xml:space="preserve"> </w:t>
      </w:r>
      <w:r>
        <w:t>Comprehensive</w:t>
      </w:r>
    </w:p>
    <w:p w14:paraId="5D0565B8" w14:textId="77777777" w:rsidR="00414D7A" w:rsidRDefault="00414D7A" w:rsidP="00833D88">
      <w:pPr>
        <w:jc w:val="both"/>
      </w:pPr>
      <w:r>
        <w:t>LIMITS OF LIABILITY</w:t>
      </w:r>
      <w:r>
        <w:tab/>
        <w:t>:</w:t>
      </w:r>
      <w:r>
        <w:tab/>
      </w:r>
    </w:p>
    <w:p w14:paraId="331C32AA" w14:textId="77777777" w:rsidR="00414D7A" w:rsidRDefault="00414D7A" w:rsidP="00833D88">
      <w:pPr>
        <w:jc w:val="both"/>
      </w:pPr>
    </w:p>
    <w:tbl>
      <w:tblPr>
        <w:tblW w:w="5958"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2604"/>
      </w:tblGrid>
      <w:tr w:rsidR="00414D7A" w14:paraId="139F40CC" w14:textId="77777777" w:rsidTr="00414D7A">
        <w:tc>
          <w:tcPr>
            <w:tcW w:w="3354" w:type="dxa"/>
          </w:tcPr>
          <w:p w14:paraId="5BD07009" w14:textId="77777777" w:rsidR="00414D7A" w:rsidRDefault="00414D7A" w:rsidP="00833D88">
            <w:pPr>
              <w:jc w:val="both"/>
            </w:pPr>
            <w:r>
              <w:t>Liability</w:t>
            </w:r>
          </w:p>
        </w:tc>
        <w:tc>
          <w:tcPr>
            <w:tcW w:w="2604" w:type="dxa"/>
          </w:tcPr>
          <w:p w14:paraId="6666DFA9" w14:textId="77777777" w:rsidR="00414D7A" w:rsidRDefault="00414D7A" w:rsidP="00833D88">
            <w:pPr>
              <w:jc w:val="both"/>
            </w:pPr>
            <w:r>
              <w:t>Limit – Kshs.</w:t>
            </w:r>
          </w:p>
        </w:tc>
      </w:tr>
      <w:tr w:rsidR="00414D7A" w14:paraId="4402BE5E" w14:textId="77777777" w:rsidTr="00414D7A">
        <w:tc>
          <w:tcPr>
            <w:tcW w:w="3354" w:type="dxa"/>
          </w:tcPr>
          <w:p w14:paraId="5F8582E3" w14:textId="77777777" w:rsidR="00414D7A" w:rsidRDefault="00414D7A" w:rsidP="00833D88">
            <w:pPr>
              <w:jc w:val="both"/>
            </w:pPr>
            <w:r>
              <w:t>Third party property damage</w:t>
            </w:r>
          </w:p>
          <w:p w14:paraId="1FFB21D2" w14:textId="77777777" w:rsidR="00414D7A" w:rsidRDefault="00414D7A" w:rsidP="00833D88">
            <w:pPr>
              <w:jc w:val="both"/>
            </w:pPr>
            <w:r>
              <w:t>Third party bodily injury</w:t>
            </w:r>
          </w:p>
          <w:p w14:paraId="004D4996" w14:textId="77777777" w:rsidR="00414D7A" w:rsidRDefault="00414D7A" w:rsidP="00833D88">
            <w:pPr>
              <w:jc w:val="both"/>
            </w:pPr>
            <w:r>
              <w:t>Passenger liability</w:t>
            </w:r>
          </w:p>
          <w:p w14:paraId="300CC03B" w14:textId="77777777" w:rsidR="00414D7A" w:rsidRDefault="00414D7A" w:rsidP="00833D88">
            <w:pPr>
              <w:jc w:val="both"/>
            </w:pPr>
            <w:r>
              <w:t>Any one passenger</w:t>
            </w:r>
          </w:p>
          <w:p w14:paraId="74376EE0" w14:textId="77777777" w:rsidR="00414D7A" w:rsidRDefault="00414D7A" w:rsidP="00833D88">
            <w:pPr>
              <w:jc w:val="both"/>
            </w:pPr>
            <w:r>
              <w:t>Any one event</w:t>
            </w:r>
          </w:p>
          <w:p w14:paraId="0DA56EA1" w14:textId="60EEE627" w:rsidR="00414D7A" w:rsidRDefault="00225BE7" w:rsidP="00833D88">
            <w:pPr>
              <w:jc w:val="both"/>
            </w:pPr>
            <w:r>
              <w:t>Authorized</w:t>
            </w:r>
            <w:r w:rsidR="00414D7A">
              <w:t xml:space="preserve"> repair</w:t>
            </w:r>
          </w:p>
          <w:p w14:paraId="1E91D5A8" w14:textId="77777777" w:rsidR="00414D7A" w:rsidRDefault="00414D7A" w:rsidP="00833D88">
            <w:pPr>
              <w:jc w:val="both"/>
            </w:pPr>
            <w:r>
              <w:t>Medical expenses</w:t>
            </w:r>
          </w:p>
          <w:p w14:paraId="5BBE463A" w14:textId="77777777" w:rsidR="00414D7A" w:rsidRDefault="00414D7A" w:rsidP="00833D88">
            <w:pPr>
              <w:jc w:val="both"/>
            </w:pPr>
            <w:r>
              <w:t>Towing charges</w:t>
            </w:r>
          </w:p>
          <w:p w14:paraId="2D9901C1" w14:textId="77777777" w:rsidR="00414D7A" w:rsidRDefault="00414D7A" w:rsidP="00833D88">
            <w:pPr>
              <w:jc w:val="both"/>
            </w:pPr>
            <w:r>
              <w:t>Windscreen</w:t>
            </w:r>
          </w:p>
          <w:p w14:paraId="61E5050E" w14:textId="77777777" w:rsidR="00414D7A" w:rsidRDefault="00414D7A" w:rsidP="00833D88">
            <w:pPr>
              <w:jc w:val="both"/>
            </w:pPr>
            <w:r>
              <w:t>Radio Cassette</w:t>
            </w:r>
          </w:p>
        </w:tc>
        <w:tc>
          <w:tcPr>
            <w:tcW w:w="2604" w:type="dxa"/>
          </w:tcPr>
          <w:p w14:paraId="29FFCFEA" w14:textId="77777777" w:rsidR="00414D7A" w:rsidRDefault="00414D7A" w:rsidP="00833D88">
            <w:pPr>
              <w:jc w:val="both"/>
            </w:pPr>
            <w:r>
              <w:t>2,000,000</w:t>
            </w:r>
          </w:p>
          <w:p w14:paraId="55D81814" w14:textId="77777777" w:rsidR="00414D7A" w:rsidRDefault="00414D7A" w:rsidP="00833D88">
            <w:pPr>
              <w:jc w:val="both"/>
            </w:pPr>
            <w:r>
              <w:t>Unlimited</w:t>
            </w:r>
          </w:p>
          <w:p w14:paraId="5E208976" w14:textId="77777777" w:rsidR="00414D7A" w:rsidRDefault="00414D7A" w:rsidP="00833D88">
            <w:pPr>
              <w:jc w:val="both"/>
            </w:pPr>
          </w:p>
          <w:p w14:paraId="214657AD" w14:textId="77777777" w:rsidR="00414D7A" w:rsidRDefault="00414D7A" w:rsidP="00833D88">
            <w:pPr>
              <w:jc w:val="both"/>
            </w:pPr>
            <w:r>
              <w:t xml:space="preserve">  </w:t>
            </w:r>
          </w:p>
          <w:p w14:paraId="229E393A" w14:textId="77777777" w:rsidR="00414D7A" w:rsidRDefault="00414D7A" w:rsidP="00833D88">
            <w:pPr>
              <w:jc w:val="both"/>
            </w:pPr>
            <w:r>
              <w:t>2,000,000</w:t>
            </w:r>
          </w:p>
          <w:p w14:paraId="2B063472" w14:textId="77777777" w:rsidR="00414D7A" w:rsidRDefault="00414D7A" w:rsidP="00833D88">
            <w:pPr>
              <w:jc w:val="both"/>
            </w:pPr>
            <w:r>
              <w:t>4,000,000</w:t>
            </w:r>
          </w:p>
          <w:p w14:paraId="2816D31B" w14:textId="77777777" w:rsidR="00414D7A" w:rsidRDefault="00414D7A" w:rsidP="00833D88">
            <w:pPr>
              <w:jc w:val="both"/>
            </w:pPr>
            <w:r>
              <w:t>30,000</w:t>
            </w:r>
          </w:p>
          <w:p w14:paraId="0EAD768C" w14:textId="77777777" w:rsidR="00414D7A" w:rsidRDefault="00414D7A" w:rsidP="00833D88">
            <w:pPr>
              <w:jc w:val="both"/>
            </w:pPr>
            <w:r>
              <w:t>30,000</w:t>
            </w:r>
          </w:p>
          <w:p w14:paraId="2FA99421" w14:textId="77777777" w:rsidR="00414D7A" w:rsidRDefault="00414D7A" w:rsidP="00833D88">
            <w:pPr>
              <w:jc w:val="both"/>
            </w:pPr>
            <w:r>
              <w:t>20,000</w:t>
            </w:r>
          </w:p>
          <w:p w14:paraId="17A48378" w14:textId="77777777" w:rsidR="00414D7A" w:rsidRDefault="00414D7A" w:rsidP="00833D88">
            <w:pPr>
              <w:jc w:val="both"/>
            </w:pPr>
            <w:r>
              <w:t>Nil</w:t>
            </w:r>
          </w:p>
          <w:p w14:paraId="1D543F07" w14:textId="77777777" w:rsidR="00414D7A" w:rsidRDefault="00414D7A" w:rsidP="00833D88">
            <w:pPr>
              <w:jc w:val="both"/>
            </w:pPr>
            <w:r>
              <w:t>Nil</w:t>
            </w:r>
          </w:p>
        </w:tc>
      </w:tr>
    </w:tbl>
    <w:p w14:paraId="384DF949" w14:textId="77777777" w:rsidR="00414D7A" w:rsidRDefault="00414D7A" w:rsidP="00833D88">
      <w:pPr>
        <w:jc w:val="both"/>
      </w:pPr>
    </w:p>
    <w:p w14:paraId="226136E5" w14:textId="77777777" w:rsidR="00414D7A" w:rsidRDefault="00414D7A" w:rsidP="00833D88">
      <w:pPr>
        <w:jc w:val="both"/>
      </w:pPr>
      <w:r>
        <w:t>GEOGRAPHICAL</w:t>
      </w:r>
    </w:p>
    <w:p w14:paraId="0683ACB6" w14:textId="77777777" w:rsidR="00414D7A" w:rsidRDefault="00414D7A" w:rsidP="00833D88">
      <w:pPr>
        <w:jc w:val="both"/>
      </w:pPr>
      <w:r>
        <w:t>AREA</w:t>
      </w:r>
      <w:r>
        <w:tab/>
      </w:r>
      <w:r>
        <w:tab/>
      </w:r>
      <w:r>
        <w:tab/>
        <w:t>:</w:t>
      </w:r>
      <w:r>
        <w:tab/>
      </w:r>
      <w:smartTag w:uri="urn:schemas-microsoft-com:office:smarttags" w:element="place">
        <w:r>
          <w:t>EAST AFRICA</w:t>
        </w:r>
      </w:smartTag>
    </w:p>
    <w:p w14:paraId="04857A78" w14:textId="77777777" w:rsidR="00414D7A" w:rsidRDefault="00414D7A" w:rsidP="00833D88">
      <w:pPr>
        <w:jc w:val="both"/>
      </w:pPr>
    </w:p>
    <w:p w14:paraId="0FB7F17D" w14:textId="77777777" w:rsidR="00414D7A" w:rsidRDefault="00414D7A" w:rsidP="00833D88">
      <w:pPr>
        <w:jc w:val="both"/>
      </w:pPr>
      <w:r>
        <w:t>CLAUSES</w:t>
      </w:r>
      <w:r>
        <w:tab/>
      </w:r>
      <w:r>
        <w:tab/>
        <w:t>:</w:t>
      </w:r>
      <w:r>
        <w:tab/>
        <w:t>Cancellation notice 30 days</w:t>
      </w:r>
    </w:p>
    <w:p w14:paraId="1EB7FC1D" w14:textId="77777777" w:rsidR="00414D7A" w:rsidRDefault="00414D7A" w:rsidP="00833D88">
      <w:pPr>
        <w:jc w:val="both"/>
      </w:pPr>
      <w:r>
        <w:tab/>
      </w:r>
      <w:r>
        <w:tab/>
      </w:r>
      <w:r>
        <w:tab/>
      </w:r>
      <w:r>
        <w:tab/>
        <w:t>Motor contingent liability</w:t>
      </w:r>
    </w:p>
    <w:p w14:paraId="717026C6" w14:textId="46AB4EA5" w:rsidR="00414D7A" w:rsidRDefault="00414D7A" w:rsidP="00833D88">
      <w:pPr>
        <w:jc w:val="both"/>
      </w:pPr>
      <w:r>
        <w:t xml:space="preserve">  </w:t>
      </w:r>
      <w:r>
        <w:tab/>
      </w:r>
      <w:r>
        <w:tab/>
      </w:r>
      <w:r>
        <w:tab/>
      </w:r>
      <w:r>
        <w:tab/>
        <w:t>Use by a motor trader</w:t>
      </w:r>
    </w:p>
    <w:p w14:paraId="2B6EA72F" w14:textId="59A09E92" w:rsidR="00414D7A" w:rsidRDefault="00414D7A" w:rsidP="00833D88">
      <w:pPr>
        <w:jc w:val="both"/>
      </w:pPr>
      <w:r>
        <w:t>Premium …………………………………………………………………………………………………………………..</w:t>
      </w:r>
    </w:p>
    <w:p w14:paraId="625CA69B" w14:textId="77777777" w:rsidR="00414D7A" w:rsidRDefault="00414D7A" w:rsidP="00833D88">
      <w:pPr>
        <w:jc w:val="both"/>
        <w:sectPr w:rsidR="00414D7A" w:rsidSect="00CC30C8">
          <w:pgSz w:w="12240" w:h="15840"/>
          <w:pgMar w:top="1440" w:right="810" w:bottom="1440" w:left="1440" w:header="720" w:footer="720" w:gutter="0"/>
          <w:cols w:space="720"/>
          <w:docGrid w:linePitch="360"/>
        </w:sectPr>
      </w:pPr>
    </w:p>
    <w:p w14:paraId="7EB1984C" w14:textId="77777777" w:rsidR="005D1292" w:rsidRDefault="005D1292" w:rsidP="00833D88">
      <w:pPr>
        <w:spacing w:line="270" w:lineRule="atLeast"/>
        <w:jc w:val="both"/>
        <w:rPr>
          <w:rFonts w:ascii="Garamond" w:eastAsia="Times New Roman" w:hAnsi="Garamond" w:cs="Times New Roman"/>
          <w:color w:val="000000"/>
          <w:sz w:val="24"/>
          <w:szCs w:val="24"/>
        </w:rPr>
      </w:pPr>
    </w:p>
    <w:tbl>
      <w:tblPr>
        <w:tblStyle w:val="TableGrid"/>
        <w:tblW w:w="14743" w:type="dxa"/>
        <w:tblInd w:w="-998" w:type="dxa"/>
        <w:tblLook w:val="04A0" w:firstRow="1" w:lastRow="0" w:firstColumn="1" w:lastColumn="0" w:noHBand="0" w:noVBand="1"/>
      </w:tblPr>
      <w:tblGrid>
        <w:gridCol w:w="965"/>
        <w:gridCol w:w="1457"/>
        <w:gridCol w:w="2495"/>
        <w:gridCol w:w="1244"/>
        <w:gridCol w:w="1399"/>
        <w:gridCol w:w="1241"/>
        <w:gridCol w:w="1539"/>
        <w:gridCol w:w="1539"/>
        <w:gridCol w:w="1305"/>
        <w:gridCol w:w="1559"/>
      </w:tblGrid>
      <w:tr w:rsidR="005D1292" w:rsidRPr="005D1292" w14:paraId="749A38D6" w14:textId="77777777" w:rsidTr="00842A91">
        <w:trPr>
          <w:trHeight w:val="405"/>
        </w:trPr>
        <w:tc>
          <w:tcPr>
            <w:tcW w:w="965" w:type="dxa"/>
            <w:noWrap/>
            <w:hideMark/>
          </w:tcPr>
          <w:p w14:paraId="0F6EBBEA" w14:textId="77777777" w:rsidR="005D1292" w:rsidRPr="005D1292" w:rsidRDefault="005D1292" w:rsidP="005D1292">
            <w:pPr>
              <w:spacing w:line="270" w:lineRule="atLeast"/>
              <w:jc w:val="center"/>
              <w:rPr>
                <w:rFonts w:ascii="Garamond" w:hAnsi="Garamond"/>
                <w:color w:val="000000"/>
                <w:sz w:val="24"/>
                <w:szCs w:val="24"/>
              </w:rPr>
            </w:pPr>
          </w:p>
        </w:tc>
        <w:tc>
          <w:tcPr>
            <w:tcW w:w="13778" w:type="dxa"/>
            <w:gridSpan w:val="9"/>
            <w:noWrap/>
            <w:hideMark/>
          </w:tcPr>
          <w:p w14:paraId="262BAD0B" w14:textId="481E5252" w:rsidR="005D1292" w:rsidRPr="005D1292" w:rsidRDefault="005D1292" w:rsidP="005D1292">
            <w:pPr>
              <w:spacing w:line="270" w:lineRule="atLeast"/>
              <w:jc w:val="center"/>
              <w:rPr>
                <w:rFonts w:ascii="Garamond" w:hAnsi="Garamond"/>
                <w:b/>
                <w:bCs/>
                <w:color w:val="000000"/>
                <w:sz w:val="24"/>
                <w:szCs w:val="24"/>
                <w:u w:val="single"/>
              </w:rPr>
            </w:pPr>
            <w:r w:rsidRPr="005D1292">
              <w:rPr>
                <w:rFonts w:ascii="Garamond" w:hAnsi="Garamond"/>
                <w:b/>
                <w:bCs/>
                <w:color w:val="000000"/>
                <w:sz w:val="24"/>
                <w:szCs w:val="24"/>
                <w:u w:val="single"/>
              </w:rPr>
              <w:t>TETU ABERDARE WATER AND SANITATION COMPANY LTD</w:t>
            </w:r>
          </w:p>
        </w:tc>
      </w:tr>
      <w:tr w:rsidR="005D1292" w:rsidRPr="005D1292" w14:paraId="72B34111" w14:textId="77777777" w:rsidTr="00842A91">
        <w:trPr>
          <w:trHeight w:val="405"/>
        </w:trPr>
        <w:tc>
          <w:tcPr>
            <w:tcW w:w="965" w:type="dxa"/>
            <w:noWrap/>
            <w:hideMark/>
          </w:tcPr>
          <w:p w14:paraId="5B8372A3" w14:textId="77777777" w:rsidR="005D1292" w:rsidRPr="005D1292" w:rsidRDefault="005D1292" w:rsidP="005D1292">
            <w:pPr>
              <w:spacing w:line="270" w:lineRule="atLeast"/>
              <w:jc w:val="center"/>
              <w:rPr>
                <w:rFonts w:ascii="Garamond" w:hAnsi="Garamond"/>
                <w:b/>
                <w:bCs/>
                <w:color w:val="000000"/>
                <w:sz w:val="24"/>
                <w:szCs w:val="24"/>
                <w:u w:val="single"/>
              </w:rPr>
            </w:pPr>
          </w:p>
        </w:tc>
        <w:tc>
          <w:tcPr>
            <w:tcW w:w="13778" w:type="dxa"/>
            <w:gridSpan w:val="9"/>
            <w:noWrap/>
            <w:hideMark/>
          </w:tcPr>
          <w:p w14:paraId="5CD1ABA8" w14:textId="4E48FB1D" w:rsidR="005D1292" w:rsidRPr="005D1292" w:rsidRDefault="005D1292" w:rsidP="005D1292">
            <w:pPr>
              <w:spacing w:line="270" w:lineRule="atLeast"/>
              <w:jc w:val="center"/>
              <w:rPr>
                <w:rFonts w:ascii="Garamond" w:hAnsi="Garamond"/>
                <w:b/>
                <w:bCs/>
                <w:color w:val="000000"/>
                <w:sz w:val="24"/>
                <w:szCs w:val="24"/>
                <w:u w:val="single"/>
              </w:rPr>
            </w:pPr>
            <w:r w:rsidRPr="005D1292">
              <w:rPr>
                <w:rFonts w:ascii="Garamond" w:hAnsi="Garamond"/>
                <w:b/>
                <w:bCs/>
                <w:color w:val="000000"/>
                <w:sz w:val="24"/>
                <w:szCs w:val="24"/>
                <w:u w:val="single"/>
              </w:rPr>
              <w:t>VALUE OF ASSETS AND ITEMS TO BE INSURED AS AT 30.6.2021</w:t>
            </w:r>
          </w:p>
        </w:tc>
      </w:tr>
      <w:tr w:rsidR="00842A91" w:rsidRPr="005D1292" w14:paraId="2DED83F8" w14:textId="77777777" w:rsidTr="00842A91">
        <w:trPr>
          <w:trHeight w:val="510"/>
        </w:trPr>
        <w:tc>
          <w:tcPr>
            <w:tcW w:w="965" w:type="dxa"/>
            <w:noWrap/>
            <w:hideMark/>
          </w:tcPr>
          <w:p w14:paraId="61D41EBD" w14:textId="77777777" w:rsidR="005D1292" w:rsidRPr="005D1292" w:rsidRDefault="005D1292" w:rsidP="005D1292">
            <w:pPr>
              <w:spacing w:line="270" w:lineRule="atLeast"/>
              <w:jc w:val="both"/>
              <w:rPr>
                <w:rFonts w:ascii="Garamond" w:hAnsi="Garamond"/>
                <w:b/>
                <w:bCs/>
                <w:color w:val="000000"/>
                <w:sz w:val="24"/>
                <w:szCs w:val="24"/>
                <w:u w:val="single"/>
              </w:rPr>
            </w:pPr>
          </w:p>
        </w:tc>
        <w:tc>
          <w:tcPr>
            <w:tcW w:w="1457" w:type="dxa"/>
            <w:noWrap/>
            <w:hideMark/>
          </w:tcPr>
          <w:p w14:paraId="21AC125A" w14:textId="77777777" w:rsidR="005D1292" w:rsidRPr="005D1292" w:rsidRDefault="005D1292" w:rsidP="005D1292">
            <w:pPr>
              <w:spacing w:line="270" w:lineRule="atLeast"/>
              <w:jc w:val="both"/>
              <w:rPr>
                <w:rFonts w:ascii="Garamond" w:hAnsi="Garamond"/>
                <w:b/>
                <w:bCs/>
                <w:color w:val="000000"/>
                <w:sz w:val="24"/>
                <w:szCs w:val="24"/>
              </w:rPr>
            </w:pPr>
            <w:r w:rsidRPr="005D1292">
              <w:rPr>
                <w:rFonts w:ascii="Garamond" w:hAnsi="Garamond"/>
                <w:b/>
                <w:bCs/>
                <w:color w:val="000000"/>
                <w:sz w:val="24"/>
                <w:szCs w:val="24"/>
              </w:rPr>
              <w:t>POLICIES</w:t>
            </w:r>
          </w:p>
        </w:tc>
        <w:tc>
          <w:tcPr>
            <w:tcW w:w="2495" w:type="dxa"/>
            <w:noWrap/>
            <w:hideMark/>
          </w:tcPr>
          <w:p w14:paraId="6148CA6E" w14:textId="77777777" w:rsidR="005D1292" w:rsidRPr="005D1292" w:rsidRDefault="005D1292" w:rsidP="005D1292">
            <w:pPr>
              <w:spacing w:line="270" w:lineRule="atLeast"/>
              <w:jc w:val="both"/>
              <w:rPr>
                <w:rFonts w:ascii="Garamond" w:hAnsi="Garamond"/>
                <w:b/>
                <w:bCs/>
                <w:color w:val="000000"/>
                <w:sz w:val="24"/>
                <w:szCs w:val="24"/>
              </w:rPr>
            </w:pPr>
            <w:r w:rsidRPr="005D1292">
              <w:rPr>
                <w:rFonts w:ascii="Garamond" w:hAnsi="Garamond"/>
                <w:b/>
                <w:bCs/>
                <w:color w:val="000000"/>
                <w:sz w:val="24"/>
                <w:szCs w:val="24"/>
              </w:rPr>
              <w:t>Items</w:t>
            </w:r>
          </w:p>
        </w:tc>
        <w:tc>
          <w:tcPr>
            <w:tcW w:w="1244" w:type="dxa"/>
            <w:hideMark/>
          </w:tcPr>
          <w:p w14:paraId="408ABF98" w14:textId="77777777" w:rsidR="005D1292" w:rsidRPr="005D1292" w:rsidRDefault="005D1292" w:rsidP="005D1292">
            <w:pPr>
              <w:spacing w:line="270" w:lineRule="atLeast"/>
              <w:jc w:val="both"/>
              <w:rPr>
                <w:rFonts w:ascii="Garamond" w:hAnsi="Garamond"/>
                <w:b/>
                <w:bCs/>
                <w:color w:val="000000"/>
                <w:sz w:val="24"/>
                <w:szCs w:val="24"/>
              </w:rPr>
            </w:pPr>
            <w:r w:rsidRPr="005D1292">
              <w:rPr>
                <w:rFonts w:ascii="Garamond" w:hAnsi="Garamond"/>
                <w:b/>
                <w:bCs/>
                <w:color w:val="000000"/>
                <w:sz w:val="24"/>
                <w:szCs w:val="24"/>
              </w:rPr>
              <w:t>Date of Purchase</w:t>
            </w:r>
          </w:p>
        </w:tc>
        <w:tc>
          <w:tcPr>
            <w:tcW w:w="1399" w:type="dxa"/>
            <w:noWrap/>
            <w:hideMark/>
          </w:tcPr>
          <w:p w14:paraId="25E4F7B2" w14:textId="77777777" w:rsidR="005D1292" w:rsidRPr="005D1292" w:rsidRDefault="005D1292" w:rsidP="005D1292">
            <w:pPr>
              <w:spacing w:line="270" w:lineRule="atLeast"/>
              <w:jc w:val="both"/>
              <w:rPr>
                <w:rFonts w:ascii="Garamond" w:hAnsi="Garamond"/>
                <w:b/>
                <w:bCs/>
                <w:color w:val="000000"/>
                <w:sz w:val="24"/>
                <w:szCs w:val="24"/>
              </w:rPr>
            </w:pPr>
            <w:r w:rsidRPr="005D1292">
              <w:rPr>
                <w:rFonts w:ascii="Garamond" w:hAnsi="Garamond"/>
                <w:b/>
                <w:bCs/>
                <w:color w:val="000000"/>
                <w:sz w:val="24"/>
                <w:szCs w:val="24"/>
              </w:rPr>
              <w:t>Cost</w:t>
            </w:r>
          </w:p>
        </w:tc>
        <w:tc>
          <w:tcPr>
            <w:tcW w:w="1241" w:type="dxa"/>
            <w:hideMark/>
          </w:tcPr>
          <w:p w14:paraId="5BFF3A75" w14:textId="77777777" w:rsidR="005D1292" w:rsidRPr="005D1292" w:rsidRDefault="005D1292" w:rsidP="005D1292">
            <w:pPr>
              <w:spacing w:line="270" w:lineRule="atLeast"/>
              <w:jc w:val="both"/>
              <w:rPr>
                <w:rFonts w:ascii="Garamond" w:hAnsi="Garamond"/>
                <w:b/>
                <w:bCs/>
                <w:color w:val="000000"/>
                <w:sz w:val="24"/>
                <w:szCs w:val="24"/>
              </w:rPr>
            </w:pPr>
            <w:r w:rsidRPr="005D1292">
              <w:rPr>
                <w:rFonts w:ascii="Garamond" w:hAnsi="Garamond"/>
                <w:b/>
                <w:bCs/>
                <w:color w:val="000000"/>
                <w:sz w:val="24"/>
                <w:szCs w:val="24"/>
              </w:rPr>
              <w:t>NBV AS AT 1/7/2020</w:t>
            </w:r>
          </w:p>
        </w:tc>
        <w:tc>
          <w:tcPr>
            <w:tcW w:w="1539" w:type="dxa"/>
            <w:hideMark/>
          </w:tcPr>
          <w:p w14:paraId="69728FB1" w14:textId="77777777" w:rsidR="005D1292" w:rsidRPr="005D1292" w:rsidRDefault="005D1292" w:rsidP="005D1292">
            <w:pPr>
              <w:spacing w:line="270" w:lineRule="atLeast"/>
              <w:jc w:val="both"/>
              <w:rPr>
                <w:rFonts w:ascii="Garamond" w:hAnsi="Garamond"/>
                <w:b/>
                <w:bCs/>
                <w:color w:val="000000"/>
                <w:sz w:val="24"/>
                <w:szCs w:val="24"/>
              </w:rPr>
            </w:pPr>
            <w:r w:rsidRPr="005D1292">
              <w:rPr>
                <w:rFonts w:ascii="Garamond" w:hAnsi="Garamond"/>
                <w:b/>
                <w:bCs/>
                <w:color w:val="000000"/>
                <w:sz w:val="24"/>
                <w:szCs w:val="24"/>
              </w:rPr>
              <w:t>Depreciation</w:t>
            </w:r>
          </w:p>
        </w:tc>
        <w:tc>
          <w:tcPr>
            <w:tcW w:w="1539" w:type="dxa"/>
            <w:noWrap/>
            <w:hideMark/>
          </w:tcPr>
          <w:p w14:paraId="6AFF566F" w14:textId="77777777" w:rsidR="005D1292" w:rsidRPr="005D1292" w:rsidRDefault="005D1292" w:rsidP="005D1292">
            <w:pPr>
              <w:spacing w:line="270" w:lineRule="atLeast"/>
              <w:jc w:val="both"/>
              <w:rPr>
                <w:rFonts w:ascii="Garamond" w:hAnsi="Garamond"/>
                <w:b/>
                <w:bCs/>
                <w:color w:val="000000"/>
                <w:sz w:val="24"/>
                <w:szCs w:val="24"/>
              </w:rPr>
            </w:pPr>
            <w:r w:rsidRPr="005D1292">
              <w:rPr>
                <w:rFonts w:ascii="Garamond" w:hAnsi="Garamond"/>
                <w:b/>
                <w:bCs/>
                <w:color w:val="000000"/>
                <w:sz w:val="24"/>
                <w:szCs w:val="24"/>
              </w:rPr>
              <w:t>Depreciation</w:t>
            </w:r>
          </w:p>
        </w:tc>
        <w:tc>
          <w:tcPr>
            <w:tcW w:w="1305" w:type="dxa"/>
            <w:noWrap/>
            <w:hideMark/>
          </w:tcPr>
          <w:p w14:paraId="60A3D80F" w14:textId="77777777" w:rsidR="005D1292" w:rsidRPr="005D1292" w:rsidRDefault="005D1292" w:rsidP="005D1292">
            <w:pPr>
              <w:spacing w:line="270" w:lineRule="atLeast"/>
              <w:jc w:val="both"/>
              <w:rPr>
                <w:rFonts w:ascii="Garamond" w:hAnsi="Garamond"/>
                <w:b/>
                <w:bCs/>
                <w:color w:val="000000"/>
                <w:sz w:val="24"/>
                <w:szCs w:val="24"/>
              </w:rPr>
            </w:pPr>
            <w:r w:rsidRPr="005D1292">
              <w:rPr>
                <w:rFonts w:ascii="Garamond" w:hAnsi="Garamond"/>
                <w:b/>
                <w:bCs/>
                <w:color w:val="000000"/>
                <w:sz w:val="24"/>
                <w:szCs w:val="24"/>
              </w:rPr>
              <w:t>Duration</w:t>
            </w:r>
          </w:p>
        </w:tc>
        <w:tc>
          <w:tcPr>
            <w:tcW w:w="1559" w:type="dxa"/>
            <w:noWrap/>
            <w:hideMark/>
          </w:tcPr>
          <w:p w14:paraId="08A49B7B" w14:textId="77777777" w:rsidR="005D1292" w:rsidRPr="005D1292" w:rsidRDefault="005D1292" w:rsidP="005D1292">
            <w:pPr>
              <w:spacing w:line="270" w:lineRule="atLeast"/>
              <w:jc w:val="both"/>
              <w:rPr>
                <w:rFonts w:ascii="Garamond" w:hAnsi="Garamond"/>
                <w:b/>
                <w:bCs/>
                <w:color w:val="000000"/>
                <w:sz w:val="24"/>
                <w:szCs w:val="24"/>
              </w:rPr>
            </w:pPr>
            <w:r w:rsidRPr="005D1292">
              <w:rPr>
                <w:rFonts w:ascii="Garamond" w:hAnsi="Garamond"/>
                <w:b/>
                <w:bCs/>
                <w:color w:val="000000"/>
                <w:sz w:val="24"/>
                <w:szCs w:val="24"/>
              </w:rPr>
              <w:t>N.B.V.</w:t>
            </w:r>
          </w:p>
        </w:tc>
      </w:tr>
      <w:tr w:rsidR="005D1292" w:rsidRPr="005D1292" w14:paraId="7CDF23E8" w14:textId="77777777" w:rsidTr="00842A91">
        <w:trPr>
          <w:trHeight w:val="475"/>
        </w:trPr>
        <w:tc>
          <w:tcPr>
            <w:tcW w:w="965" w:type="dxa"/>
            <w:noWrap/>
            <w:hideMark/>
          </w:tcPr>
          <w:p w14:paraId="0BEC831C" w14:textId="77777777" w:rsidR="005D1292" w:rsidRPr="005D1292" w:rsidRDefault="005D1292" w:rsidP="005D1292">
            <w:pPr>
              <w:spacing w:line="270" w:lineRule="atLeast"/>
              <w:jc w:val="both"/>
              <w:rPr>
                <w:rFonts w:ascii="Garamond" w:hAnsi="Garamond"/>
                <w:b/>
                <w:bCs/>
                <w:color w:val="000000"/>
                <w:sz w:val="24"/>
                <w:szCs w:val="24"/>
              </w:rPr>
            </w:pPr>
          </w:p>
        </w:tc>
        <w:tc>
          <w:tcPr>
            <w:tcW w:w="1457" w:type="dxa"/>
            <w:noWrap/>
            <w:hideMark/>
          </w:tcPr>
          <w:p w14:paraId="0B6E7DA0"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2495" w:type="dxa"/>
            <w:noWrap/>
            <w:hideMark/>
          </w:tcPr>
          <w:p w14:paraId="28D61C4C"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1244" w:type="dxa"/>
            <w:noWrap/>
            <w:hideMark/>
          </w:tcPr>
          <w:p w14:paraId="390859CA"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1399" w:type="dxa"/>
            <w:noWrap/>
            <w:hideMark/>
          </w:tcPr>
          <w:p w14:paraId="10696D7B"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1241" w:type="dxa"/>
            <w:noWrap/>
            <w:hideMark/>
          </w:tcPr>
          <w:p w14:paraId="3799CC05"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1539" w:type="dxa"/>
            <w:hideMark/>
          </w:tcPr>
          <w:p w14:paraId="2234A878"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Rate</w:t>
            </w:r>
          </w:p>
        </w:tc>
        <w:tc>
          <w:tcPr>
            <w:tcW w:w="1539" w:type="dxa"/>
            <w:noWrap/>
            <w:hideMark/>
          </w:tcPr>
          <w:p w14:paraId="592FD677"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1305" w:type="dxa"/>
            <w:noWrap/>
            <w:hideMark/>
          </w:tcPr>
          <w:p w14:paraId="1B436907"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1559" w:type="dxa"/>
            <w:noWrap/>
            <w:hideMark/>
          </w:tcPr>
          <w:p w14:paraId="0420E433" w14:textId="33AA625C"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Realizable Value</w:t>
            </w:r>
          </w:p>
        </w:tc>
      </w:tr>
      <w:tr w:rsidR="005D1292" w:rsidRPr="005D1292" w14:paraId="50EEA5EC" w14:textId="77777777" w:rsidTr="00842A91">
        <w:trPr>
          <w:trHeight w:val="315"/>
        </w:trPr>
        <w:tc>
          <w:tcPr>
            <w:tcW w:w="965" w:type="dxa"/>
            <w:vMerge w:val="restart"/>
            <w:noWrap/>
            <w:hideMark/>
          </w:tcPr>
          <w:p w14:paraId="17718201"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A.</w:t>
            </w:r>
          </w:p>
        </w:tc>
        <w:tc>
          <w:tcPr>
            <w:tcW w:w="1457" w:type="dxa"/>
            <w:noWrap/>
            <w:hideMark/>
          </w:tcPr>
          <w:p w14:paraId="78952A9D"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xml:space="preserve">Computers </w:t>
            </w:r>
          </w:p>
        </w:tc>
        <w:tc>
          <w:tcPr>
            <w:tcW w:w="2495" w:type="dxa"/>
            <w:noWrap/>
            <w:hideMark/>
          </w:tcPr>
          <w:p w14:paraId="0D90C977"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3 No Computers</w:t>
            </w:r>
          </w:p>
        </w:tc>
        <w:tc>
          <w:tcPr>
            <w:tcW w:w="1244" w:type="dxa"/>
            <w:noWrap/>
            <w:hideMark/>
          </w:tcPr>
          <w:p w14:paraId="068D9A99"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17.10.2007</w:t>
            </w:r>
          </w:p>
        </w:tc>
        <w:tc>
          <w:tcPr>
            <w:tcW w:w="1399" w:type="dxa"/>
            <w:noWrap/>
            <w:hideMark/>
          </w:tcPr>
          <w:p w14:paraId="01709430"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197,680.00</w:t>
            </w:r>
          </w:p>
        </w:tc>
        <w:tc>
          <w:tcPr>
            <w:tcW w:w="1241" w:type="dxa"/>
            <w:noWrap/>
            <w:hideMark/>
          </w:tcPr>
          <w:p w14:paraId="56F1962E"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1,915.25</w:t>
            </w:r>
          </w:p>
        </w:tc>
        <w:tc>
          <w:tcPr>
            <w:tcW w:w="1539" w:type="dxa"/>
            <w:noWrap/>
            <w:hideMark/>
          </w:tcPr>
          <w:p w14:paraId="0D1B4B04"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30</w:t>
            </w:r>
          </w:p>
        </w:tc>
        <w:tc>
          <w:tcPr>
            <w:tcW w:w="1539" w:type="dxa"/>
            <w:noWrap/>
            <w:hideMark/>
          </w:tcPr>
          <w:p w14:paraId="6B199165"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574.58</w:t>
            </w:r>
          </w:p>
        </w:tc>
        <w:tc>
          <w:tcPr>
            <w:tcW w:w="1305" w:type="dxa"/>
            <w:noWrap/>
            <w:hideMark/>
          </w:tcPr>
          <w:p w14:paraId="4EEBD1B1"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12 Months</w:t>
            </w:r>
          </w:p>
        </w:tc>
        <w:tc>
          <w:tcPr>
            <w:tcW w:w="1559" w:type="dxa"/>
            <w:noWrap/>
            <w:hideMark/>
          </w:tcPr>
          <w:p w14:paraId="47D852D6"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1,340.68</w:t>
            </w:r>
          </w:p>
        </w:tc>
      </w:tr>
      <w:tr w:rsidR="005D1292" w:rsidRPr="005D1292" w14:paraId="17E1DA81" w14:textId="77777777" w:rsidTr="00842A91">
        <w:trPr>
          <w:trHeight w:val="315"/>
        </w:trPr>
        <w:tc>
          <w:tcPr>
            <w:tcW w:w="965" w:type="dxa"/>
            <w:vMerge/>
            <w:hideMark/>
          </w:tcPr>
          <w:p w14:paraId="6E6021D4" w14:textId="77777777" w:rsidR="005D1292" w:rsidRPr="005D1292" w:rsidRDefault="005D1292" w:rsidP="005D1292">
            <w:pPr>
              <w:spacing w:line="270" w:lineRule="atLeast"/>
              <w:jc w:val="both"/>
              <w:rPr>
                <w:rFonts w:ascii="Garamond" w:hAnsi="Garamond"/>
                <w:color w:val="000000"/>
                <w:sz w:val="24"/>
                <w:szCs w:val="24"/>
              </w:rPr>
            </w:pPr>
          </w:p>
        </w:tc>
        <w:tc>
          <w:tcPr>
            <w:tcW w:w="1457" w:type="dxa"/>
            <w:noWrap/>
            <w:hideMark/>
          </w:tcPr>
          <w:p w14:paraId="78FEACB6"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And Copier</w:t>
            </w:r>
          </w:p>
        </w:tc>
        <w:tc>
          <w:tcPr>
            <w:tcW w:w="2495" w:type="dxa"/>
            <w:noWrap/>
            <w:hideMark/>
          </w:tcPr>
          <w:p w14:paraId="5D34B521"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 No Computer</w:t>
            </w:r>
          </w:p>
        </w:tc>
        <w:tc>
          <w:tcPr>
            <w:tcW w:w="1244" w:type="dxa"/>
            <w:noWrap/>
            <w:hideMark/>
          </w:tcPr>
          <w:p w14:paraId="4A15AC4C"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From Tana</w:t>
            </w:r>
          </w:p>
        </w:tc>
        <w:tc>
          <w:tcPr>
            <w:tcW w:w="1399" w:type="dxa"/>
            <w:noWrap/>
            <w:hideMark/>
          </w:tcPr>
          <w:p w14:paraId="3C7FBC5F"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35,035.00</w:t>
            </w:r>
          </w:p>
        </w:tc>
        <w:tc>
          <w:tcPr>
            <w:tcW w:w="1241" w:type="dxa"/>
            <w:noWrap/>
            <w:hideMark/>
          </w:tcPr>
          <w:p w14:paraId="0B6A5D69"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339.42</w:t>
            </w:r>
          </w:p>
        </w:tc>
        <w:tc>
          <w:tcPr>
            <w:tcW w:w="1539" w:type="dxa"/>
            <w:noWrap/>
            <w:hideMark/>
          </w:tcPr>
          <w:p w14:paraId="0A8E30E8"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30</w:t>
            </w:r>
          </w:p>
        </w:tc>
        <w:tc>
          <w:tcPr>
            <w:tcW w:w="1539" w:type="dxa"/>
            <w:noWrap/>
            <w:hideMark/>
          </w:tcPr>
          <w:p w14:paraId="0BF6EAC2"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101.83</w:t>
            </w:r>
          </w:p>
        </w:tc>
        <w:tc>
          <w:tcPr>
            <w:tcW w:w="1305" w:type="dxa"/>
            <w:noWrap/>
            <w:hideMark/>
          </w:tcPr>
          <w:p w14:paraId="1A98C9FA"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12 Months</w:t>
            </w:r>
          </w:p>
        </w:tc>
        <w:tc>
          <w:tcPr>
            <w:tcW w:w="1559" w:type="dxa"/>
            <w:noWrap/>
            <w:hideMark/>
          </w:tcPr>
          <w:p w14:paraId="728949D1"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237.59</w:t>
            </w:r>
          </w:p>
        </w:tc>
      </w:tr>
      <w:tr w:rsidR="005D1292" w:rsidRPr="005D1292" w14:paraId="2688D966" w14:textId="77777777" w:rsidTr="00842A91">
        <w:trPr>
          <w:trHeight w:val="315"/>
        </w:trPr>
        <w:tc>
          <w:tcPr>
            <w:tcW w:w="965" w:type="dxa"/>
            <w:vMerge/>
            <w:hideMark/>
          </w:tcPr>
          <w:p w14:paraId="4E8838D7" w14:textId="77777777" w:rsidR="005D1292" w:rsidRPr="005D1292" w:rsidRDefault="005D1292" w:rsidP="005D1292">
            <w:pPr>
              <w:spacing w:line="270" w:lineRule="atLeast"/>
              <w:jc w:val="both"/>
              <w:rPr>
                <w:rFonts w:ascii="Garamond" w:hAnsi="Garamond"/>
                <w:color w:val="000000"/>
                <w:sz w:val="24"/>
                <w:szCs w:val="24"/>
              </w:rPr>
            </w:pPr>
          </w:p>
        </w:tc>
        <w:tc>
          <w:tcPr>
            <w:tcW w:w="1457" w:type="dxa"/>
            <w:noWrap/>
            <w:hideMark/>
          </w:tcPr>
          <w:p w14:paraId="5AF96FDD"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2495" w:type="dxa"/>
            <w:noWrap/>
            <w:hideMark/>
          </w:tcPr>
          <w:p w14:paraId="2E45505F"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 No Computer</w:t>
            </w:r>
          </w:p>
        </w:tc>
        <w:tc>
          <w:tcPr>
            <w:tcW w:w="1244" w:type="dxa"/>
            <w:noWrap/>
            <w:hideMark/>
          </w:tcPr>
          <w:p w14:paraId="3429133F"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22.6.2009</w:t>
            </w:r>
          </w:p>
        </w:tc>
        <w:tc>
          <w:tcPr>
            <w:tcW w:w="1399" w:type="dxa"/>
            <w:noWrap/>
            <w:hideMark/>
          </w:tcPr>
          <w:p w14:paraId="26D41D59"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82,000.00</w:t>
            </w:r>
          </w:p>
        </w:tc>
        <w:tc>
          <w:tcPr>
            <w:tcW w:w="1241" w:type="dxa"/>
            <w:noWrap/>
            <w:hideMark/>
          </w:tcPr>
          <w:p w14:paraId="3276A16C"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1,621.41</w:t>
            </w:r>
          </w:p>
        </w:tc>
        <w:tc>
          <w:tcPr>
            <w:tcW w:w="1539" w:type="dxa"/>
            <w:noWrap/>
            <w:hideMark/>
          </w:tcPr>
          <w:p w14:paraId="0C1B67A8"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30</w:t>
            </w:r>
          </w:p>
        </w:tc>
        <w:tc>
          <w:tcPr>
            <w:tcW w:w="1539" w:type="dxa"/>
            <w:noWrap/>
            <w:hideMark/>
          </w:tcPr>
          <w:p w14:paraId="12644D15"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486.42</w:t>
            </w:r>
          </w:p>
        </w:tc>
        <w:tc>
          <w:tcPr>
            <w:tcW w:w="1305" w:type="dxa"/>
            <w:noWrap/>
            <w:hideMark/>
          </w:tcPr>
          <w:p w14:paraId="2CEDE92F"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12 Months</w:t>
            </w:r>
          </w:p>
        </w:tc>
        <w:tc>
          <w:tcPr>
            <w:tcW w:w="1559" w:type="dxa"/>
            <w:noWrap/>
            <w:hideMark/>
          </w:tcPr>
          <w:p w14:paraId="3E177FA6"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1,134.99</w:t>
            </w:r>
          </w:p>
        </w:tc>
      </w:tr>
      <w:tr w:rsidR="005D1292" w:rsidRPr="005D1292" w14:paraId="25F70CD6" w14:textId="77777777" w:rsidTr="00842A91">
        <w:trPr>
          <w:trHeight w:val="315"/>
        </w:trPr>
        <w:tc>
          <w:tcPr>
            <w:tcW w:w="965" w:type="dxa"/>
            <w:vMerge/>
            <w:hideMark/>
          </w:tcPr>
          <w:p w14:paraId="6B08EC94" w14:textId="77777777" w:rsidR="005D1292" w:rsidRPr="005D1292" w:rsidRDefault="005D1292" w:rsidP="005D1292">
            <w:pPr>
              <w:spacing w:line="270" w:lineRule="atLeast"/>
              <w:jc w:val="both"/>
              <w:rPr>
                <w:rFonts w:ascii="Garamond" w:hAnsi="Garamond"/>
                <w:color w:val="000000"/>
                <w:sz w:val="24"/>
                <w:szCs w:val="24"/>
              </w:rPr>
            </w:pPr>
          </w:p>
        </w:tc>
        <w:tc>
          <w:tcPr>
            <w:tcW w:w="1457" w:type="dxa"/>
            <w:noWrap/>
            <w:hideMark/>
          </w:tcPr>
          <w:p w14:paraId="5068D164"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2495" w:type="dxa"/>
            <w:noWrap/>
            <w:hideMark/>
          </w:tcPr>
          <w:p w14:paraId="6035CB42"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 No Hp Printer</w:t>
            </w:r>
          </w:p>
        </w:tc>
        <w:tc>
          <w:tcPr>
            <w:tcW w:w="1244" w:type="dxa"/>
            <w:noWrap/>
            <w:hideMark/>
          </w:tcPr>
          <w:p w14:paraId="0AC38C54"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Nov-08</w:t>
            </w:r>
          </w:p>
        </w:tc>
        <w:tc>
          <w:tcPr>
            <w:tcW w:w="1399" w:type="dxa"/>
            <w:noWrap/>
            <w:hideMark/>
          </w:tcPr>
          <w:p w14:paraId="0AEB34D5"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36,000.00</w:t>
            </w:r>
          </w:p>
        </w:tc>
        <w:tc>
          <w:tcPr>
            <w:tcW w:w="1241" w:type="dxa"/>
            <w:noWrap/>
            <w:hideMark/>
          </w:tcPr>
          <w:p w14:paraId="7C567956"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498.25</w:t>
            </w:r>
          </w:p>
        </w:tc>
        <w:tc>
          <w:tcPr>
            <w:tcW w:w="1539" w:type="dxa"/>
            <w:noWrap/>
            <w:hideMark/>
          </w:tcPr>
          <w:p w14:paraId="1C79CDA8"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30</w:t>
            </w:r>
          </w:p>
        </w:tc>
        <w:tc>
          <w:tcPr>
            <w:tcW w:w="1539" w:type="dxa"/>
            <w:noWrap/>
            <w:hideMark/>
          </w:tcPr>
          <w:p w14:paraId="07D371CA"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149.48</w:t>
            </w:r>
          </w:p>
        </w:tc>
        <w:tc>
          <w:tcPr>
            <w:tcW w:w="1305" w:type="dxa"/>
            <w:noWrap/>
            <w:hideMark/>
          </w:tcPr>
          <w:p w14:paraId="55C0F7FF"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12 Months</w:t>
            </w:r>
          </w:p>
        </w:tc>
        <w:tc>
          <w:tcPr>
            <w:tcW w:w="1559" w:type="dxa"/>
            <w:noWrap/>
            <w:hideMark/>
          </w:tcPr>
          <w:p w14:paraId="66F6D284"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348.78</w:t>
            </w:r>
          </w:p>
        </w:tc>
      </w:tr>
      <w:tr w:rsidR="005D1292" w:rsidRPr="005D1292" w14:paraId="2FC39D9B" w14:textId="77777777" w:rsidTr="00842A91">
        <w:trPr>
          <w:trHeight w:val="315"/>
        </w:trPr>
        <w:tc>
          <w:tcPr>
            <w:tcW w:w="965" w:type="dxa"/>
            <w:vMerge/>
            <w:hideMark/>
          </w:tcPr>
          <w:p w14:paraId="11B44363" w14:textId="77777777" w:rsidR="005D1292" w:rsidRPr="005D1292" w:rsidRDefault="005D1292" w:rsidP="005D1292">
            <w:pPr>
              <w:spacing w:line="270" w:lineRule="atLeast"/>
              <w:jc w:val="both"/>
              <w:rPr>
                <w:rFonts w:ascii="Garamond" w:hAnsi="Garamond"/>
                <w:color w:val="000000"/>
                <w:sz w:val="24"/>
                <w:szCs w:val="24"/>
              </w:rPr>
            </w:pPr>
          </w:p>
        </w:tc>
        <w:tc>
          <w:tcPr>
            <w:tcW w:w="1457" w:type="dxa"/>
            <w:noWrap/>
            <w:hideMark/>
          </w:tcPr>
          <w:p w14:paraId="4B89F80B"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2495" w:type="dxa"/>
            <w:noWrap/>
            <w:hideMark/>
          </w:tcPr>
          <w:p w14:paraId="06FD97FD"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 Sharp Digital copier (AR - M205)</w:t>
            </w:r>
          </w:p>
        </w:tc>
        <w:tc>
          <w:tcPr>
            <w:tcW w:w="1244" w:type="dxa"/>
            <w:noWrap/>
            <w:hideMark/>
          </w:tcPr>
          <w:p w14:paraId="49BC7E28"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8.09.2009</w:t>
            </w:r>
          </w:p>
        </w:tc>
        <w:tc>
          <w:tcPr>
            <w:tcW w:w="1399" w:type="dxa"/>
            <w:noWrap/>
            <w:hideMark/>
          </w:tcPr>
          <w:p w14:paraId="5F4095AD"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172,700.00</w:t>
            </w:r>
          </w:p>
        </w:tc>
        <w:tc>
          <w:tcPr>
            <w:tcW w:w="1241" w:type="dxa"/>
            <w:noWrap/>
            <w:hideMark/>
          </w:tcPr>
          <w:p w14:paraId="4BBB032F"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3,414.85</w:t>
            </w:r>
          </w:p>
        </w:tc>
        <w:tc>
          <w:tcPr>
            <w:tcW w:w="1539" w:type="dxa"/>
            <w:noWrap/>
            <w:hideMark/>
          </w:tcPr>
          <w:p w14:paraId="60760D25"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30</w:t>
            </w:r>
          </w:p>
        </w:tc>
        <w:tc>
          <w:tcPr>
            <w:tcW w:w="1539" w:type="dxa"/>
            <w:noWrap/>
            <w:hideMark/>
          </w:tcPr>
          <w:p w14:paraId="2BE333F0"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1,024.46</w:t>
            </w:r>
          </w:p>
        </w:tc>
        <w:tc>
          <w:tcPr>
            <w:tcW w:w="1305" w:type="dxa"/>
            <w:noWrap/>
            <w:hideMark/>
          </w:tcPr>
          <w:p w14:paraId="464C3C74"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12 Months</w:t>
            </w:r>
          </w:p>
        </w:tc>
        <w:tc>
          <w:tcPr>
            <w:tcW w:w="1559" w:type="dxa"/>
            <w:noWrap/>
            <w:hideMark/>
          </w:tcPr>
          <w:p w14:paraId="75B805CE"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2,390.40</w:t>
            </w:r>
          </w:p>
        </w:tc>
      </w:tr>
      <w:tr w:rsidR="005D1292" w:rsidRPr="005D1292" w14:paraId="20CE861F" w14:textId="77777777" w:rsidTr="00842A91">
        <w:trPr>
          <w:trHeight w:val="315"/>
        </w:trPr>
        <w:tc>
          <w:tcPr>
            <w:tcW w:w="965" w:type="dxa"/>
            <w:vMerge/>
            <w:hideMark/>
          </w:tcPr>
          <w:p w14:paraId="7E822131" w14:textId="77777777" w:rsidR="005D1292" w:rsidRPr="005D1292" w:rsidRDefault="005D1292" w:rsidP="005D1292">
            <w:pPr>
              <w:spacing w:line="270" w:lineRule="atLeast"/>
              <w:jc w:val="both"/>
              <w:rPr>
                <w:rFonts w:ascii="Garamond" w:hAnsi="Garamond"/>
                <w:color w:val="000000"/>
                <w:sz w:val="24"/>
                <w:szCs w:val="24"/>
              </w:rPr>
            </w:pPr>
          </w:p>
        </w:tc>
        <w:tc>
          <w:tcPr>
            <w:tcW w:w="1457" w:type="dxa"/>
            <w:noWrap/>
            <w:hideMark/>
          </w:tcPr>
          <w:p w14:paraId="6140457E"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2495" w:type="dxa"/>
            <w:noWrap/>
            <w:hideMark/>
          </w:tcPr>
          <w:p w14:paraId="79B6D3CD" w14:textId="294CB3D6"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xml:space="preserve">3Desktop Dell </w:t>
            </w:r>
            <w:r w:rsidR="00AF24E8" w:rsidRPr="005D1292">
              <w:rPr>
                <w:rFonts w:ascii="Garamond" w:hAnsi="Garamond"/>
                <w:color w:val="000000"/>
                <w:sz w:val="24"/>
                <w:szCs w:val="24"/>
              </w:rPr>
              <w:t>Computer (</w:t>
            </w:r>
            <w:r w:rsidRPr="005D1292">
              <w:rPr>
                <w:rFonts w:ascii="Garamond" w:hAnsi="Garamond"/>
                <w:color w:val="000000"/>
                <w:sz w:val="24"/>
                <w:szCs w:val="24"/>
              </w:rPr>
              <w:t>Donated by TWSB)</w:t>
            </w:r>
          </w:p>
        </w:tc>
        <w:tc>
          <w:tcPr>
            <w:tcW w:w="1244" w:type="dxa"/>
            <w:noWrap/>
            <w:hideMark/>
          </w:tcPr>
          <w:p w14:paraId="75E8684A"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Jun-10</w:t>
            </w:r>
          </w:p>
        </w:tc>
        <w:tc>
          <w:tcPr>
            <w:tcW w:w="1399" w:type="dxa"/>
            <w:noWrap/>
            <w:hideMark/>
          </w:tcPr>
          <w:p w14:paraId="6FF5D2CB"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1241" w:type="dxa"/>
            <w:noWrap/>
            <w:hideMark/>
          </w:tcPr>
          <w:p w14:paraId="44A4B5F3"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1539" w:type="dxa"/>
            <w:noWrap/>
            <w:hideMark/>
          </w:tcPr>
          <w:p w14:paraId="7DE4FD05"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1539" w:type="dxa"/>
            <w:noWrap/>
            <w:hideMark/>
          </w:tcPr>
          <w:p w14:paraId="54CBAF89"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1305" w:type="dxa"/>
            <w:noWrap/>
            <w:hideMark/>
          </w:tcPr>
          <w:p w14:paraId="251A0B64"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1559" w:type="dxa"/>
            <w:noWrap/>
            <w:hideMark/>
          </w:tcPr>
          <w:p w14:paraId="7333AF07"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w:t>
            </w:r>
          </w:p>
        </w:tc>
      </w:tr>
      <w:tr w:rsidR="005D1292" w:rsidRPr="005D1292" w14:paraId="23E50A41" w14:textId="77777777" w:rsidTr="00842A91">
        <w:trPr>
          <w:trHeight w:val="315"/>
        </w:trPr>
        <w:tc>
          <w:tcPr>
            <w:tcW w:w="965" w:type="dxa"/>
            <w:vMerge/>
            <w:hideMark/>
          </w:tcPr>
          <w:p w14:paraId="2DFC205D" w14:textId="77777777" w:rsidR="005D1292" w:rsidRPr="005D1292" w:rsidRDefault="005D1292" w:rsidP="005D1292">
            <w:pPr>
              <w:spacing w:line="270" w:lineRule="atLeast"/>
              <w:jc w:val="both"/>
              <w:rPr>
                <w:rFonts w:ascii="Garamond" w:hAnsi="Garamond"/>
                <w:color w:val="000000"/>
                <w:sz w:val="24"/>
                <w:szCs w:val="24"/>
              </w:rPr>
            </w:pPr>
          </w:p>
        </w:tc>
        <w:tc>
          <w:tcPr>
            <w:tcW w:w="1457" w:type="dxa"/>
            <w:noWrap/>
            <w:hideMark/>
          </w:tcPr>
          <w:p w14:paraId="3C72661A"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2495" w:type="dxa"/>
            <w:noWrap/>
            <w:hideMark/>
          </w:tcPr>
          <w:p w14:paraId="0BC3D6E1" w14:textId="0738306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Each at Kshs.73,400.00</w:t>
            </w:r>
          </w:p>
        </w:tc>
        <w:tc>
          <w:tcPr>
            <w:tcW w:w="1244" w:type="dxa"/>
            <w:noWrap/>
            <w:hideMark/>
          </w:tcPr>
          <w:p w14:paraId="73172AA3"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1399" w:type="dxa"/>
            <w:noWrap/>
            <w:hideMark/>
          </w:tcPr>
          <w:p w14:paraId="5ACB9232"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220,200.00</w:t>
            </w:r>
          </w:p>
        </w:tc>
        <w:tc>
          <w:tcPr>
            <w:tcW w:w="1241" w:type="dxa"/>
            <w:noWrap/>
            <w:hideMark/>
          </w:tcPr>
          <w:p w14:paraId="4EB4600E"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6,220.10</w:t>
            </w:r>
          </w:p>
        </w:tc>
        <w:tc>
          <w:tcPr>
            <w:tcW w:w="1539" w:type="dxa"/>
            <w:noWrap/>
            <w:hideMark/>
          </w:tcPr>
          <w:p w14:paraId="78D5D565"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30</w:t>
            </w:r>
          </w:p>
        </w:tc>
        <w:tc>
          <w:tcPr>
            <w:tcW w:w="1539" w:type="dxa"/>
            <w:noWrap/>
            <w:hideMark/>
          </w:tcPr>
          <w:p w14:paraId="3E687B81"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1,866.03</w:t>
            </w:r>
          </w:p>
        </w:tc>
        <w:tc>
          <w:tcPr>
            <w:tcW w:w="1305" w:type="dxa"/>
            <w:noWrap/>
            <w:hideMark/>
          </w:tcPr>
          <w:p w14:paraId="4956C86C"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12 Months</w:t>
            </w:r>
          </w:p>
        </w:tc>
        <w:tc>
          <w:tcPr>
            <w:tcW w:w="1559" w:type="dxa"/>
            <w:noWrap/>
            <w:hideMark/>
          </w:tcPr>
          <w:p w14:paraId="2153B8CB"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4,354.07</w:t>
            </w:r>
          </w:p>
        </w:tc>
      </w:tr>
      <w:tr w:rsidR="005D1292" w:rsidRPr="005D1292" w14:paraId="1DF06841" w14:textId="77777777" w:rsidTr="00842A91">
        <w:trPr>
          <w:trHeight w:val="315"/>
        </w:trPr>
        <w:tc>
          <w:tcPr>
            <w:tcW w:w="965" w:type="dxa"/>
            <w:vMerge/>
            <w:hideMark/>
          </w:tcPr>
          <w:p w14:paraId="24C73688" w14:textId="77777777" w:rsidR="005D1292" w:rsidRPr="005D1292" w:rsidRDefault="005D1292" w:rsidP="005D1292">
            <w:pPr>
              <w:spacing w:line="270" w:lineRule="atLeast"/>
              <w:jc w:val="both"/>
              <w:rPr>
                <w:rFonts w:ascii="Garamond" w:hAnsi="Garamond"/>
                <w:color w:val="000000"/>
                <w:sz w:val="24"/>
                <w:szCs w:val="24"/>
              </w:rPr>
            </w:pPr>
          </w:p>
        </w:tc>
        <w:tc>
          <w:tcPr>
            <w:tcW w:w="1457" w:type="dxa"/>
            <w:noWrap/>
            <w:hideMark/>
          </w:tcPr>
          <w:p w14:paraId="0983CDDC"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2495" w:type="dxa"/>
            <w:noWrap/>
            <w:hideMark/>
          </w:tcPr>
          <w:p w14:paraId="207D2B38" w14:textId="1D9F66D1"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xml:space="preserve">2 </w:t>
            </w:r>
            <w:r w:rsidR="00AF24E8" w:rsidRPr="005D1292">
              <w:rPr>
                <w:rFonts w:ascii="Garamond" w:hAnsi="Garamond"/>
                <w:color w:val="000000"/>
                <w:sz w:val="24"/>
                <w:szCs w:val="24"/>
              </w:rPr>
              <w:t>No Printer</w:t>
            </w:r>
            <w:r w:rsidRPr="005D1292">
              <w:rPr>
                <w:rFonts w:ascii="Garamond" w:hAnsi="Garamond"/>
                <w:color w:val="000000"/>
                <w:sz w:val="24"/>
                <w:szCs w:val="24"/>
              </w:rPr>
              <w:t xml:space="preserve"> &amp; Projector</w:t>
            </w:r>
          </w:p>
        </w:tc>
        <w:tc>
          <w:tcPr>
            <w:tcW w:w="1244" w:type="dxa"/>
            <w:noWrap/>
            <w:hideMark/>
          </w:tcPr>
          <w:p w14:paraId="7CEFC2F4"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Jun-11</w:t>
            </w:r>
          </w:p>
        </w:tc>
        <w:tc>
          <w:tcPr>
            <w:tcW w:w="1399" w:type="dxa"/>
            <w:noWrap/>
            <w:hideMark/>
          </w:tcPr>
          <w:p w14:paraId="15171303"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138,100.00</w:t>
            </w:r>
          </w:p>
        </w:tc>
        <w:tc>
          <w:tcPr>
            <w:tcW w:w="1241" w:type="dxa"/>
            <w:noWrap/>
            <w:hideMark/>
          </w:tcPr>
          <w:p w14:paraId="3141240C"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3,923.22</w:t>
            </w:r>
          </w:p>
        </w:tc>
        <w:tc>
          <w:tcPr>
            <w:tcW w:w="1539" w:type="dxa"/>
            <w:noWrap/>
            <w:hideMark/>
          </w:tcPr>
          <w:p w14:paraId="2B109E8D"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30</w:t>
            </w:r>
          </w:p>
        </w:tc>
        <w:tc>
          <w:tcPr>
            <w:tcW w:w="1539" w:type="dxa"/>
            <w:noWrap/>
            <w:hideMark/>
          </w:tcPr>
          <w:p w14:paraId="379F57EC"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1,176.97</w:t>
            </w:r>
          </w:p>
        </w:tc>
        <w:tc>
          <w:tcPr>
            <w:tcW w:w="1305" w:type="dxa"/>
            <w:noWrap/>
            <w:hideMark/>
          </w:tcPr>
          <w:p w14:paraId="76FCC442"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12 Months</w:t>
            </w:r>
          </w:p>
        </w:tc>
        <w:tc>
          <w:tcPr>
            <w:tcW w:w="1559" w:type="dxa"/>
            <w:noWrap/>
            <w:hideMark/>
          </w:tcPr>
          <w:p w14:paraId="5A021BC6"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2,746.25</w:t>
            </w:r>
          </w:p>
        </w:tc>
      </w:tr>
      <w:tr w:rsidR="005D1292" w:rsidRPr="005D1292" w14:paraId="75037F20" w14:textId="77777777" w:rsidTr="00842A91">
        <w:trPr>
          <w:trHeight w:val="315"/>
        </w:trPr>
        <w:tc>
          <w:tcPr>
            <w:tcW w:w="965" w:type="dxa"/>
            <w:vMerge/>
            <w:hideMark/>
          </w:tcPr>
          <w:p w14:paraId="2ADC399D" w14:textId="77777777" w:rsidR="005D1292" w:rsidRPr="005D1292" w:rsidRDefault="005D1292" w:rsidP="005D1292">
            <w:pPr>
              <w:spacing w:line="270" w:lineRule="atLeast"/>
              <w:jc w:val="both"/>
              <w:rPr>
                <w:rFonts w:ascii="Garamond" w:hAnsi="Garamond"/>
                <w:color w:val="000000"/>
                <w:sz w:val="24"/>
                <w:szCs w:val="24"/>
              </w:rPr>
            </w:pPr>
          </w:p>
        </w:tc>
        <w:tc>
          <w:tcPr>
            <w:tcW w:w="1457" w:type="dxa"/>
            <w:noWrap/>
            <w:hideMark/>
          </w:tcPr>
          <w:p w14:paraId="5D9B181F"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2495" w:type="dxa"/>
            <w:noWrap/>
            <w:hideMark/>
          </w:tcPr>
          <w:p w14:paraId="21F9402B"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2 No Monitors</w:t>
            </w:r>
          </w:p>
        </w:tc>
        <w:tc>
          <w:tcPr>
            <w:tcW w:w="1244" w:type="dxa"/>
            <w:noWrap/>
            <w:hideMark/>
          </w:tcPr>
          <w:p w14:paraId="721F8277"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Jun-13</w:t>
            </w:r>
          </w:p>
        </w:tc>
        <w:tc>
          <w:tcPr>
            <w:tcW w:w="1399" w:type="dxa"/>
            <w:noWrap/>
            <w:hideMark/>
          </w:tcPr>
          <w:p w14:paraId="3DDD0F0F"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37,400.00</w:t>
            </w:r>
          </w:p>
        </w:tc>
        <w:tc>
          <w:tcPr>
            <w:tcW w:w="1241" w:type="dxa"/>
            <w:noWrap/>
            <w:hideMark/>
          </w:tcPr>
          <w:p w14:paraId="649787CA"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3,080.05</w:t>
            </w:r>
          </w:p>
        </w:tc>
        <w:tc>
          <w:tcPr>
            <w:tcW w:w="1539" w:type="dxa"/>
            <w:noWrap/>
            <w:hideMark/>
          </w:tcPr>
          <w:p w14:paraId="24414C51"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30</w:t>
            </w:r>
          </w:p>
        </w:tc>
        <w:tc>
          <w:tcPr>
            <w:tcW w:w="1539" w:type="dxa"/>
            <w:noWrap/>
            <w:hideMark/>
          </w:tcPr>
          <w:p w14:paraId="78198388"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924.02</w:t>
            </w:r>
          </w:p>
        </w:tc>
        <w:tc>
          <w:tcPr>
            <w:tcW w:w="1305" w:type="dxa"/>
            <w:noWrap/>
            <w:hideMark/>
          </w:tcPr>
          <w:p w14:paraId="05D7FCE2"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12 Months</w:t>
            </w:r>
          </w:p>
        </w:tc>
        <w:tc>
          <w:tcPr>
            <w:tcW w:w="1559" w:type="dxa"/>
            <w:noWrap/>
            <w:hideMark/>
          </w:tcPr>
          <w:p w14:paraId="4A0D22F9"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2,156.04</w:t>
            </w:r>
          </w:p>
        </w:tc>
      </w:tr>
      <w:tr w:rsidR="005D1292" w:rsidRPr="005D1292" w14:paraId="5B264F49" w14:textId="77777777" w:rsidTr="00842A91">
        <w:trPr>
          <w:trHeight w:val="315"/>
        </w:trPr>
        <w:tc>
          <w:tcPr>
            <w:tcW w:w="965" w:type="dxa"/>
            <w:vMerge/>
            <w:hideMark/>
          </w:tcPr>
          <w:p w14:paraId="2230D235" w14:textId="77777777" w:rsidR="005D1292" w:rsidRPr="005D1292" w:rsidRDefault="005D1292" w:rsidP="005D1292">
            <w:pPr>
              <w:spacing w:line="270" w:lineRule="atLeast"/>
              <w:jc w:val="both"/>
              <w:rPr>
                <w:rFonts w:ascii="Garamond" w:hAnsi="Garamond"/>
                <w:color w:val="000000"/>
                <w:sz w:val="24"/>
                <w:szCs w:val="24"/>
              </w:rPr>
            </w:pPr>
          </w:p>
        </w:tc>
        <w:tc>
          <w:tcPr>
            <w:tcW w:w="1457" w:type="dxa"/>
            <w:noWrap/>
            <w:hideMark/>
          </w:tcPr>
          <w:p w14:paraId="45FCFE2A"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2495" w:type="dxa"/>
            <w:noWrap/>
            <w:hideMark/>
          </w:tcPr>
          <w:p w14:paraId="15AF72F8"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2 No HP Computers</w:t>
            </w:r>
          </w:p>
        </w:tc>
        <w:tc>
          <w:tcPr>
            <w:tcW w:w="1244" w:type="dxa"/>
            <w:noWrap/>
            <w:hideMark/>
          </w:tcPr>
          <w:p w14:paraId="06DA422E"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Jun-13</w:t>
            </w:r>
          </w:p>
        </w:tc>
        <w:tc>
          <w:tcPr>
            <w:tcW w:w="1399" w:type="dxa"/>
            <w:noWrap/>
            <w:hideMark/>
          </w:tcPr>
          <w:p w14:paraId="7E298705"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163,000.00</w:t>
            </w:r>
          </w:p>
        </w:tc>
        <w:tc>
          <w:tcPr>
            <w:tcW w:w="1241" w:type="dxa"/>
            <w:noWrap/>
            <w:hideMark/>
          </w:tcPr>
          <w:p w14:paraId="1A2DC062"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13,423.75</w:t>
            </w:r>
          </w:p>
        </w:tc>
        <w:tc>
          <w:tcPr>
            <w:tcW w:w="1539" w:type="dxa"/>
            <w:noWrap/>
            <w:hideMark/>
          </w:tcPr>
          <w:p w14:paraId="683A22ED"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30</w:t>
            </w:r>
          </w:p>
        </w:tc>
        <w:tc>
          <w:tcPr>
            <w:tcW w:w="1539" w:type="dxa"/>
            <w:noWrap/>
            <w:hideMark/>
          </w:tcPr>
          <w:p w14:paraId="195AC833"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4,027.13</w:t>
            </w:r>
          </w:p>
        </w:tc>
        <w:tc>
          <w:tcPr>
            <w:tcW w:w="1305" w:type="dxa"/>
            <w:noWrap/>
            <w:hideMark/>
          </w:tcPr>
          <w:p w14:paraId="4ABF07CC"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12 Months</w:t>
            </w:r>
          </w:p>
        </w:tc>
        <w:tc>
          <w:tcPr>
            <w:tcW w:w="1559" w:type="dxa"/>
            <w:noWrap/>
            <w:hideMark/>
          </w:tcPr>
          <w:p w14:paraId="1D9AEA96"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9,396.63</w:t>
            </w:r>
          </w:p>
        </w:tc>
      </w:tr>
      <w:tr w:rsidR="005D1292" w:rsidRPr="005D1292" w14:paraId="2E41F3E0" w14:textId="77777777" w:rsidTr="00842A91">
        <w:trPr>
          <w:trHeight w:val="315"/>
        </w:trPr>
        <w:tc>
          <w:tcPr>
            <w:tcW w:w="965" w:type="dxa"/>
            <w:vMerge/>
            <w:hideMark/>
          </w:tcPr>
          <w:p w14:paraId="67BC98B5" w14:textId="77777777" w:rsidR="005D1292" w:rsidRPr="005D1292" w:rsidRDefault="005D1292" w:rsidP="005D1292">
            <w:pPr>
              <w:spacing w:line="270" w:lineRule="atLeast"/>
              <w:jc w:val="both"/>
              <w:rPr>
                <w:rFonts w:ascii="Garamond" w:hAnsi="Garamond"/>
                <w:color w:val="000000"/>
                <w:sz w:val="24"/>
                <w:szCs w:val="24"/>
              </w:rPr>
            </w:pPr>
          </w:p>
        </w:tc>
        <w:tc>
          <w:tcPr>
            <w:tcW w:w="1457" w:type="dxa"/>
            <w:noWrap/>
            <w:hideMark/>
          </w:tcPr>
          <w:p w14:paraId="493B34E4"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2495" w:type="dxa"/>
            <w:noWrap/>
            <w:hideMark/>
          </w:tcPr>
          <w:p w14:paraId="7F68E032"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xml:space="preserve">1 No Copier </w:t>
            </w:r>
          </w:p>
        </w:tc>
        <w:tc>
          <w:tcPr>
            <w:tcW w:w="1244" w:type="dxa"/>
            <w:noWrap/>
            <w:hideMark/>
          </w:tcPr>
          <w:p w14:paraId="756DE867"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20/9/2013</w:t>
            </w:r>
          </w:p>
        </w:tc>
        <w:tc>
          <w:tcPr>
            <w:tcW w:w="1399" w:type="dxa"/>
            <w:noWrap/>
            <w:hideMark/>
          </w:tcPr>
          <w:p w14:paraId="1479BC92"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293,000.00</w:t>
            </w:r>
          </w:p>
        </w:tc>
        <w:tc>
          <w:tcPr>
            <w:tcW w:w="1241" w:type="dxa"/>
            <w:noWrap/>
            <w:hideMark/>
          </w:tcPr>
          <w:p w14:paraId="1D43D7FA"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39,115.65</w:t>
            </w:r>
          </w:p>
        </w:tc>
        <w:tc>
          <w:tcPr>
            <w:tcW w:w="1539" w:type="dxa"/>
            <w:noWrap/>
            <w:hideMark/>
          </w:tcPr>
          <w:p w14:paraId="4EC1485E"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30</w:t>
            </w:r>
          </w:p>
        </w:tc>
        <w:tc>
          <w:tcPr>
            <w:tcW w:w="1539" w:type="dxa"/>
            <w:noWrap/>
            <w:hideMark/>
          </w:tcPr>
          <w:p w14:paraId="680220FA"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11,734.70</w:t>
            </w:r>
          </w:p>
        </w:tc>
        <w:tc>
          <w:tcPr>
            <w:tcW w:w="1305" w:type="dxa"/>
            <w:noWrap/>
            <w:hideMark/>
          </w:tcPr>
          <w:p w14:paraId="34B80710"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12 Months</w:t>
            </w:r>
          </w:p>
        </w:tc>
        <w:tc>
          <w:tcPr>
            <w:tcW w:w="1559" w:type="dxa"/>
            <w:noWrap/>
            <w:hideMark/>
          </w:tcPr>
          <w:p w14:paraId="12F3CE67"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27,380.96</w:t>
            </w:r>
          </w:p>
        </w:tc>
      </w:tr>
      <w:tr w:rsidR="005D1292" w:rsidRPr="005D1292" w14:paraId="5B0DCC1B" w14:textId="77777777" w:rsidTr="00842A91">
        <w:trPr>
          <w:trHeight w:val="315"/>
        </w:trPr>
        <w:tc>
          <w:tcPr>
            <w:tcW w:w="965" w:type="dxa"/>
            <w:vMerge/>
            <w:hideMark/>
          </w:tcPr>
          <w:p w14:paraId="3335A387" w14:textId="77777777" w:rsidR="005D1292" w:rsidRPr="005D1292" w:rsidRDefault="005D1292" w:rsidP="005D1292">
            <w:pPr>
              <w:spacing w:line="270" w:lineRule="atLeast"/>
              <w:jc w:val="both"/>
              <w:rPr>
                <w:rFonts w:ascii="Garamond" w:hAnsi="Garamond"/>
                <w:color w:val="000000"/>
                <w:sz w:val="24"/>
                <w:szCs w:val="24"/>
              </w:rPr>
            </w:pPr>
          </w:p>
        </w:tc>
        <w:tc>
          <w:tcPr>
            <w:tcW w:w="1457" w:type="dxa"/>
            <w:noWrap/>
            <w:hideMark/>
          </w:tcPr>
          <w:p w14:paraId="2BCF5300"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2495" w:type="dxa"/>
            <w:noWrap/>
            <w:hideMark/>
          </w:tcPr>
          <w:p w14:paraId="4BB0027D"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Server</w:t>
            </w:r>
          </w:p>
        </w:tc>
        <w:tc>
          <w:tcPr>
            <w:tcW w:w="1244" w:type="dxa"/>
            <w:noWrap/>
            <w:hideMark/>
          </w:tcPr>
          <w:p w14:paraId="3A5C46EF"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30/6/2014</w:t>
            </w:r>
          </w:p>
        </w:tc>
        <w:tc>
          <w:tcPr>
            <w:tcW w:w="1399" w:type="dxa"/>
            <w:noWrap/>
            <w:hideMark/>
          </w:tcPr>
          <w:p w14:paraId="011A0A48"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248,000.00</w:t>
            </w:r>
          </w:p>
        </w:tc>
        <w:tc>
          <w:tcPr>
            <w:tcW w:w="1241" w:type="dxa"/>
            <w:noWrap/>
            <w:hideMark/>
          </w:tcPr>
          <w:p w14:paraId="5F091C42"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29,176.95</w:t>
            </w:r>
          </w:p>
        </w:tc>
        <w:tc>
          <w:tcPr>
            <w:tcW w:w="1539" w:type="dxa"/>
            <w:noWrap/>
            <w:hideMark/>
          </w:tcPr>
          <w:p w14:paraId="7B8E0157"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30</w:t>
            </w:r>
          </w:p>
        </w:tc>
        <w:tc>
          <w:tcPr>
            <w:tcW w:w="1539" w:type="dxa"/>
            <w:noWrap/>
            <w:hideMark/>
          </w:tcPr>
          <w:p w14:paraId="11D66B75"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8,753.09</w:t>
            </w:r>
          </w:p>
        </w:tc>
        <w:tc>
          <w:tcPr>
            <w:tcW w:w="1305" w:type="dxa"/>
            <w:noWrap/>
            <w:hideMark/>
          </w:tcPr>
          <w:p w14:paraId="69E51CED"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12 Months</w:t>
            </w:r>
          </w:p>
        </w:tc>
        <w:tc>
          <w:tcPr>
            <w:tcW w:w="1559" w:type="dxa"/>
            <w:noWrap/>
            <w:hideMark/>
          </w:tcPr>
          <w:p w14:paraId="15939D7F"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20,423.87</w:t>
            </w:r>
          </w:p>
        </w:tc>
      </w:tr>
      <w:tr w:rsidR="005D1292" w:rsidRPr="005D1292" w14:paraId="5B7CD8C5" w14:textId="77777777" w:rsidTr="00842A91">
        <w:trPr>
          <w:trHeight w:val="315"/>
        </w:trPr>
        <w:tc>
          <w:tcPr>
            <w:tcW w:w="965" w:type="dxa"/>
            <w:vMerge/>
            <w:hideMark/>
          </w:tcPr>
          <w:p w14:paraId="3B5BFFC6" w14:textId="77777777" w:rsidR="005D1292" w:rsidRPr="005D1292" w:rsidRDefault="005D1292" w:rsidP="005D1292">
            <w:pPr>
              <w:spacing w:line="270" w:lineRule="atLeast"/>
              <w:jc w:val="both"/>
              <w:rPr>
                <w:rFonts w:ascii="Garamond" w:hAnsi="Garamond"/>
                <w:color w:val="000000"/>
                <w:sz w:val="24"/>
                <w:szCs w:val="24"/>
              </w:rPr>
            </w:pPr>
          </w:p>
        </w:tc>
        <w:tc>
          <w:tcPr>
            <w:tcW w:w="1457" w:type="dxa"/>
            <w:noWrap/>
            <w:hideMark/>
          </w:tcPr>
          <w:p w14:paraId="53703235"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2495" w:type="dxa"/>
            <w:noWrap/>
            <w:hideMark/>
          </w:tcPr>
          <w:p w14:paraId="12430EF2" w14:textId="61DA7C3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3No HP Computers</w:t>
            </w:r>
          </w:p>
        </w:tc>
        <w:tc>
          <w:tcPr>
            <w:tcW w:w="1244" w:type="dxa"/>
            <w:noWrap/>
            <w:hideMark/>
          </w:tcPr>
          <w:p w14:paraId="31A11EC6"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Oct-16</w:t>
            </w:r>
          </w:p>
        </w:tc>
        <w:tc>
          <w:tcPr>
            <w:tcW w:w="1399" w:type="dxa"/>
            <w:noWrap/>
            <w:hideMark/>
          </w:tcPr>
          <w:p w14:paraId="0D266900"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234,000.00</w:t>
            </w:r>
          </w:p>
        </w:tc>
        <w:tc>
          <w:tcPr>
            <w:tcW w:w="1241" w:type="dxa"/>
            <w:noWrap/>
            <w:hideMark/>
          </w:tcPr>
          <w:p w14:paraId="1596DB07"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56,183.40</w:t>
            </w:r>
          </w:p>
        </w:tc>
        <w:tc>
          <w:tcPr>
            <w:tcW w:w="1539" w:type="dxa"/>
            <w:noWrap/>
            <w:hideMark/>
          </w:tcPr>
          <w:p w14:paraId="575D4D98"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30</w:t>
            </w:r>
          </w:p>
        </w:tc>
        <w:tc>
          <w:tcPr>
            <w:tcW w:w="1539" w:type="dxa"/>
            <w:noWrap/>
            <w:hideMark/>
          </w:tcPr>
          <w:p w14:paraId="3176A6F2"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16,855.02</w:t>
            </w:r>
          </w:p>
        </w:tc>
        <w:tc>
          <w:tcPr>
            <w:tcW w:w="1305" w:type="dxa"/>
            <w:noWrap/>
            <w:hideMark/>
          </w:tcPr>
          <w:p w14:paraId="2FEF6CE1"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12 Months</w:t>
            </w:r>
          </w:p>
        </w:tc>
        <w:tc>
          <w:tcPr>
            <w:tcW w:w="1559" w:type="dxa"/>
            <w:noWrap/>
            <w:hideMark/>
          </w:tcPr>
          <w:p w14:paraId="0F30BAD9"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39,328.38</w:t>
            </w:r>
          </w:p>
        </w:tc>
      </w:tr>
      <w:tr w:rsidR="005D1292" w:rsidRPr="005D1292" w14:paraId="21EB38ED" w14:textId="77777777" w:rsidTr="00842A91">
        <w:trPr>
          <w:trHeight w:val="315"/>
        </w:trPr>
        <w:tc>
          <w:tcPr>
            <w:tcW w:w="965" w:type="dxa"/>
            <w:vMerge/>
            <w:hideMark/>
          </w:tcPr>
          <w:p w14:paraId="5F94D169" w14:textId="77777777" w:rsidR="005D1292" w:rsidRPr="005D1292" w:rsidRDefault="005D1292" w:rsidP="005D1292">
            <w:pPr>
              <w:spacing w:line="270" w:lineRule="atLeast"/>
              <w:jc w:val="both"/>
              <w:rPr>
                <w:rFonts w:ascii="Garamond" w:hAnsi="Garamond"/>
                <w:color w:val="000000"/>
                <w:sz w:val="24"/>
                <w:szCs w:val="24"/>
              </w:rPr>
            </w:pPr>
          </w:p>
        </w:tc>
        <w:tc>
          <w:tcPr>
            <w:tcW w:w="1457" w:type="dxa"/>
            <w:noWrap/>
            <w:hideMark/>
          </w:tcPr>
          <w:p w14:paraId="6B328CCC"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2495" w:type="dxa"/>
            <w:noWrap/>
            <w:hideMark/>
          </w:tcPr>
          <w:p w14:paraId="0D505E48"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4 No Monitors</w:t>
            </w:r>
          </w:p>
        </w:tc>
        <w:tc>
          <w:tcPr>
            <w:tcW w:w="1244" w:type="dxa"/>
            <w:noWrap/>
            <w:hideMark/>
          </w:tcPr>
          <w:p w14:paraId="5F3DA07C"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30/6/2014</w:t>
            </w:r>
          </w:p>
        </w:tc>
        <w:tc>
          <w:tcPr>
            <w:tcW w:w="1399" w:type="dxa"/>
            <w:noWrap/>
            <w:hideMark/>
          </w:tcPr>
          <w:p w14:paraId="5A4294F4" w14:textId="77777777" w:rsidR="005D1292" w:rsidRPr="005D1292" w:rsidRDefault="005D1292" w:rsidP="005D1292">
            <w:pPr>
              <w:spacing w:line="270" w:lineRule="atLeast"/>
              <w:jc w:val="both"/>
              <w:rPr>
                <w:rFonts w:ascii="Garamond" w:hAnsi="Garamond"/>
                <w:color w:val="000000"/>
                <w:sz w:val="24"/>
                <w:szCs w:val="24"/>
                <w:u w:val="single"/>
              </w:rPr>
            </w:pPr>
            <w:r w:rsidRPr="005D1292">
              <w:rPr>
                <w:rFonts w:ascii="Garamond" w:hAnsi="Garamond"/>
                <w:color w:val="000000"/>
                <w:sz w:val="24"/>
                <w:szCs w:val="24"/>
                <w:u w:val="single"/>
              </w:rPr>
              <w:t>72,000.00</w:t>
            </w:r>
          </w:p>
        </w:tc>
        <w:tc>
          <w:tcPr>
            <w:tcW w:w="1241" w:type="dxa"/>
            <w:noWrap/>
            <w:hideMark/>
          </w:tcPr>
          <w:p w14:paraId="475941A9"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8,470.73</w:t>
            </w:r>
          </w:p>
        </w:tc>
        <w:tc>
          <w:tcPr>
            <w:tcW w:w="1539" w:type="dxa"/>
            <w:noWrap/>
            <w:hideMark/>
          </w:tcPr>
          <w:p w14:paraId="4638D53F"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30</w:t>
            </w:r>
          </w:p>
        </w:tc>
        <w:tc>
          <w:tcPr>
            <w:tcW w:w="1539" w:type="dxa"/>
            <w:noWrap/>
            <w:hideMark/>
          </w:tcPr>
          <w:p w14:paraId="0D59BE76" w14:textId="77777777" w:rsidR="005D1292" w:rsidRPr="005D1292" w:rsidRDefault="005D1292" w:rsidP="005D1292">
            <w:pPr>
              <w:spacing w:line="270" w:lineRule="atLeast"/>
              <w:jc w:val="both"/>
              <w:rPr>
                <w:rFonts w:ascii="Garamond" w:hAnsi="Garamond"/>
                <w:color w:val="000000"/>
                <w:sz w:val="24"/>
                <w:szCs w:val="24"/>
                <w:u w:val="single"/>
              </w:rPr>
            </w:pPr>
            <w:r w:rsidRPr="005D1292">
              <w:rPr>
                <w:rFonts w:ascii="Garamond" w:hAnsi="Garamond"/>
                <w:color w:val="000000"/>
                <w:sz w:val="24"/>
                <w:szCs w:val="24"/>
                <w:u w:val="single"/>
              </w:rPr>
              <w:t>2,541.22</w:t>
            </w:r>
          </w:p>
        </w:tc>
        <w:tc>
          <w:tcPr>
            <w:tcW w:w="1305" w:type="dxa"/>
            <w:noWrap/>
            <w:hideMark/>
          </w:tcPr>
          <w:p w14:paraId="46EC6FE9"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12 Months</w:t>
            </w:r>
          </w:p>
        </w:tc>
        <w:tc>
          <w:tcPr>
            <w:tcW w:w="1559" w:type="dxa"/>
            <w:noWrap/>
            <w:hideMark/>
          </w:tcPr>
          <w:p w14:paraId="778E1C93" w14:textId="77777777" w:rsidR="005D1292" w:rsidRPr="005D1292" w:rsidRDefault="005D1292" w:rsidP="005D1292">
            <w:pPr>
              <w:spacing w:line="270" w:lineRule="atLeast"/>
              <w:jc w:val="both"/>
              <w:rPr>
                <w:rFonts w:ascii="Garamond" w:hAnsi="Garamond"/>
                <w:color w:val="000000"/>
                <w:sz w:val="24"/>
                <w:szCs w:val="24"/>
                <w:u w:val="single"/>
              </w:rPr>
            </w:pPr>
            <w:r w:rsidRPr="005D1292">
              <w:rPr>
                <w:rFonts w:ascii="Garamond" w:hAnsi="Garamond"/>
                <w:color w:val="000000"/>
                <w:sz w:val="24"/>
                <w:szCs w:val="24"/>
                <w:u w:val="single"/>
              </w:rPr>
              <w:t>5,929.51</w:t>
            </w:r>
          </w:p>
        </w:tc>
      </w:tr>
      <w:tr w:rsidR="005D1292" w:rsidRPr="005D1292" w14:paraId="5BB41971" w14:textId="77777777" w:rsidTr="00842A91">
        <w:trPr>
          <w:trHeight w:val="315"/>
        </w:trPr>
        <w:tc>
          <w:tcPr>
            <w:tcW w:w="965" w:type="dxa"/>
            <w:vMerge/>
            <w:hideMark/>
          </w:tcPr>
          <w:p w14:paraId="57F3A9F2" w14:textId="77777777" w:rsidR="005D1292" w:rsidRPr="005D1292" w:rsidRDefault="005D1292" w:rsidP="005D1292">
            <w:pPr>
              <w:spacing w:line="270" w:lineRule="atLeast"/>
              <w:jc w:val="both"/>
              <w:rPr>
                <w:rFonts w:ascii="Garamond" w:hAnsi="Garamond"/>
                <w:color w:val="000000"/>
                <w:sz w:val="24"/>
                <w:szCs w:val="24"/>
              </w:rPr>
            </w:pPr>
          </w:p>
        </w:tc>
        <w:tc>
          <w:tcPr>
            <w:tcW w:w="1457" w:type="dxa"/>
            <w:noWrap/>
            <w:hideMark/>
          </w:tcPr>
          <w:p w14:paraId="39CB9E8D"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2495" w:type="dxa"/>
            <w:noWrap/>
            <w:hideMark/>
          </w:tcPr>
          <w:p w14:paraId="538E67CE" w14:textId="23FCDEAD"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xml:space="preserve">15 no </w:t>
            </w:r>
            <w:r w:rsidR="007A3FDB" w:rsidRPr="005D1292">
              <w:rPr>
                <w:rFonts w:ascii="Garamond" w:hAnsi="Garamond"/>
                <w:color w:val="000000"/>
                <w:sz w:val="24"/>
                <w:szCs w:val="24"/>
              </w:rPr>
              <w:t>Samsung</w:t>
            </w:r>
            <w:r w:rsidRPr="005D1292">
              <w:rPr>
                <w:rFonts w:ascii="Garamond" w:hAnsi="Garamond"/>
                <w:color w:val="000000"/>
                <w:sz w:val="24"/>
                <w:szCs w:val="24"/>
              </w:rPr>
              <w:t xml:space="preserve"> galaxy A20s 32 </w:t>
            </w:r>
            <w:r w:rsidR="007A3FDB" w:rsidRPr="005D1292">
              <w:rPr>
                <w:rFonts w:ascii="Garamond" w:hAnsi="Garamond"/>
                <w:color w:val="000000"/>
                <w:sz w:val="24"/>
                <w:szCs w:val="24"/>
              </w:rPr>
              <w:t>GB</w:t>
            </w:r>
          </w:p>
        </w:tc>
        <w:tc>
          <w:tcPr>
            <w:tcW w:w="1244" w:type="dxa"/>
            <w:noWrap/>
            <w:hideMark/>
          </w:tcPr>
          <w:p w14:paraId="193128D9"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20/1/2020</w:t>
            </w:r>
          </w:p>
        </w:tc>
        <w:tc>
          <w:tcPr>
            <w:tcW w:w="1399" w:type="dxa"/>
            <w:noWrap/>
            <w:hideMark/>
          </w:tcPr>
          <w:p w14:paraId="0DF8CC99" w14:textId="77777777" w:rsidR="005D1292" w:rsidRPr="005D1292" w:rsidRDefault="005D1292" w:rsidP="005D1292">
            <w:pPr>
              <w:spacing w:line="270" w:lineRule="atLeast"/>
              <w:jc w:val="both"/>
              <w:rPr>
                <w:rFonts w:ascii="Garamond" w:hAnsi="Garamond"/>
                <w:color w:val="000000"/>
                <w:sz w:val="24"/>
                <w:szCs w:val="24"/>
                <w:u w:val="single"/>
              </w:rPr>
            </w:pPr>
            <w:r w:rsidRPr="005D1292">
              <w:rPr>
                <w:rFonts w:ascii="Garamond" w:hAnsi="Garamond"/>
                <w:color w:val="000000"/>
                <w:sz w:val="24"/>
                <w:szCs w:val="24"/>
                <w:u w:val="single"/>
              </w:rPr>
              <w:t>278,400.00</w:t>
            </w:r>
          </w:p>
        </w:tc>
        <w:tc>
          <w:tcPr>
            <w:tcW w:w="1241" w:type="dxa"/>
            <w:noWrap/>
            <w:hideMark/>
          </w:tcPr>
          <w:p w14:paraId="1CCDD32A"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194,880.00</w:t>
            </w:r>
          </w:p>
        </w:tc>
        <w:tc>
          <w:tcPr>
            <w:tcW w:w="1539" w:type="dxa"/>
            <w:noWrap/>
            <w:hideMark/>
          </w:tcPr>
          <w:p w14:paraId="1F2AB3F9"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30</w:t>
            </w:r>
          </w:p>
        </w:tc>
        <w:tc>
          <w:tcPr>
            <w:tcW w:w="1539" w:type="dxa"/>
            <w:noWrap/>
            <w:hideMark/>
          </w:tcPr>
          <w:p w14:paraId="44471666" w14:textId="77777777" w:rsidR="005D1292" w:rsidRPr="005D1292" w:rsidRDefault="005D1292" w:rsidP="005D1292">
            <w:pPr>
              <w:spacing w:line="270" w:lineRule="atLeast"/>
              <w:jc w:val="both"/>
              <w:rPr>
                <w:rFonts w:ascii="Garamond" w:hAnsi="Garamond"/>
                <w:color w:val="000000"/>
                <w:sz w:val="24"/>
                <w:szCs w:val="24"/>
                <w:u w:val="single"/>
              </w:rPr>
            </w:pPr>
            <w:r w:rsidRPr="005D1292">
              <w:rPr>
                <w:rFonts w:ascii="Garamond" w:hAnsi="Garamond"/>
                <w:color w:val="000000"/>
                <w:sz w:val="24"/>
                <w:szCs w:val="24"/>
                <w:u w:val="single"/>
              </w:rPr>
              <w:t>58,464.00</w:t>
            </w:r>
          </w:p>
        </w:tc>
        <w:tc>
          <w:tcPr>
            <w:tcW w:w="1305" w:type="dxa"/>
            <w:noWrap/>
            <w:hideMark/>
          </w:tcPr>
          <w:p w14:paraId="763310B5"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12 Months</w:t>
            </w:r>
          </w:p>
        </w:tc>
        <w:tc>
          <w:tcPr>
            <w:tcW w:w="1559" w:type="dxa"/>
            <w:noWrap/>
            <w:hideMark/>
          </w:tcPr>
          <w:p w14:paraId="2014DECD" w14:textId="77777777" w:rsidR="005D1292" w:rsidRPr="005D1292" w:rsidRDefault="005D1292" w:rsidP="005D1292">
            <w:pPr>
              <w:spacing w:line="270" w:lineRule="atLeast"/>
              <w:jc w:val="both"/>
              <w:rPr>
                <w:rFonts w:ascii="Garamond" w:hAnsi="Garamond"/>
                <w:color w:val="000000"/>
                <w:sz w:val="24"/>
                <w:szCs w:val="24"/>
                <w:u w:val="single"/>
              </w:rPr>
            </w:pPr>
            <w:r w:rsidRPr="005D1292">
              <w:rPr>
                <w:rFonts w:ascii="Garamond" w:hAnsi="Garamond"/>
                <w:color w:val="000000"/>
                <w:sz w:val="24"/>
                <w:szCs w:val="24"/>
                <w:u w:val="single"/>
              </w:rPr>
              <w:t>136,416.00</w:t>
            </w:r>
          </w:p>
        </w:tc>
      </w:tr>
      <w:tr w:rsidR="005D1292" w:rsidRPr="005D1292" w14:paraId="703A0832" w14:textId="77777777" w:rsidTr="00842A91">
        <w:trPr>
          <w:trHeight w:val="315"/>
        </w:trPr>
        <w:tc>
          <w:tcPr>
            <w:tcW w:w="965" w:type="dxa"/>
            <w:vMerge/>
            <w:hideMark/>
          </w:tcPr>
          <w:p w14:paraId="2740DC05" w14:textId="77777777" w:rsidR="005D1292" w:rsidRPr="005D1292" w:rsidRDefault="005D1292" w:rsidP="005D1292">
            <w:pPr>
              <w:spacing w:line="270" w:lineRule="atLeast"/>
              <w:jc w:val="both"/>
              <w:rPr>
                <w:rFonts w:ascii="Garamond" w:hAnsi="Garamond"/>
                <w:color w:val="000000"/>
                <w:sz w:val="24"/>
                <w:szCs w:val="24"/>
              </w:rPr>
            </w:pPr>
          </w:p>
        </w:tc>
        <w:tc>
          <w:tcPr>
            <w:tcW w:w="1457" w:type="dxa"/>
            <w:noWrap/>
            <w:hideMark/>
          </w:tcPr>
          <w:p w14:paraId="7E4568BB"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2495" w:type="dxa"/>
            <w:noWrap/>
            <w:hideMark/>
          </w:tcPr>
          <w:p w14:paraId="47CFC19F"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1244" w:type="dxa"/>
            <w:noWrap/>
            <w:hideMark/>
          </w:tcPr>
          <w:p w14:paraId="0843DBFD"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1399" w:type="dxa"/>
            <w:noWrap/>
            <w:hideMark/>
          </w:tcPr>
          <w:p w14:paraId="2E5B299D" w14:textId="77777777" w:rsidR="005D1292" w:rsidRPr="005D1292" w:rsidRDefault="005D1292" w:rsidP="005D1292">
            <w:pPr>
              <w:spacing w:line="270" w:lineRule="atLeast"/>
              <w:jc w:val="both"/>
              <w:rPr>
                <w:rFonts w:ascii="Garamond" w:hAnsi="Garamond"/>
                <w:b/>
                <w:bCs/>
                <w:color w:val="000000"/>
                <w:sz w:val="24"/>
                <w:szCs w:val="24"/>
                <w:u w:val="single"/>
              </w:rPr>
            </w:pPr>
            <w:r w:rsidRPr="005D1292">
              <w:rPr>
                <w:rFonts w:ascii="Garamond" w:hAnsi="Garamond"/>
                <w:b/>
                <w:bCs/>
                <w:color w:val="000000"/>
                <w:sz w:val="24"/>
                <w:szCs w:val="24"/>
                <w:u w:val="single"/>
              </w:rPr>
              <w:t>2,207,515.00</w:t>
            </w:r>
          </w:p>
        </w:tc>
        <w:tc>
          <w:tcPr>
            <w:tcW w:w="1241" w:type="dxa"/>
            <w:noWrap/>
            <w:hideMark/>
          </w:tcPr>
          <w:p w14:paraId="7A58486B" w14:textId="77777777" w:rsidR="005D1292" w:rsidRPr="005D1292" w:rsidRDefault="005D1292" w:rsidP="005D1292">
            <w:pPr>
              <w:spacing w:line="270" w:lineRule="atLeast"/>
              <w:jc w:val="both"/>
              <w:rPr>
                <w:rFonts w:ascii="Garamond" w:hAnsi="Garamond"/>
                <w:b/>
                <w:bCs/>
                <w:color w:val="000000"/>
                <w:sz w:val="24"/>
                <w:szCs w:val="24"/>
              </w:rPr>
            </w:pPr>
            <w:r w:rsidRPr="005D1292">
              <w:rPr>
                <w:rFonts w:ascii="Garamond" w:hAnsi="Garamond"/>
                <w:b/>
                <w:bCs/>
                <w:color w:val="000000"/>
                <w:sz w:val="24"/>
                <w:szCs w:val="24"/>
              </w:rPr>
              <w:t>362,263.03</w:t>
            </w:r>
          </w:p>
        </w:tc>
        <w:tc>
          <w:tcPr>
            <w:tcW w:w="1539" w:type="dxa"/>
            <w:noWrap/>
            <w:hideMark/>
          </w:tcPr>
          <w:p w14:paraId="27DF2FA7"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1539" w:type="dxa"/>
            <w:noWrap/>
            <w:hideMark/>
          </w:tcPr>
          <w:p w14:paraId="3833DA08" w14:textId="77777777" w:rsidR="005D1292" w:rsidRPr="005D1292" w:rsidRDefault="005D1292" w:rsidP="005D1292">
            <w:pPr>
              <w:spacing w:line="270" w:lineRule="atLeast"/>
              <w:jc w:val="both"/>
              <w:rPr>
                <w:rFonts w:ascii="Garamond" w:hAnsi="Garamond"/>
                <w:b/>
                <w:bCs/>
                <w:color w:val="000000"/>
                <w:sz w:val="24"/>
                <w:szCs w:val="24"/>
                <w:u w:val="single"/>
              </w:rPr>
            </w:pPr>
            <w:r w:rsidRPr="005D1292">
              <w:rPr>
                <w:rFonts w:ascii="Garamond" w:hAnsi="Garamond"/>
                <w:b/>
                <w:bCs/>
                <w:color w:val="000000"/>
                <w:sz w:val="24"/>
                <w:szCs w:val="24"/>
                <w:u w:val="single"/>
              </w:rPr>
              <w:t>108,678.91</w:t>
            </w:r>
          </w:p>
        </w:tc>
        <w:tc>
          <w:tcPr>
            <w:tcW w:w="1305" w:type="dxa"/>
            <w:noWrap/>
            <w:hideMark/>
          </w:tcPr>
          <w:p w14:paraId="38403FDF" w14:textId="77777777" w:rsidR="005D1292" w:rsidRPr="005D1292" w:rsidRDefault="005D1292" w:rsidP="005D1292">
            <w:pPr>
              <w:spacing w:line="270" w:lineRule="atLeast"/>
              <w:jc w:val="both"/>
              <w:rPr>
                <w:rFonts w:ascii="Garamond" w:hAnsi="Garamond"/>
                <w:color w:val="000000"/>
                <w:sz w:val="24"/>
                <w:szCs w:val="24"/>
              </w:rPr>
            </w:pPr>
            <w:r w:rsidRPr="005D1292">
              <w:rPr>
                <w:rFonts w:ascii="Garamond" w:hAnsi="Garamond"/>
                <w:color w:val="000000"/>
                <w:sz w:val="24"/>
                <w:szCs w:val="24"/>
              </w:rPr>
              <w:t> </w:t>
            </w:r>
          </w:p>
        </w:tc>
        <w:tc>
          <w:tcPr>
            <w:tcW w:w="1559" w:type="dxa"/>
            <w:noWrap/>
            <w:hideMark/>
          </w:tcPr>
          <w:p w14:paraId="13DF151F" w14:textId="77777777" w:rsidR="005D1292" w:rsidRPr="005D1292" w:rsidRDefault="005D1292" w:rsidP="005D1292">
            <w:pPr>
              <w:spacing w:line="270" w:lineRule="atLeast"/>
              <w:jc w:val="both"/>
              <w:rPr>
                <w:rFonts w:ascii="Garamond" w:hAnsi="Garamond"/>
                <w:b/>
                <w:bCs/>
                <w:color w:val="000000"/>
                <w:sz w:val="24"/>
                <w:szCs w:val="24"/>
                <w:u w:val="single"/>
              </w:rPr>
            </w:pPr>
            <w:r w:rsidRPr="005D1292">
              <w:rPr>
                <w:rFonts w:ascii="Garamond" w:hAnsi="Garamond"/>
                <w:b/>
                <w:bCs/>
                <w:color w:val="000000"/>
                <w:sz w:val="24"/>
                <w:szCs w:val="24"/>
                <w:u w:val="single"/>
              </w:rPr>
              <w:t>253,584.12</w:t>
            </w:r>
          </w:p>
        </w:tc>
      </w:tr>
    </w:tbl>
    <w:p w14:paraId="62D135AF" w14:textId="7C92DE19" w:rsidR="0058035D" w:rsidRDefault="0058035D" w:rsidP="00833D88">
      <w:pPr>
        <w:spacing w:line="270" w:lineRule="atLeast"/>
        <w:jc w:val="both"/>
        <w:rPr>
          <w:rFonts w:ascii="Garamond" w:eastAsia="Times New Roman" w:hAnsi="Garamond" w:cs="Times New Roman"/>
          <w:color w:val="000000"/>
          <w:sz w:val="24"/>
          <w:szCs w:val="24"/>
        </w:rPr>
      </w:pPr>
    </w:p>
    <w:p w14:paraId="295F6D4E" w14:textId="77777777" w:rsidR="00842A91" w:rsidRDefault="00842A91" w:rsidP="00833D88">
      <w:pPr>
        <w:spacing w:line="270" w:lineRule="atLeast"/>
        <w:jc w:val="both"/>
        <w:rPr>
          <w:rFonts w:ascii="Garamond" w:eastAsia="Times New Roman" w:hAnsi="Garamond" w:cs="Times New Roman"/>
          <w:color w:val="000000"/>
          <w:sz w:val="24"/>
          <w:szCs w:val="24"/>
        </w:rPr>
      </w:pPr>
    </w:p>
    <w:tbl>
      <w:tblPr>
        <w:tblStyle w:val="TableGrid"/>
        <w:tblW w:w="14477" w:type="dxa"/>
        <w:tblInd w:w="-998" w:type="dxa"/>
        <w:tblLook w:val="04A0" w:firstRow="1" w:lastRow="0" w:firstColumn="1" w:lastColumn="0" w:noHBand="0" w:noVBand="1"/>
      </w:tblPr>
      <w:tblGrid>
        <w:gridCol w:w="838"/>
        <w:gridCol w:w="1264"/>
        <w:gridCol w:w="3115"/>
        <w:gridCol w:w="1293"/>
        <w:gridCol w:w="1389"/>
        <w:gridCol w:w="1374"/>
        <w:gridCol w:w="1036"/>
        <w:gridCol w:w="1221"/>
        <w:gridCol w:w="1370"/>
        <w:gridCol w:w="1577"/>
      </w:tblGrid>
      <w:tr w:rsidR="00556BD1" w:rsidRPr="00556BD1" w14:paraId="155869A7" w14:textId="77777777" w:rsidTr="00556BD1">
        <w:trPr>
          <w:trHeight w:val="315"/>
        </w:trPr>
        <w:tc>
          <w:tcPr>
            <w:tcW w:w="838" w:type="dxa"/>
            <w:vMerge w:val="restart"/>
            <w:noWrap/>
            <w:hideMark/>
          </w:tcPr>
          <w:p w14:paraId="168ED865"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lastRenderedPageBreak/>
              <w:t>B.</w:t>
            </w:r>
          </w:p>
        </w:tc>
        <w:tc>
          <w:tcPr>
            <w:tcW w:w="1264" w:type="dxa"/>
            <w:vMerge w:val="restart"/>
            <w:noWrap/>
            <w:hideMark/>
          </w:tcPr>
          <w:p w14:paraId="011051B1"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 xml:space="preserve"> All Risk </w:t>
            </w:r>
          </w:p>
        </w:tc>
        <w:tc>
          <w:tcPr>
            <w:tcW w:w="3115" w:type="dxa"/>
            <w:noWrap/>
            <w:hideMark/>
          </w:tcPr>
          <w:p w14:paraId="6A1AB336"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Binding Machine</w:t>
            </w:r>
          </w:p>
        </w:tc>
        <w:tc>
          <w:tcPr>
            <w:tcW w:w="1293" w:type="dxa"/>
            <w:noWrap/>
            <w:hideMark/>
          </w:tcPr>
          <w:p w14:paraId="1D5A1C80"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17.10.2007</w:t>
            </w:r>
          </w:p>
        </w:tc>
        <w:tc>
          <w:tcPr>
            <w:tcW w:w="1389" w:type="dxa"/>
            <w:noWrap/>
            <w:hideMark/>
          </w:tcPr>
          <w:p w14:paraId="25041F70"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6,500.00</w:t>
            </w:r>
          </w:p>
        </w:tc>
        <w:tc>
          <w:tcPr>
            <w:tcW w:w="1374" w:type="dxa"/>
            <w:noWrap/>
            <w:hideMark/>
          </w:tcPr>
          <w:p w14:paraId="2A36C35C"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1,145.56</w:t>
            </w:r>
          </w:p>
        </w:tc>
        <w:tc>
          <w:tcPr>
            <w:tcW w:w="1036" w:type="dxa"/>
            <w:noWrap/>
            <w:hideMark/>
          </w:tcPr>
          <w:p w14:paraId="11F178B1"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12.5</w:t>
            </w:r>
          </w:p>
        </w:tc>
        <w:tc>
          <w:tcPr>
            <w:tcW w:w="1221" w:type="dxa"/>
            <w:noWrap/>
            <w:hideMark/>
          </w:tcPr>
          <w:p w14:paraId="77AFD0B9"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143.20</w:t>
            </w:r>
          </w:p>
        </w:tc>
        <w:tc>
          <w:tcPr>
            <w:tcW w:w="1370" w:type="dxa"/>
            <w:noWrap/>
            <w:hideMark/>
          </w:tcPr>
          <w:p w14:paraId="2EE752C7"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12 Months</w:t>
            </w:r>
          </w:p>
        </w:tc>
        <w:tc>
          <w:tcPr>
            <w:tcW w:w="1577" w:type="dxa"/>
            <w:noWrap/>
            <w:hideMark/>
          </w:tcPr>
          <w:p w14:paraId="7B5F62A6"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1,002.37</w:t>
            </w:r>
          </w:p>
        </w:tc>
      </w:tr>
      <w:tr w:rsidR="00556BD1" w:rsidRPr="00556BD1" w14:paraId="448B8049" w14:textId="77777777" w:rsidTr="00556BD1">
        <w:trPr>
          <w:trHeight w:val="315"/>
        </w:trPr>
        <w:tc>
          <w:tcPr>
            <w:tcW w:w="838" w:type="dxa"/>
            <w:vMerge/>
            <w:hideMark/>
          </w:tcPr>
          <w:p w14:paraId="7BD9DC25" w14:textId="77777777" w:rsidR="00556BD1" w:rsidRPr="00556BD1" w:rsidRDefault="00556BD1" w:rsidP="00556BD1">
            <w:pPr>
              <w:spacing w:line="270" w:lineRule="atLeast"/>
              <w:jc w:val="both"/>
              <w:rPr>
                <w:rFonts w:ascii="Garamond" w:hAnsi="Garamond"/>
                <w:color w:val="000000"/>
                <w:sz w:val="24"/>
                <w:szCs w:val="24"/>
              </w:rPr>
            </w:pPr>
          </w:p>
        </w:tc>
        <w:tc>
          <w:tcPr>
            <w:tcW w:w="1264" w:type="dxa"/>
            <w:vMerge/>
            <w:hideMark/>
          </w:tcPr>
          <w:p w14:paraId="6FDF6549" w14:textId="77777777" w:rsidR="00556BD1" w:rsidRPr="00556BD1" w:rsidRDefault="00556BD1" w:rsidP="00556BD1">
            <w:pPr>
              <w:spacing w:line="270" w:lineRule="atLeast"/>
              <w:jc w:val="both"/>
              <w:rPr>
                <w:rFonts w:ascii="Garamond" w:hAnsi="Garamond"/>
                <w:color w:val="000000"/>
                <w:sz w:val="24"/>
                <w:szCs w:val="24"/>
              </w:rPr>
            </w:pPr>
          </w:p>
        </w:tc>
        <w:tc>
          <w:tcPr>
            <w:tcW w:w="3115" w:type="dxa"/>
            <w:noWrap/>
            <w:hideMark/>
          </w:tcPr>
          <w:p w14:paraId="683D8672"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1Laptop</w:t>
            </w:r>
          </w:p>
        </w:tc>
        <w:tc>
          <w:tcPr>
            <w:tcW w:w="1293" w:type="dxa"/>
            <w:noWrap/>
            <w:hideMark/>
          </w:tcPr>
          <w:p w14:paraId="1B5BB708"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28.8.2008</w:t>
            </w:r>
          </w:p>
        </w:tc>
        <w:tc>
          <w:tcPr>
            <w:tcW w:w="1389" w:type="dxa"/>
            <w:noWrap/>
            <w:hideMark/>
          </w:tcPr>
          <w:p w14:paraId="28896BCC"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87,500.00</w:t>
            </w:r>
          </w:p>
        </w:tc>
        <w:tc>
          <w:tcPr>
            <w:tcW w:w="1374" w:type="dxa"/>
            <w:noWrap/>
            <w:hideMark/>
          </w:tcPr>
          <w:p w14:paraId="3AF94C4C"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5,772.47</w:t>
            </w:r>
          </w:p>
        </w:tc>
        <w:tc>
          <w:tcPr>
            <w:tcW w:w="1036" w:type="dxa"/>
            <w:noWrap/>
            <w:hideMark/>
          </w:tcPr>
          <w:p w14:paraId="08F0DBA0"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30.0</w:t>
            </w:r>
          </w:p>
        </w:tc>
        <w:tc>
          <w:tcPr>
            <w:tcW w:w="1221" w:type="dxa"/>
            <w:noWrap/>
            <w:hideMark/>
          </w:tcPr>
          <w:p w14:paraId="1B263EB4"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1,731.74</w:t>
            </w:r>
          </w:p>
        </w:tc>
        <w:tc>
          <w:tcPr>
            <w:tcW w:w="1370" w:type="dxa"/>
            <w:noWrap/>
            <w:hideMark/>
          </w:tcPr>
          <w:p w14:paraId="25402DFF"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12 Months</w:t>
            </w:r>
          </w:p>
        </w:tc>
        <w:tc>
          <w:tcPr>
            <w:tcW w:w="1577" w:type="dxa"/>
            <w:noWrap/>
            <w:hideMark/>
          </w:tcPr>
          <w:p w14:paraId="2A3168BA"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4,040.73</w:t>
            </w:r>
          </w:p>
        </w:tc>
      </w:tr>
      <w:tr w:rsidR="00556BD1" w:rsidRPr="00556BD1" w14:paraId="6A2F3EC4" w14:textId="77777777" w:rsidTr="00556BD1">
        <w:trPr>
          <w:trHeight w:val="315"/>
        </w:trPr>
        <w:tc>
          <w:tcPr>
            <w:tcW w:w="838" w:type="dxa"/>
            <w:vMerge/>
            <w:hideMark/>
          </w:tcPr>
          <w:p w14:paraId="36C54CC2" w14:textId="77777777" w:rsidR="00556BD1" w:rsidRPr="00556BD1" w:rsidRDefault="00556BD1" w:rsidP="00556BD1">
            <w:pPr>
              <w:spacing w:line="270" w:lineRule="atLeast"/>
              <w:jc w:val="both"/>
              <w:rPr>
                <w:rFonts w:ascii="Garamond" w:hAnsi="Garamond"/>
                <w:color w:val="000000"/>
                <w:sz w:val="24"/>
                <w:szCs w:val="24"/>
              </w:rPr>
            </w:pPr>
          </w:p>
        </w:tc>
        <w:tc>
          <w:tcPr>
            <w:tcW w:w="1264" w:type="dxa"/>
            <w:vMerge/>
            <w:hideMark/>
          </w:tcPr>
          <w:p w14:paraId="4A1E78F4" w14:textId="77777777" w:rsidR="00556BD1" w:rsidRPr="00556BD1" w:rsidRDefault="00556BD1" w:rsidP="00556BD1">
            <w:pPr>
              <w:spacing w:line="270" w:lineRule="atLeast"/>
              <w:jc w:val="both"/>
              <w:rPr>
                <w:rFonts w:ascii="Garamond" w:hAnsi="Garamond"/>
                <w:color w:val="000000"/>
                <w:sz w:val="24"/>
                <w:szCs w:val="24"/>
              </w:rPr>
            </w:pPr>
          </w:p>
        </w:tc>
        <w:tc>
          <w:tcPr>
            <w:tcW w:w="3115" w:type="dxa"/>
            <w:noWrap/>
            <w:hideMark/>
          </w:tcPr>
          <w:p w14:paraId="0E13179D"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1No. Dell Laptop</w:t>
            </w:r>
          </w:p>
        </w:tc>
        <w:tc>
          <w:tcPr>
            <w:tcW w:w="1293" w:type="dxa"/>
            <w:noWrap/>
            <w:hideMark/>
          </w:tcPr>
          <w:p w14:paraId="0D7D95E4"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22. 6.2009</w:t>
            </w:r>
          </w:p>
        </w:tc>
        <w:tc>
          <w:tcPr>
            <w:tcW w:w="1389" w:type="dxa"/>
            <w:noWrap/>
            <w:hideMark/>
          </w:tcPr>
          <w:p w14:paraId="25EBF39E"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86,000.00</w:t>
            </w:r>
          </w:p>
        </w:tc>
        <w:tc>
          <w:tcPr>
            <w:tcW w:w="1374" w:type="dxa"/>
            <w:noWrap/>
            <w:hideMark/>
          </w:tcPr>
          <w:p w14:paraId="67EDB92E"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8,108.63</w:t>
            </w:r>
          </w:p>
        </w:tc>
        <w:tc>
          <w:tcPr>
            <w:tcW w:w="1036" w:type="dxa"/>
            <w:noWrap/>
            <w:hideMark/>
          </w:tcPr>
          <w:p w14:paraId="25E6102D"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30.0</w:t>
            </w:r>
          </w:p>
        </w:tc>
        <w:tc>
          <w:tcPr>
            <w:tcW w:w="1221" w:type="dxa"/>
            <w:noWrap/>
            <w:hideMark/>
          </w:tcPr>
          <w:p w14:paraId="0607487F"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2,432.59</w:t>
            </w:r>
          </w:p>
        </w:tc>
        <w:tc>
          <w:tcPr>
            <w:tcW w:w="1370" w:type="dxa"/>
            <w:noWrap/>
            <w:hideMark/>
          </w:tcPr>
          <w:p w14:paraId="6074E1D0"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12 Months</w:t>
            </w:r>
          </w:p>
        </w:tc>
        <w:tc>
          <w:tcPr>
            <w:tcW w:w="1577" w:type="dxa"/>
            <w:noWrap/>
            <w:hideMark/>
          </w:tcPr>
          <w:p w14:paraId="7F07D2CF"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5,676.04</w:t>
            </w:r>
          </w:p>
        </w:tc>
      </w:tr>
      <w:tr w:rsidR="00556BD1" w:rsidRPr="00556BD1" w14:paraId="44ECD6CF" w14:textId="77777777" w:rsidTr="00556BD1">
        <w:trPr>
          <w:trHeight w:val="315"/>
        </w:trPr>
        <w:tc>
          <w:tcPr>
            <w:tcW w:w="838" w:type="dxa"/>
            <w:vMerge/>
            <w:hideMark/>
          </w:tcPr>
          <w:p w14:paraId="3187D0E0" w14:textId="77777777" w:rsidR="00556BD1" w:rsidRPr="00556BD1" w:rsidRDefault="00556BD1" w:rsidP="00556BD1">
            <w:pPr>
              <w:spacing w:line="270" w:lineRule="atLeast"/>
              <w:jc w:val="both"/>
              <w:rPr>
                <w:rFonts w:ascii="Garamond" w:hAnsi="Garamond"/>
                <w:color w:val="000000"/>
                <w:sz w:val="24"/>
                <w:szCs w:val="24"/>
              </w:rPr>
            </w:pPr>
          </w:p>
        </w:tc>
        <w:tc>
          <w:tcPr>
            <w:tcW w:w="1264" w:type="dxa"/>
            <w:vMerge/>
            <w:hideMark/>
          </w:tcPr>
          <w:p w14:paraId="4264FBE3" w14:textId="77777777" w:rsidR="00556BD1" w:rsidRPr="00556BD1" w:rsidRDefault="00556BD1" w:rsidP="00556BD1">
            <w:pPr>
              <w:spacing w:line="270" w:lineRule="atLeast"/>
              <w:jc w:val="both"/>
              <w:rPr>
                <w:rFonts w:ascii="Garamond" w:hAnsi="Garamond"/>
                <w:color w:val="000000"/>
                <w:sz w:val="24"/>
                <w:szCs w:val="24"/>
              </w:rPr>
            </w:pPr>
          </w:p>
        </w:tc>
        <w:tc>
          <w:tcPr>
            <w:tcW w:w="3115" w:type="dxa"/>
            <w:noWrap/>
            <w:hideMark/>
          </w:tcPr>
          <w:p w14:paraId="37201D7D"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 xml:space="preserve">1 Laptop </w:t>
            </w:r>
          </w:p>
        </w:tc>
        <w:tc>
          <w:tcPr>
            <w:tcW w:w="1293" w:type="dxa"/>
            <w:noWrap/>
            <w:hideMark/>
          </w:tcPr>
          <w:p w14:paraId="66181F12"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30/6/2014</w:t>
            </w:r>
          </w:p>
        </w:tc>
        <w:tc>
          <w:tcPr>
            <w:tcW w:w="1389" w:type="dxa"/>
            <w:noWrap/>
            <w:hideMark/>
          </w:tcPr>
          <w:p w14:paraId="466CED80"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75,000.00</w:t>
            </w:r>
          </w:p>
        </w:tc>
        <w:tc>
          <w:tcPr>
            <w:tcW w:w="1374" w:type="dxa"/>
            <w:noWrap/>
            <w:hideMark/>
          </w:tcPr>
          <w:p w14:paraId="5BE019EB"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26,927.73</w:t>
            </w:r>
          </w:p>
        </w:tc>
        <w:tc>
          <w:tcPr>
            <w:tcW w:w="1036" w:type="dxa"/>
            <w:noWrap/>
            <w:hideMark/>
          </w:tcPr>
          <w:p w14:paraId="3F4F4515"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30.0</w:t>
            </w:r>
          </w:p>
        </w:tc>
        <w:tc>
          <w:tcPr>
            <w:tcW w:w="1221" w:type="dxa"/>
            <w:noWrap/>
            <w:hideMark/>
          </w:tcPr>
          <w:p w14:paraId="5F1A0201"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8,078.32</w:t>
            </w:r>
          </w:p>
        </w:tc>
        <w:tc>
          <w:tcPr>
            <w:tcW w:w="1370" w:type="dxa"/>
            <w:noWrap/>
            <w:hideMark/>
          </w:tcPr>
          <w:p w14:paraId="03CBD63B"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12 Months</w:t>
            </w:r>
          </w:p>
        </w:tc>
        <w:tc>
          <w:tcPr>
            <w:tcW w:w="1577" w:type="dxa"/>
            <w:noWrap/>
            <w:hideMark/>
          </w:tcPr>
          <w:p w14:paraId="3DE63E32"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18,849.41</w:t>
            </w:r>
          </w:p>
        </w:tc>
      </w:tr>
      <w:tr w:rsidR="00556BD1" w:rsidRPr="00556BD1" w14:paraId="2BEC6E0A" w14:textId="77777777" w:rsidTr="00556BD1">
        <w:trPr>
          <w:trHeight w:val="315"/>
        </w:trPr>
        <w:tc>
          <w:tcPr>
            <w:tcW w:w="838" w:type="dxa"/>
            <w:vMerge/>
            <w:hideMark/>
          </w:tcPr>
          <w:p w14:paraId="4CF9AA73" w14:textId="77777777" w:rsidR="00556BD1" w:rsidRPr="00556BD1" w:rsidRDefault="00556BD1" w:rsidP="00556BD1">
            <w:pPr>
              <w:spacing w:line="270" w:lineRule="atLeast"/>
              <w:jc w:val="both"/>
              <w:rPr>
                <w:rFonts w:ascii="Garamond" w:hAnsi="Garamond"/>
                <w:color w:val="000000"/>
                <w:sz w:val="24"/>
                <w:szCs w:val="24"/>
              </w:rPr>
            </w:pPr>
          </w:p>
        </w:tc>
        <w:tc>
          <w:tcPr>
            <w:tcW w:w="1264" w:type="dxa"/>
            <w:vMerge/>
            <w:hideMark/>
          </w:tcPr>
          <w:p w14:paraId="210CE328" w14:textId="77777777" w:rsidR="00556BD1" w:rsidRPr="00556BD1" w:rsidRDefault="00556BD1" w:rsidP="00556BD1">
            <w:pPr>
              <w:spacing w:line="270" w:lineRule="atLeast"/>
              <w:jc w:val="both"/>
              <w:rPr>
                <w:rFonts w:ascii="Garamond" w:hAnsi="Garamond"/>
                <w:color w:val="000000"/>
                <w:sz w:val="24"/>
                <w:szCs w:val="24"/>
              </w:rPr>
            </w:pPr>
          </w:p>
        </w:tc>
        <w:tc>
          <w:tcPr>
            <w:tcW w:w="3115" w:type="dxa"/>
            <w:noWrap/>
            <w:hideMark/>
          </w:tcPr>
          <w:p w14:paraId="06734628"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6No HD laptops4GG ram 500gb</w:t>
            </w:r>
          </w:p>
        </w:tc>
        <w:tc>
          <w:tcPr>
            <w:tcW w:w="1293" w:type="dxa"/>
            <w:noWrap/>
            <w:hideMark/>
          </w:tcPr>
          <w:p w14:paraId="0F573118"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Apr-21</w:t>
            </w:r>
          </w:p>
        </w:tc>
        <w:tc>
          <w:tcPr>
            <w:tcW w:w="1389" w:type="dxa"/>
            <w:noWrap/>
            <w:hideMark/>
          </w:tcPr>
          <w:p w14:paraId="1F0320EA"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510,000.00</w:t>
            </w:r>
          </w:p>
        </w:tc>
        <w:tc>
          <w:tcPr>
            <w:tcW w:w="1374" w:type="dxa"/>
            <w:noWrap/>
            <w:hideMark/>
          </w:tcPr>
          <w:p w14:paraId="56127784"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510,000.00</w:t>
            </w:r>
          </w:p>
        </w:tc>
        <w:tc>
          <w:tcPr>
            <w:tcW w:w="1036" w:type="dxa"/>
            <w:noWrap/>
            <w:hideMark/>
          </w:tcPr>
          <w:p w14:paraId="1D7FD9DF"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30.0</w:t>
            </w:r>
          </w:p>
        </w:tc>
        <w:tc>
          <w:tcPr>
            <w:tcW w:w="1221" w:type="dxa"/>
            <w:noWrap/>
            <w:hideMark/>
          </w:tcPr>
          <w:p w14:paraId="4CD60E76"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153,000.00</w:t>
            </w:r>
          </w:p>
        </w:tc>
        <w:tc>
          <w:tcPr>
            <w:tcW w:w="1370" w:type="dxa"/>
            <w:noWrap/>
            <w:hideMark/>
          </w:tcPr>
          <w:p w14:paraId="4AF5A586"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12 Months</w:t>
            </w:r>
          </w:p>
        </w:tc>
        <w:tc>
          <w:tcPr>
            <w:tcW w:w="1577" w:type="dxa"/>
            <w:noWrap/>
            <w:hideMark/>
          </w:tcPr>
          <w:p w14:paraId="4CDBEBA8"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357,000.00</w:t>
            </w:r>
          </w:p>
        </w:tc>
      </w:tr>
      <w:tr w:rsidR="00556BD1" w:rsidRPr="00556BD1" w14:paraId="1FA24C12" w14:textId="77777777" w:rsidTr="00556BD1">
        <w:trPr>
          <w:trHeight w:val="315"/>
        </w:trPr>
        <w:tc>
          <w:tcPr>
            <w:tcW w:w="838" w:type="dxa"/>
            <w:vMerge/>
            <w:hideMark/>
          </w:tcPr>
          <w:p w14:paraId="28463F97" w14:textId="77777777" w:rsidR="00556BD1" w:rsidRPr="00556BD1" w:rsidRDefault="00556BD1" w:rsidP="00556BD1">
            <w:pPr>
              <w:spacing w:line="270" w:lineRule="atLeast"/>
              <w:jc w:val="both"/>
              <w:rPr>
                <w:rFonts w:ascii="Garamond" w:hAnsi="Garamond"/>
                <w:color w:val="000000"/>
                <w:sz w:val="24"/>
                <w:szCs w:val="24"/>
              </w:rPr>
            </w:pPr>
          </w:p>
        </w:tc>
        <w:tc>
          <w:tcPr>
            <w:tcW w:w="1264" w:type="dxa"/>
            <w:vMerge/>
            <w:hideMark/>
          </w:tcPr>
          <w:p w14:paraId="2A02420C" w14:textId="77777777" w:rsidR="00556BD1" w:rsidRPr="00556BD1" w:rsidRDefault="00556BD1" w:rsidP="00556BD1">
            <w:pPr>
              <w:spacing w:line="270" w:lineRule="atLeast"/>
              <w:jc w:val="both"/>
              <w:rPr>
                <w:rFonts w:ascii="Garamond" w:hAnsi="Garamond"/>
                <w:color w:val="000000"/>
                <w:sz w:val="24"/>
                <w:szCs w:val="24"/>
              </w:rPr>
            </w:pPr>
          </w:p>
        </w:tc>
        <w:tc>
          <w:tcPr>
            <w:tcW w:w="3115" w:type="dxa"/>
            <w:noWrap/>
            <w:hideMark/>
          </w:tcPr>
          <w:p w14:paraId="33AC970F"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2 no Dell Laptop</w:t>
            </w:r>
          </w:p>
        </w:tc>
        <w:tc>
          <w:tcPr>
            <w:tcW w:w="1293" w:type="dxa"/>
            <w:noWrap/>
            <w:hideMark/>
          </w:tcPr>
          <w:p w14:paraId="7F2BE5F9"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 </w:t>
            </w:r>
          </w:p>
        </w:tc>
        <w:tc>
          <w:tcPr>
            <w:tcW w:w="1389" w:type="dxa"/>
            <w:noWrap/>
            <w:hideMark/>
          </w:tcPr>
          <w:p w14:paraId="52228541" w14:textId="77777777" w:rsidR="00556BD1" w:rsidRPr="00556BD1" w:rsidRDefault="00556BD1" w:rsidP="00556BD1">
            <w:pPr>
              <w:spacing w:line="270" w:lineRule="atLeast"/>
              <w:jc w:val="both"/>
              <w:rPr>
                <w:rFonts w:ascii="Garamond" w:hAnsi="Garamond"/>
                <w:color w:val="000000"/>
                <w:sz w:val="24"/>
                <w:szCs w:val="24"/>
                <w:u w:val="single"/>
              </w:rPr>
            </w:pPr>
            <w:r w:rsidRPr="00556BD1">
              <w:rPr>
                <w:rFonts w:ascii="Garamond" w:hAnsi="Garamond"/>
                <w:color w:val="000000"/>
                <w:sz w:val="24"/>
                <w:szCs w:val="24"/>
                <w:u w:val="single"/>
              </w:rPr>
              <w:t>110,000.00</w:t>
            </w:r>
          </w:p>
        </w:tc>
        <w:tc>
          <w:tcPr>
            <w:tcW w:w="1374" w:type="dxa"/>
            <w:noWrap/>
            <w:hideMark/>
          </w:tcPr>
          <w:p w14:paraId="115EFBF0" w14:textId="77777777" w:rsidR="00556BD1" w:rsidRPr="00556BD1" w:rsidRDefault="00556BD1" w:rsidP="00556BD1">
            <w:pPr>
              <w:spacing w:line="270" w:lineRule="atLeast"/>
              <w:jc w:val="both"/>
              <w:rPr>
                <w:rFonts w:ascii="Garamond" w:hAnsi="Garamond"/>
                <w:color w:val="000000"/>
                <w:sz w:val="24"/>
                <w:szCs w:val="24"/>
                <w:u w:val="single"/>
              </w:rPr>
            </w:pPr>
            <w:r w:rsidRPr="00556BD1">
              <w:rPr>
                <w:rFonts w:ascii="Garamond" w:hAnsi="Garamond"/>
                <w:color w:val="000000"/>
                <w:sz w:val="24"/>
                <w:szCs w:val="24"/>
                <w:u w:val="single"/>
              </w:rPr>
              <w:t>58,953.13</w:t>
            </w:r>
          </w:p>
        </w:tc>
        <w:tc>
          <w:tcPr>
            <w:tcW w:w="1036" w:type="dxa"/>
            <w:noWrap/>
            <w:hideMark/>
          </w:tcPr>
          <w:p w14:paraId="03F3DA31"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30.0</w:t>
            </w:r>
          </w:p>
        </w:tc>
        <w:tc>
          <w:tcPr>
            <w:tcW w:w="1221" w:type="dxa"/>
            <w:noWrap/>
            <w:hideMark/>
          </w:tcPr>
          <w:p w14:paraId="3D063F86"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17,685.94</w:t>
            </w:r>
          </w:p>
        </w:tc>
        <w:tc>
          <w:tcPr>
            <w:tcW w:w="1370" w:type="dxa"/>
            <w:noWrap/>
            <w:hideMark/>
          </w:tcPr>
          <w:p w14:paraId="33BFDA96"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12 Months</w:t>
            </w:r>
          </w:p>
        </w:tc>
        <w:tc>
          <w:tcPr>
            <w:tcW w:w="1577" w:type="dxa"/>
            <w:noWrap/>
            <w:hideMark/>
          </w:tcPr>
          <w:p w14:paraId="62317D57"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41,267.19</w:t>
            </w:r>
          </w:p>
        </w:tc>
      </w:tr>
      <w:tr w:rsidR="00556BD1" w:rsidRPr="00556BD1" w14:paraId="3BC55F3E" w14:textId="77777777" w:rsidTr="00556BD1">
        <w:trPr>
          <w:trHeight w:val="315"/>
        </w:trPr>
        <w:tc>
          <w:tcPr>
            <w:tcW w:w="838" w:type="dxa"/>
            <w:vMerge/>
            <w:hideMark/>
          </w:tcPr>
          <w:p w14:paraId="304D23BC" w14:textId="77777777" w:rsidR="00556BD1" w:rsidRPr="00556BD1" w:rsidRDefault="00556BD1" w:rsidP="00556BD1">
            <w:pPr>
              <w:spacing w:line="270" w:lineRule="atLeast"/>
              <w:jc w:val="both"/>
              <w:rPr>
                <w:rFonts w:ascii="Garamond" w:hAnsi="Garamond"/>
                <w:color w:val="000000"/>
                <w:sz w:val="24"/>
                <w:szCs w:val="24"/>
              </w:rPr>
            </w:pPr>
          </w:p>
        </w:tc>
        <w:tc>
          <w:tcPr>
            <w:tcW w:w="1264" w:type="dxa"/>
            <w:vMerge/>
            <w:hideMark/>
          </w:tcPr>
          <w:p w14:paraId="1A60AAEE" w14:textId="77777777" w:rsidR="00556BD1" w:rsidRPr="00556BD1" w:rsidRDefault="00556BD1" w:rsidP="00556BD1">
            <w:pPr>
              <w:spacing w:line="270" w:lineRule="atLeast"/>
              <w:jc w:val="both"/>
              <w:rPr>
                <w:rFonts w:ascii="Garamond" w:hAnsi="Garamond"/>
                <w:color w:val="000000"/>
                <w:sz w:val="24"/>
                <w:szCs w:val="24"/>
              </w:rPr>
            </w:pPr>
          </w:p>
        </w:tc>
        <w:tc>
          <w:tcPr>
            <w:tcW w:w="3115" w:type="dxa"/>
            <w:noWrap/>
            <w:hideMark/>
          </w:tcPr>
          <w:p w14:paraId="098A38D1"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 </w:t>
            </w:r>
          </w:p>
        </w:tc>
        <w:tc>
          <w:tcPr>
            <w:tcW w:w="1293" w:type="dxa"/>
            <w:noWrap/>
            <w:hideMark/>
          </w:tcPr>
          <w:p w14:paraId="16B260ED"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 </w:t>
            </w:r>
          </w:p>
        </w:tc>
        <w:tc>
          <w:tcPr>
            <w:tcW w:w="1389" w:type="dxa"/>
            <w:noWrap/>
            <w:hideMark/>
          </w:tcPr>
          <w:p w14:paraId="543D2403" w14:textId="77777777" w:rsidR="00556BD1" w:rsidRPr="00556BD1" w:rsidRDefault="00556BD1" w:rsidP="00556BD1">
            <w:pPr>
              <w:spacing w:line="270" w:lineRule="atLeast"/>
              <w:jc w:val="both"/>
              <w:rPr>
                <w:rFonts w:ascii="Garamond" w:hAnsi="Garamond"/>
                <w:b/>
                <w:bCs/>
                <w:color w:val="000000"/>
                <w:sz w:val="24"/>
                <w:szCs w:val="24"/>
                <w:u w:val="single"/>
              </w:rPr>
            </w:pPr>
            <w:r w:rsidRPr="00556BD1">
              <w:rPr>
                <w:rFonts w:ascii="Garamond" w:hAnsi="Garamond"/>
                <w:b/>
                <w:bCs/>
                <w:color w:val="000000"/>
                <w:sz w:val="24"/>
                <w:szCs w:val="24"/>
                <w:u w:val="single"/>
              </w:rPr>
              <w:t>875,000.00</w:t>
            </w:r>
          </w:p>
        </w:tc>
        <w:tc>
          <w:tcPr>
            <w:tcW w:w="1374" w:type="dxa"/>
            <w:noWrap/>
            <w:hideMark/>
          </w:tcPr>
          <w:p w14:paraId="489B5E9B" w14:textId="77777777" w:rsidR="00556BD1" w:rsidRPr="00556BD1" w:rsidRDefault="00556BD1" w:rsidP="00556BD1">
            <w:pPr>
              <w:spacing w:line="270" w:lineRule="atLeast"/>
              <w:jc w:val="both"/>
              <w:rPr>
                <w:rFonts w:ascii="Garamond" w:hAnsi="Garamond"/>
                <w:b/>
                <w:bCs/>
                <w:color w:val="000000"/>
                <w:sz w:val="24"/>
                <w:szCs w:val="24"/>
                <w:u w:val="single"/>
              </w:rPr>
            </w:pPr>
            <w:r w:rsidRPr="00556BD1">
              <w:rPr>
                <w:rFonts w:ascii="Garamond" w:hAnsi="Garamond"/>
                <w:b/>
                <w:bCs/>
                <w:color w:val="000000"/>
                <w:sz w:val="24"/>
                <w:szCs w:val="24"/>
                <w:u w:val="single"/>
              </w:rPr>
              <w:t>610,907.52</w:t>
            </w:r>
          </w:p>
        </w:tc>
        <w:tc>
          <w:tcPr>
            <w:tcW w:w="1036" w:type="dxa"/>
            <w:noWrap/>
            <w:hideMark/>
          </w:tcPr>
          <w:p w14:paraId="0B894025"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 </w:t>
            </w:r>
          </w:p>
        </w:tc>
        <w:tc>
          <w:tcPr>
            <w:tcW w:w="1221" w:type="dxa"/>
            <w:noWrap/>
            <w:hideMark/>
          </w:tcPr>
          <w:p w14:paraId="2B6E8B22" w14:textId="77777777" w:rsidR="00556BD1" w:rsidRPr="00556BD1" w:rsidRDefault="00556BD1" w:rsidP="00556BD1">
            <w:pPr>
              <w:spacing w:line="270" w:lineRule="atLeast"/>
              <w:jc w:val="both"/>
              <w:rPr>
                <w:rFonts w:ascii="Garamond" w:hAnsi="Garamond"/>
                <w:b/>
                <w:bCs/>
                <w:color w:val="000000"/>
                <w:sz w:val="24"/>
                <w:szCs w:val="24"/>
                <w:u w:val="single"/>
              </w:rPr>
            </w:pPr>
            <w:r w:rsidRPr="00556BD1">
              <w:rPr>
                <w:rFonts w:ascii="Garamond" w:hAnsi="Garamond"/>
                <w:b/>
                <w:bCs/>
                <w:color w:val="000000"/>
                <w:sz w:val="24"/>
                <w:szCs w:val="24"/>
                <w:u w:val="single"/>
              </w:rPr>
              <w:t>183,071.78</w:t>
            </w:r>
          </w:p>
        </w:tc>
        <w:tc>
          <w:tcPr>
            <w:tcW w:w="1370" w:type="dxa"/>
            <w:noWrap/>
            <w:hideMark/>
          </w:tcPr>
          <w:p w14:paraId="4ADC59F6"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 </w:t>
            </w:r>
          </w:p>
        </w:tc>
        <w:tc>
          <w:tcPr>
            <w:tcW w:w="1577" w:type="dxa"/>
            <w:noWrap/>
            <w:hideMark/>
          </w:tcPr>
          <w:p w14:paraId="02741E91" w14:textId="77777777" w:rsidR="00556BD1" w:rsidRPr="00556BD1" w:rsidRDefault="00556BD1" w:rsidP="00556BD1">
            <w:pPr>
              <w:spacing w:line="270" w:lineRule="atLeast"/>
              <w:jc w:val="both"/>
              <w:rPr>
                <w:rFonts w:ascii="Garamond" w:hAnsi="Garamond"/>
                <w:b/>
                <w:bCs/>
                <w:color w:val="000000"/>
                <w:sz w:val="24"/>
                <w:szCs w:val="24"/>
              </w:rPr>
            </w:pPr>
            <w:r w:rsidRPr="00556BD1">
              <w:rPr>
                <w:rFonts w:ascii="Garamond" w:hAnsi="Garamond"/>
                <w:b/>
                <w:bCs/>
                <w:color w:val="000000"/>
                <w:sz w:val="24"/>
                <w:szCs w:val="24"/>
              </w:rPr>
              <w:t>427,835.74</w:t>
            </w:r>
          </w:p>
        </w:tc>
      </w:tr>
      <w:tr w:rsidR="00556BD1" w:rsidRPr="00556BD1" w14:paraId="30C8AAE5" w14:textId="77777777" w:rsidTr="00556BD1">
        <w:trPr>
          <w:trHeight w:val="315"/>
        </w:trPr>
        <w:tc>
          <w:tcPr>
            <w:tcW w:w="838" w:type="dxa"/>
            <w:vMerge/>
            <w:hideMark/>
          </w:tcPr>
          <w:p w14:paraId="1DE39AB4" w14:textId="77777777" w:rsidR="00556BD1" w:rsidRPr="00556BD1" w:rsidRDefault="00556BD1" w:rsidP="00556BD1">
            <w:pPr>
              <w:spacing w:line="270" w:lineRule="atLeast"/>
              <w:jc w:val="both"/>
              <w:rPr>
                <w:rFonts w:ascii="Garamond" w:hAnsi="Garamond"/>
                <w:color w:val="000000"/>
                <w:sz w:val="24"/>
                <w:szCs w:val="24"/>
              </w:rPr>
            </w:pPr>
          </w:p>
        </w:tc>
        <w:tc>
          <w:tcPr>
            <w:tcW w:w="1264" w:type="dxa"/>
            <w:vMerge w:val="restart"/>
            <w:hideMark/>
          </w:tcPr>
          <w:p w14:paraId="3FB2B951"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Lab Equipment</w:t>
            </w:r>
          </w:p>
        </w:tc>
        <w:tc>
          <w:tcPr>
            <w:tcW w:w="3115" w:type="dxa"/>
            <w:noWrap/>
            <w:hideMark/>
          </w:tcPr>
          <w:p w14:paraId="467C2EAB"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2 No Bromothymol Blue Disk</w:t>
            </w:r>
          </w:p>
        </w:tc>
        <w:tc>
          <w:tcPr>
            <w:tcW w:w="1293" w:type="dxa"/>
            <w:noWrap/>
            <w:hideMark/>
          </w:tcPr>
          <w:p w14:paraId="25173296"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4.09.2007</w:t>
            </w:r>
          </w:p>
        </w:tc>
        <w:tc>
          <w:tcPr>
            <w:tcW w:w="1389" w:type="dxa"/>
            <w:noWrap/>
            <w:hideMark/>
          </w:tcPr>
          <w:p w14:paraId="05FC5D84"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24,000.00</w:t>
            </w:r>
          </w:p>
        </w:tc>
        <w:tc>
          <w:tcPr>
            <w:tcW w:w="1374" w:type="dxa"/>
            <w:noWrap/>
            <w:hideMark/>
          </w:tcPr>
          <w:p w14:paraId="3D9C4D32"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4,229.65</w:t>
            </w:r>
          </w:p>
        </w:tc>
        <w:tc>
          <w:tcPr>
            <w:tcW w:w="1036" w:type="dxa"/>
            <w:noWrap/>
            <w:hideMark/>
          </w:tcPr>
          <w:p w14:paraId="304A5281"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12.5</w:t>
            </w:r>
          </w:p>
        </w:tc>
        <w:tc>
          <w:tcPr>
            <w:tcW w:w="1221" w:type="dxa"/>
            <w:noWrap/>
            <w:hideMark/>
          </w:tcPr>
          <w:p w14:paraId="2E4BE273"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528.71</w:t>
            </w:r>
          </w:p>
        </w:tc>
        <w:tc>
          <w:tcPr>
            <w:tcW w:w="1370" w:type="dxa"/>
            <w:noWrap/>
            <w:hideMark/>
          </w:tcPr>
          <w:p w14:paraId="303B2979"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12 Months</w:t>
            </w:r>
          </w:p>
        </w:tc>
        <w:tc>
          <w:tcPr>
            <w:tcW w:w="1577" w:type="dxa"/>
            <w:noWrap/>
            <w:hideMark/>
          </w:tcPr>
          <w:p w14:paraId="68B2DCAC"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3,700.94</w:t>
            </w:r>
          </w:p>
        </w:tc>
      </w:tr>
      <w:tr w:rsidR="00556BD1" w:rsidRPr="00556BD1" w14:paraId="0AF76D9D" w14:textId="77777777" w:rsidTr="00556BD1">
        <w:trPr>
          <w:trHeight w:val="315"/>
        </w:trPr>
        <w:tc>
          <w:tcPr>
            <w:tcW w:w="838" w:type="dxa"/>
            <w:vMerge/>
            <w:hideMark/>
          </w:tcPr>
          <w:p w14:paraId="1D50E910" w14:textId="77777777" w:rsidR="00556BD1" w:rsidRPr="00556BD1" w:rsidRDefault="00556BD1" w:rsidP="00556BD1">
            <w:pPr>
              <w:spacing w:line="270" w:lineRule="atLeast"/>
              <w:jc w:val="both"/>
              <w:rPr>
                <w:rFonts w:ascii="Garamond" w:hAnsi="Garamond"/>
                <w:color w:val="000000"/>
                <w:sz w:val="24"/>
                <w:szCs w:val="24"/>
              </w:rPr>
            </w:pPr>
          </w:p>
        </w:tc>
        <w:tc>
          <w:tcPr>
            <w:tcW w:w="1264" w:type="dxa"/>
            <w:vMerge/>
            <w:hideMark/>
          </w:tcPr>
          <w:p w14:paraId="4409C46F" w14:textId="77777777" w:rsidR="00556BD1" w:rsidRPr="00556BD1" w:rsidRDefault="00556BD1" w:rsidP="00556BD1">
            <w:pPr>
              <w:spacing w:line="270" w:lineRule="atLeast"/>
              <w:jc w:val="both"/>
              <w:rPr>
                <w:rFonts w:ascii="Garamond" w:hAnsi="Garamond"/>
                <w:color w:val="000000"/>
                <w:sz w:val="24"/>
                <w:szCs w:val="24"/>
              </w:rPr>
            </w:pPr>
          </w:p>
        </w:tc>
        <w:tc>
          <w:tcPr>
            <w:tcW w:w="3115" w:type="dxa"/>
            <w:noWrap/>
            <w:hideMark/>
          </w:tcPr>
          <w:p w14:paraId="45C1A3F3"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4 No Chlorine Discs 340/A</w:t>
            </w:r>
          </w:p>
        </w:tc>
        <w:tc>
          <w:tcPr>
            <w:tcW w:w="1293" w:type="dxa"/>
            <w:noWrap/>
            <w:hideMark/>
          </w:tcPr>
          <w:p w14:paraId="30BB8203"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4.09.2007</w:t>
            </w:r>
          </w:p>
        </w:tc>
        <w:tc>
          <w:tcPr>
            <w:tcW w:w="1389" w:type="dxa"/>
            <w:noWrap/>
            <w:hideMark/>
          </w:tcPr>
          <w:p w14:paraId="247773AD"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48,000.00</w:t>
            </w:r>
          </w:p>
        </w:tc>
        <w:tc>
          <w:tcPr>
            <w:tcW w:w="1374" w:type="dxa"/>
            <w:noWrap/>
            <w:hideMark/>
          </w:tcPr>
          <w:p w14:paraId="159D6B5F"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8,459.32</w:t>
            </w:r>
          </w:p>
        </w:tc>
        <w:tc>
          <w:tcPr>
            <w:tcW w:w="1036" w:type="dxa"/>
            <w:noWrap/>
            <w:hideMark/>
          </w:tcPr>
          <w:p w14:paraId="532CE5D7"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12.5</w:t>
            </w:r>
          </w:p>
        </w:tc>
        <w:tc>
          <w:tcPr>
            <w:tcW w:w="1221" w:type="dxa"/>
            <w:noWrap/>
            <w:hideMark/>
          </w:tcPr>
          <w:p w14:paraId="7C7A4A22"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1,057.42</w:t>
            </w:r>
          </w:p>
        </w:tc>
        <w:tc>
          <w:tcPr>
            <w:tcW w:w="1370" w:type="dxa"/>
            <w:noWrap/>
            <w:hideMark/>
          </w:tcPr>
          <w:p w14:paraId="7A7B032B"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12 Months</w:t>
            </w:r>
          </w:p>
        </w:tc>
        <w:tc>
          <w:tcPr>
            <w:tcW w:w="1577" w:type="dxa"/>
            <w:noWrap/>
            <w:hideMark/>
          </w:tcPr>
          <w:p w14:paraId="5C357C89"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7,401.91</w:t>
            </w:r>
          </w:p>
        </w:tc>
      </w:tr>
      <w:tr w:rsidR="00556BD1" w:rsidRPr="00556BD1" w14:paraId="2CA0BB2D" w14:textId="77777777" w:rsidTr="00556BD1">
        <w:trPr>
          <w:trHeight w:val="315"/>
        </w:trPr>
        <w:tc>
          <w:tcPr>
            <w:tcW w:w="838" w:type="dxa"/>
            <w:vMerge/>
            <w:hideMark/>
          </w:tcPr>
          <w:p w14:paraId="5134CB58" w14:textId="77777777" w:rsidR="00556BD1" w:rsidRPr="00556BD1" w:rsidRDefault="00556BD1" w:rsidP="00556BD1">
            <w:pPr>
              <w:spacing w:line="270" w:lineRule="atLeast"/>
              <w:jc w:val="both"/>
              <w:rPr>
                <w:rFonts w:ascii="Garamond" w:hAnsi="Garamond"/>
                <w:color w:val="000000"/>
                <w:sz w:val="24"/>
                <w:szCs w:val="24"/>
              </w:rPr>
            </w:pPr>
          </w:p>
        </w:tc>
        <w:tc>
          <w:tcPr>
            <w:tcW w:w="1264" w:type="dxa"/>
            <w:vMerge/>
            <w:hideMark/>
          </w:tcPr>
          <w:p w14:paraId="7169C85B" w14:textId="77777777" w:rsidR="00556BD1" w:rsidRPr="00556BD1" w:rsidRDefault="00556BD1" w:rsidP="00556BD1">
            <w:pPr>
              <w:spacing w:line="270" w:lineRule="atLeast"/>
              <w:jc w:val="both"/>
              <w:rPr>
                <w:rFonts w:ascii="Garamond" w:hAnsi="Garamond"/>
                <w:color w:val="000000"/>
                <w:sz w:val="24"/>
                <w:szCs w:val="24"/>
              </w:rPr>
            </w:pPr>
          </w:p>
        </w:tc>
        <w:tc>
          <w:tcPr>
            <w:tcW w:w="3115" w:type="dxa"/>
            <w:noWrap/>
            <w:hideMark/>
          </w:tcPr>
          <w:p w14:paraId="02383FA7"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2 No Lovibond Comparators</w:t>
            </w:r>
          </w:p>
        </w:tc>
        <w:tc>
          <w:tcPr>
            <w:tcW w:w="1293" w:type="dxa"/>
            <w:noWrap/>
            <w:hideMark/>
          </w:tcPr>
          <w:p w14:paraId="42EE8F0F"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4.09.2007</w:t>
            </w:r>
          </w:p>
        </w:tc>
        <w:tc>
          <w:tcPr>
            <w:tcW w:w="1389" w:type="dxa"/>
            <w:noWrap/>
            <w:hideMark/>
          </w:tcPr>
          <w:p w14:paraId="54F2FE6E"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20,000.00</w:t>
            </w:r>
          </w:p>
        </w:tc>
        <w:tc>
          <w:tcPr>
            <w:tcW w:w="1374" w:type="dxa"/>
            <w:noWrap/>
            <w:hideMark/>
          </w:tcPr>
          <w:p w14:paraId="0917937D"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3,524.61</w:t>
            </w:r>
          </w:p>
        </w:tc>
        <w:tc>
          <w:tcPr>
            <w:tcW w:w="1036" w:type="dxa"/>
            <w:noWrap/>
            <w:hideMark/>
          </w:tcPr>
          <w:p w14:paraId="6881C77F"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12.5</w:t>
            </w:r>
          </w:p>
        </w:tc>
        <w:tc>
          <w:tcPr>
            <w:tcW w:w="1221" w:type="dxa"/>
            <w:noWrap/>
            <w:hideMark/>
          </w:tcPr>
          <w:p w14:paraId="55CF4FF7"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440.58</w:t>
            </w:r>
          </w:p>
        </w:tc>
        <w:tc>
          <w:tcPr>
            <w:tcW w:w="1370" w:type="dxa"/>
            <w:noWrap/>
            <w:hideMark/>
          </w:tcPr>
          <w:p w14:paraId="0D3BA81A"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12 Months</w:t>
            </w:r>
          </w:p>
        </w:tc>
        <w:tc>
          <w:tcPr>
            <w:tcW w:w="1577" w:type="dxa"/>
            <w:noWrap/>
            <w:hideMark/>
          </w:tcPr>
          <w:p w14:paraId="44AC9A1A"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3,084.03</w:t>
            </w:r>
          </w:p>
        </w:tc>
      </w:tr>
      <w:tr w:rsidR="00556BD1" w:rsidRPr="00556BD1" w14:paraId="0CDDFBF0" w14:textId="77777777" w:rsidTr="00556BD1">
        <w:trPr>
          <w:trHeight w:val="315"/>
        </w:trPr>
        <w:tc>
          <w:tcPr>
            <w:tcW w:w="838" w:type="dxa"/>
            <w:vMerge/>
            <w:hideMark/>
          </w:tcPr>
          <w:p w14:paraId="2D397E1F" w14:textId="77777777" w:rsidR="00556BD1" w:rsidRPr="00556BD1" w:rsidRDefault="00556BD1" w:rsidP="00556BD1">
            <w:pPr>
              <w:spacing w:line="270" w:lineRule="atLeast"/>
              <w:jc w:val="both"/>
              <w:rPr>
                <w:rFonts w:ascii="Garamond" w:hAnsi="Garamond"/>
                <w:color w:val="000000"/>
                <w:sz w:val="24"/>
                <w:szCs w:val="24"/>
              </w:rPr>
            </w:pPr>
          </w:p>
        </w:tc>
        <w:tc>
          <w:tcPr>
            <w:tcW w:w="1264" w:type="dxa"/>
            <w:vMerge/>
            <w:hideMark/>
          </w:tcPr>
          <w:p w14:paraId="11A83DC3" w14:textId="77777777" w:rsidR="00556BD1" w:rsidRPr="00556BD1" w:rsidRDefault="00556BD1" w:rsidP="00556BD1">
            <w:pPr>
              <w:spacing w:line="270" w:lineRule="atLeast"/>
              <w:jc w:val="both"/>
              <w:rPr>
                <w:rFonts w:ascii="Garamond" w:hAnsi="Garamond"/>
                <w:color w:val="000000"/>
                <w:sz w:val="24"/>
                <w:szCs w:val="24"/>
              </w:rPr>
            </w:pPr>
          </w:p>
        </w:tc>
        <w:tc>
          <w:tcPr>
            <w:tcW w:w="3115" w:type="dxa"/>
            <w:noWrap/>
            <w:hideMark/>
          </w:tcPr>
          <w:p w14:paraId="7E5614CA"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2 No. Weighing Machine</w:t>
            </w:r>
          </w:p>
        </w:tc>
        <w:tc>
          <w:tcPr>
            <w:tcW w:w="1293" w:type="dxa"/>
            <w:noWrap/>
            <w:hideMark/>
          </w:tcPr>
          <w:p w14:paraId="47687701"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1.07.2009</w:t>
            </w:r>
          </w:p>
        </w:tc>
        <w:tc>
          <w:tcPr>
            <w:tcW w:w="1389" w:type="dxa"/>
            <w:noWrap/>
            <w:hideMark/>
          </w:tcPr>
          <w:p w14:paraId="0DAA3151"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166,000.00</w:t>
            </w:r>
          </w:p>
        </w:tc>
        <w:tc>
          <w:tcPr>
            <w:tcW w:w="1374" w:type="dxa"/>
            <w:noWrap/>
            <w:hideMark/>
          </w:tcPr>
          <w:p w14:paraId="55329CA2"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38,211.80</w:t>
            </w:r>
          </w:p>
        </w:tc>
        <w:tc>
          <w:tcPr>
            <w:tcW w:w="1036" w:type="dxa"/>
            <w:noWrap/>
            <w:hideMark/>
          </w:tcPr>
          <w:p w14:paraId="11AFD323"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12.5</w:t>
            </w:r>
          </w:p>
        </w:tc>
        <w:tc>
          <w:tcPr>
            <w:tcW w:w="1221" w:type="dxa"/>
            <w:noWrap/>
            <w:hideMark/>
          </w:tcPr>
          <w:p w14:paraId="2143A8DA"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4,776.48</w:t>
            </w:r>
          </w:p>
        </w:tc>
        <w:tc>
          <w:tcPr>
            <w:tcW w:w="1370" w:type="dxa"/>
            <w:noWrap/>
            <w:hideMark/>
          </w:tcPr>
          <w:p w14:paraId="3BB18372"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12 Months</w:t>
            </w:r>
          </w:p>
        </w:tc>
        <w:tc>
          <w:tcPr>
            <w:tcW w:w="1577" w:type="dxa"/>
            <w:noWrap/>
            <w:hideMark/>
          </w:tcPr>
          <w:p w14:paraId="240C747F"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33,435.33</w:t>
            </w:r>
          </w:p>
        </w:tc>
      </w:tr>
      <w:tr w:rsidR="00556BD1" w:rsidRPr="00556BD1" w14:paraId="3BF356B5" w14:textId="77777777" w:rsidTr="00556BD1">
        <w:trPr>
          <w:trHeight w:val="315"/>
        </w:trPr>
        <w:tc>
          <w:tcPr>
            <w:tcW w:w="838" w:type="dxa"/>
            <w:vMerge/>
            <w:hideMark/>
          </w:tcPr>
          <w:p w14:paraId="3B16EAD3" w14:textId="77777777" w:rsidR="00556BD1" w:rsidRPr="00556BD1" w:rsidRDefault="00556BD1" w:rsidP="00556BD1">
            <w:pPr>
              <w:spacing w:line="270" w:lineRule="atLeast"/>
              <w:jc w:val="both"/>
              <w:rPr>
                <w:rFonts w:ascii="Garamond" w:hAnsi="Garamond"/>
                <w:color w:val="000000"/>
                <w:sz w:val="24"/>
                <w:szCs w:val="24"/>
              </w:rPr>
            </w:pPr>
          </w:p>
        </w:tc>
        <w:tc>
          <w:tcPr>
            <w:tcW w:w="1264" w:type="dxa"/>
            <w:vMerge/>
            <w:hideMark/>
          </w:tcPr>
          <w:p w14:paraId="793B62D0" w14:textId="77777777" w:rsidR="00556BD1" w:rsidRPr="00556BD1" w:rsidRDefault="00556BD1" w:rsidP="00556BD1">
            <w:pPr>
              <w:spacing w:line="270" w:lineRule="atLeast"/>
              <w:jc w:val="both"/>
              <w:rPr>
                <w:rFonts w:ascii="Garamond" w:hAnsi="Garamond"/>
                <w:color w:val="000000"/>
                <w:sz w:val="24"/>
                <w:szCs w:val="24"/>
              </w:rPr>
            </w:pPr>
          </w:p>
        </w:tc>
        <w:tc>
          <w:tcPr>
            <w:tcW w:w="3115" w:type="dxa"/>
            <w:noWrap/>
            <w:hideMark/>
          </w:tcPr>
          <w:p w14:paraId="764AAE4F"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 No. Biological Incubator</w:t>
            </w:r>
          </w:p>
        </w:tc>
        <w:tc>
          <w:tcPr>
            <w:tcW w:w="1293" w:type="dxa"/>
            <w:noWrap/>
            <w:hideMark/>
          </w:tcPr>
          <w:p w14:paraId="2A0E0A81"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4.02.2010</w:t>
            </w:r>
          </w:p>
        </w:tc>
        <w:tc>
          <w:tcPr>
            <w:tcW w:w="1389" w:type="dxa"/>
            <w:noWrap/>
            <w:hideMark/>
          </w:tcPr>
          <w:p w14:paraId="77B5CFCD"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78,300.00</w:t>
            </w:r>
          </w:p>
        </w:tc>
        <w:tc>
          <w:tcPr>
            <w:tcW w:w="1374" w:type="dxa"/>
            <w:noWrap/>
            <w:hideMark/>
          </w:tcPr>
          <w:p w14:paraId="14F1DC9E"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18,023.77</w:t>
            </w:r>
          </w:p>
        </w:tc>
        <w:tc>
          <w:tcPr>
            <w:tcW w:w="1036" w:type="dxa"/>
            <w:noWrap/>
            <w:hideMark/>
          </w:tcPr>
          <w:p w14:paraId="1DA957AB"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12.5</w:t>
            </w:r>
          </w:p>
        </w:tc>
        <w:tc>
          <w:tcPr>
            <w:tcW w:w="1221" w:type="dxa"/>
            <w:noWrap/>
            <w:hideMark/>
          </w:tcPr>
          <w:p w14:paraId="0494EC6E"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2,252.97</w:t>
            </w:r>
          </w:p>
        </w:tc>
        <w:tc>
          <w:tcPr>
            <w:tcW w:w="1370" w:type="dxa"/>
            <w:noWrap/>
            <w:hideMark/>
          </w:tcPr>
          <w:p w14:paraId="603ED901"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12 months</w:t>
            </w:r>
          </w:p>
        </w:tc>
        <w:tc>
          <w:tcPr>
            <w:tcW w:w="1577" w:type="dxa"/>
            <w:noWrap/>
            <w:hideMark/>
          </w:tcPr>
          <w:p w14:paraId="6617D92C"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15,770.80</w:t>
            </w:r>
          </w:p>
        </w:tc>
      </w:tr>
      <w:tr w:rsidR="00556BD1" w:rsidRPr="00556BD1" w14:paraId="67081CA7" w14:textId="77777777" w:rsidTr="00556BD1">
        <w:trPr>
          <w:trHeight w:val="315"/>
        </w:trPr>
        <w:tc>
          <w:tcPr>
            <w:tcW w:w="838" w:type="dxa"/>
            <w:vMerge/>
            <w:hideMark/>
          </w:tcPr>
          <w:p w14:paraId="015242E9" w14:textId="77777777" w:rsidR="00556BD1" w:rsidRPr="00556BD1" w:rsidRDefault="00556BD1" w:rsidP="00556BD1">
            <w:pPr>
              <w:spacing w:line="270" w:lineRule="atLeast"/>
              <w:jc w:val="both"/>
              <w:rPr>
                <w:rFonts w:ascii="Garamond" w:hAnsi="Garamond"/>
                <w:color w:val="000000"/>
                <w:sz w:val="24"/>
                <w:szCs w:val="24"/>
              </w:rPr>
            </w:pPr>
          </w:p>
        </w:tc>
        <w:tc>
          <w:tcPr>
            <w:tcW w:w="1264" w:type="dxa"/>
            <w:vMerge/>
            <w:hideMark/>
          </w:tcPr>
          <w:p w14:paraId="4BDDA05D" w14:textId="77777777" w:rsidR="00556BD1" w:rsidRPr="00556BD1" w:rsidRDefault="00556BD1" w:rsidP="00556BD1">
            <w:pPr>
              <w:spacing w:line="270" w:lineRule="atLeast"/>
              <w:jc w:val="both"/>
              <w:rPr>
                <w:rFonts w:ascii="Garamond" w:hAnsi="Garamond"/>
                <w:color w:val="000000"/>
                <w:sz w:val="24"/>
                <w:szCs w:val="24"/>
              </w:rPr>
            </w:pPr>
          </w:p>
        </w:tc>
        <w:tc>
          <w:tcPr>
            <w:tcW w:w="3115" w:type="dxa"/>
            <w:noWrap/>
            <w:hideMark/>
          </w:tcPr>
          <w:p w14:paraId="105DE0B6" w14:textId="367E760B"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 xml:space="preserve"> 1 No Calorimeter</w:t>
            </w:r>
          </w:p>
        </w:tc>
        <w:tc>
          <w:tcPr>
            <w:tcW w:w="1293" w:type="dxa"/>
            <w:noWrap/>
            <w:hideMark/>
          </w:tcPr>
          <w:p w14:paraId="7C826BA6"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10.03.2011</w:t>
            </w:r>
          </w:p>
        </w:tc>
        <w:tc>
          <w:tcPr>
            <w:tcW w:w="1389" w:type="dxa"/>
            <w:noWrap/>
            <w:hideMark/>
          </w:tcPr>
          <w:p w14:paraId="3268AEB9"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139,200.00</w:t>
            </w:r>
          </w:p>
        </w:tc>
        <w:tc>
          <w:tcPr>
            <w:tcW w:w="1374" w:type="dxa"/>
            <w:noWrap/>
            <w:hideMark/>
          </w:tcPr>
          <w:p w14:paraId="7503CCF0"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36,620.12</w:t>
            </w:r>
          </w:p>
        </w:tc>
        <w:tc>
          <w:tcPr>
            <w:tcW w:w="1036" w:type="dxa"/>
            <w:noWrap/>
            <w:hideMark/>
          </w:tcPr>
          <w:p w14:paraId="2DDA1C4F"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12.5</w:t>
            </w:r>
          </w:p>
        </w:tc>
        <w:tc>
          <w:tcPr>
            <w:tcW w:w="1221" w:type="dxa"/>
            <w:noWrap/>
            <w:hideMark/>
          </w:tcPr>
          <w:p w14:paraId="237CC5C3"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4,577.52</w:t>
            </w:r>
          </w:p>
        </w:tc>
        <w:tc>
          <w:tcPr>
            <w:tcW w:w="1370" w:type="dxa"/>
            <w:noWrap/>
            <w:hideMark/>
          </w:tcPr>
          <w:p w14:paraId="04BB9320"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12 Months</w:t>
            </w:r>
          </w:p>
        </w:tc>
        <w:tc>
          <w:tcPr>
            <w:tcW w:w="1577" w:type="dxa"/>
            <w:noWrap/>
            <w:hideMark/>
          </w:tcPr>
          <w:p w14:paraId="2B07D877"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32,042.61</w:t>
            </w:r>
          </w:p>
        </w:tc>
      </w:tr>
      <w:tr w:rsidR="00556BD1" w:rsidRPr="00556BD1" w14:paraId="6653C7DA" w14:textId="77777777" w:rsidTr="00556BD1">
        <w:trPr>
          <w:trHeight w:val="315"/>
        </w:trPr>
        <w:tc>
          <w:tcPr>
            <w:tcW w:w="838" w:type="dxa"/>
            <w:vMerge/>
            <w:hideMark/>
          </w:tcPr>
          <w:p w14:paraId="3D402130" w14:textId="77777777" w:rsidR="00556BD1" w:rsidRPr="00556BD1" w:rsidRDefault="00556BD1" w:rsidP="00556BD1">
            <w:pPr>
              <w:spacing w:line="270" w:lineRule="atLeast"/>
              <w:jc w:val="both"/>
              <w:rPr>
                <w:rFonts w:ascii="Garamond" w:hAnsi="Garamond"/>
                <w:color w:val="000000"/>
                <w:sz w:val="24"/>
                <w:szCs w:val="24"/>
              </w:rPr>
            </w:pPr>
          </w:p>
        </w:tc>
        <w:tc>
          <w:tcPr>
            <w:tcW w:w="1264" w:type="dxa"/>
            <w:vMerge/>
            <w:hideMark/>
          </w:tcPr>
          <w:p w14:paraId="60460534" w14:textId="77777777" w:rsidR="00556BD1" w:rsidRPr="00556BD1" w:rsidRDefault="00556BD1" w:rsidP="00556BD1">
            <w:pPr>
              <w:spacing w:line="270" w:lineRule="atLeast"/>
              <w:jc w:val="both"/>
              <w:rPr>
                <w:rFonts w:ascii="Garamond" w:hAnsi="Garamond"/>
                <w:color w:val="000000"/>
                <w:sz w:val="24"/>
                <w:szCs w:val="24"/>
              </w:rPr>
            </w:pPr>
          </w:p>
        </w:tc>
        <w:tc>
          <w:tcPr>
            <w:tcW w:w="3115" w:type="dxa"/>
            <w:noWrap/>
            <w:hideMark/>
          </w:tcPr>
          <w:p w14:paraId="794282C4" w14:textId="429D5B7D"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2 No.</w:t>
            </w:r>
            <w:r>
              <w:rPr>
                <w:rFonts w:ascii="Garamond" w:hAnsi="Garamond"/>
                <w:color w:val="000000"/>
                <w:sz w:val="24"/>
                <w:szCs w:val="24"/>
              </w:rPr>
              <w:t xml:space="preserve"> </w:t>
            </w:r>
            <w:r w:rsidRPr="00556BD1">
              <w:rPr>
                <w:rFonts w:ascii="Garamond" w:hAnsi="Garamond"/>
                <w:color w:val="000000"/>
                <w:sz w:val="24"/>
                <w:szCs w:val="24"/>
              </w:rPr>
              <w:t>Turbidity</w:t>
            </w:r>
            <w:r>
              <w:rPr>
                <w:rFonts w:ascii="Garamond" w:hAnsi="Garamond"/>
                <w:color w:val="000000"/>
                <w:sz w:val="24"/>
                <w:szCs w:val="24"/>
              </w:rPr>
              <w:t xml:space="preserve"> </w:t>
            </w:r>
            <w:r w:rsidRPr="00556BD1">
              <w:rPr>
                <w:rFonts w:ascii="Garamond" w:hAnsi="Garamond"/>
                <w:color w:val="000000"/>
                <w:sz w:val="24"/>
                <w:szCs w:val="24"/>
              </w:rPr>
              <w:t xml:space="preserve">Meter </w:t>
            </w:r>
          </w:p>
        </w:tc>
        <w:tc>
          <w:tcPr>
            <w:tcW w:w="1293" w:type="dxa"/>
            <w:noWrap/>
            <w:hideMark/>
          </w:tcPr>
          <w:p w14:paraId="079F821B"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4.03.2009</w:t>
            </w:r>
          </w:p>
        </w:tc>
        <w:tc>
          <w:tcPr>
            <w:tcW w:w="1389" w:type="dxa"/>
            <w:noWrap/>
            <w:hideMark/>
          </w:tcPr>
          <w:p w14:paraId="0D4F04AD"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220,000.00</w:t>
            </w:r>
          </w:p>
        </w:tc>
        <w:tc>
          <w:tcPr>
            <w:tcW w:w="1374" w:type="dxa"/>
            <w:noWrap/>
            <w:hideMark/>
          </w:tcPr>
          <w:p w14:paraId="2B732389"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44,311.55</w:t>
            </w:r>
          </w:p>
        </w:tc>
        <w:tc>
          <w:tcPr>
            <w:tcW w:w="1036" w:type="dxa"/>
            <w:noWrap/>
            <w:hideMark/>
          </w:tcPr>
          <w:p w14:paraId="7B270B91"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12.5</w:t>
            </w:r>
          </w:p>
        </w:tc>
        <w:tc>
          <w:tcPr>
            <w:tcW w:w="1221" w:type="dxa"/>
            <w:noWrap/>
            <w:hideMark/>
          </w:tcPr>
          <w:p w14:paraId="23F3C0D9"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5,538.94</w:t>
            </w:r>
          </w:p>
        </w:tc>
        <w:tc>
          <w:tcPr>
            <w:tcW w:w="1370" w:type="dxa"/>
            <w:noWrap/>
            <w:hideMark/>
          </w:tcPr>
          <w:p w14:paraId="593A1262"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12 Months</w:t>
            </w:r>
          </w:p>
        </w:tc>
        <w:tc>
          <w:tcPr>
            <w:tcW w:w="1577" w:type="dxa"/>
            <w:noWrap/>
            <w:hideMark/>
          </w:tcPr>
          <w:p w14:paraId="23E0135E"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38,772.61</w:t>
            </w:r>
          </w:p>
        </w:tc>
      </w:tr>
      <w:tr w:rsidR="00556BD1" w:rsidRPr="00556BD1" w14:paraId="4ECBD34F" w14:textId="77777777" w:rsidTr="00556BD1">
        <w:trPr>
          <w:trHeight w:val="315"/>
        </w:trPr>
        <w:tc>
          <w:tcPr>
            <w:tcW w:w="838" w:type="dxa"/>
            <w:vMerge/>
            <w:hideMark/>
          </w:tcPr>
          <w:p w14:paraId="3726D3B5" w14:textId="77777777" w:rsidR="00556BD1" w:rsidRPr="00556BD1" w:rsidRDefault="00556BD1" w:rsidP="00556BD1">
            <w:pPr>
              <w:spacing w:line="270" w:lineRule="atLeast"/>
              <w:jc w:val="both"/>
              <w:rPr>
                <w:rFonts w:ascii="Garamond" w:hAnsi="Garamond"/>
                <w:color w:val="000000"/>
                <w:sz w:val="24"/>
                <w:szCs w:val="24"/>
              </w:rPr>
            </w:pPr>
          </w:p>
        </w:tc>
        <w:tc>
          <w:tcPr>
            <w:tcW w:w="1264" w:type="dxa"/>
            <w:vMerge/>
            <w:hideMark/>
          </w:tcPr>
          <w:p w14:paraId="6794949A" w14:textId="77777777" w:rsidR="00556BD1" w:rsidRPr="00556BD1" w:rsidRDefault="00556BD1" w:rsidP="00556BD1">
            <w:pPr>
              <w:spacing w:line="270" w:lineRule="atLeast"/>
              <w:jc w:val="both"/>
              <w:rPr>
                <w:rFonts w:ascii="Garamond" w:hAnsi="Garamond"/>
                <w:color w:val="000000"/>
                <w:sz w:val="24"/>
                <w:szCs w:val="24"/>
              </w:rPr>
            </w:pPr>
          </w:p>
        </w:tc>
        <w:tc>
          <w:tcPr>
            <w:tcW w:w="3115" w:type="dxa"/>
            <w:noWrap/>
            <w:hideMark/>
          </w:tcPr>
          <w:p w14:paraId="4A15CD95"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 No Turbidity Meter</w:t>
            </w:r>
          </w:p>
        </w:tc>
        <w:tc>
          <w:tcPr>
            <w:tcW w:w="1293" w:type="dxa"/>
            <w:noWrap/>
            <w:hideMark/>
          </w:tcPr>
          <w:p w14:paraId="417CADB6"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14.11.2011</w:t>
            </w:r>
          </w:p>
        </w:tc>
        <w:tc>
          <w:tcPr>
            <w:tcW w:w="1389" w:type="dxa"/>
            <w:noWrap/>
            <w:hideMark/>
          </w:tcPr>
          <w:p w14:paraId="6720FE20" w14:textId="77777777" w:rsidR="00556BD1" w:rsidRPr="00556BD1" w:rsidRDefault="00556BD1" w:rsidP="00556BD1">
            <w:pPr>
              <w:spacing w:line="270" w:lineRule="atLeast"/>
              <w:jc w:val="both"/>
              <w:rPr>
                <w:rFonts w:ascii="Garamond" w:hAnsi="Garamond"/>
                <w:color w:val="000000"/>
                <w:sz w:val="24"/>
                <w:szCs w:val="24"/>
                <w:u w:val="single"/>
              </w:rPr>
            </w:pPr>
            <w:r w:rsidRPr="00556BD1">
              <w:rPr>
                <w:rFonts w:ascii="Garamond" w:hAnsi="Garamond"/>
                <w:color w:val="000000"/>
                <w:sz w:val="24"/>
                <w:szCs w:val="24"/>
                <w:u w:val="single"/>
              </w:rPr>
              <w:t>113,760.00</w:t>
            </w:r>
          </w:p>
        </w:tc>
        <w:tc>
          <w:tcPr>
            <w:tcW w:w="1374" w:type="dxa"/>
            <w:noWrap/>
            <w:hideMark/>
          </w:tcPr>
          <w:p w14:paraId="77C1F7C0" w14:textId="77777777" w:rsidR="00556BD1" w:rsidRPr="00556BD1" w:rsidRDefault="00556BD1" w:rsidP="00556BD1">
            <w:pPr>
              <w:spacing w:line="270" w:lineRule="atLeast"/>
              <w:jc w:val="both"/>
              <w:rPr>
                <w:rFonts w:ascii="Garamond" w:hAnsi="Garamond"/>
                <w:color w:val="000000"/>
                <w:sz w:val="24"/>
                <w:szCs w:val="24"/>
                <w:u w:val="single"/>
              </w:rPr>
            </w:pPr>
            <w:r w:rsidRPr="00556BD1">
              <w:rPr>
                <w:rFonts w:ascii="Garamond" w:hAnsi="Garamond"/>
                <w:color w:val="000000"/>
                <w:sz w:val="24"/>
                <w:szCs w:val="24"/>
                <w:u w:val="single"/>
              </w:rPr>
              <w:t>39,088.95</w:t>
            </w:r>
          </w:p>
        </w:tc>
        <w:tc>
          <w:tcPr>
            <w:tcW w:w="1036" w:type="dxa"/>
            <w:noWrap/>
            <w:hideMark/>
          </w:tcPr>
          <w:p w14:paraId="674A70B1"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12.5</w:t>
            </w:r>
          </w:p>
        </w:tc>
        <w:tc>
          <w:tcPr>
            <w:tcW w:w="1221" w:type="dxa"/>
            <w:noWrap/>
            <w:hideMark/>
          </w:tcPr>
          <w:p w14:paraId="2DD21E87" w14:textId="77777777" w:rsidR="00556BD1" w:rsidRPr="00556BD1" w:rsidRDefault="00556BD1" w:rsidP="00556BD1">
            <w:pPr>
              <w:spacing w:line="270" w:lineRule="atLeast"/>
              <w:jc w:val="both"/>
              <w:rPr>
                <w:rFonts w:ascii="Garamond" w:hAnsi="Garamond"/>
                <w:color w:val="000000"/>
                <w:sz w:val="24"/>
                <w:szCs w:val="24"/>
                <w:u w:val="single"/>
              </w:rPr>
            </w:pPr>
            <w:r w:rsidRPr="00556BD1">
              <w:rPr>
                <w:rFonts w:ascii="Garamond" w:hAnsi="Garamond"/>
                <w:color w:val="000000"/>
                <w:sz w:val="24"/>
                <w:szCs w:val="24"/>
                <w:u w:val="single"/>
              </w:rPr>
              <w:t>4,886.12</w:t>
            </w:r>
          </w:p>
        </w:tc>
        <w:tc>
          <w:tcPr>
            <w:tcW w:w="1370" w:type="dxa"/>
            <w:noWrap/>
            <w:hideMark/>
          </w:tcPr>
          <w:p w14:paraId="70E9EDEB"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12 Months</w:t>
            </w:r>
          </w:p>
        </w:tc>
        <w:tc>
          <w:tcPr>
            <w:tcW w:w="1577" w:type="dxa"/>
            <w:noWrap/>
            <w:hideMark/>
          </w:tcPr>
          <w:p w14:paraId="59593825"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34,202.83</w:t>
            </w:r>
          </w:p>
        </w:tc>
      </w:tr>
      <w:tr w:rsidR="00556BD1" w:rsidRPr="00556BD1" w14:paraId="54532009" w14:textId="77777777" w:rsidTr="00556BD1">
        <w:trPr>
          <w:trHeight w:val="315"/>
        </w:trPr>
        <w:tc>
          <w:tcPr>
            <w:tcW w:w="838" w:type="dxa"/>
            <w:vMerge/>
            <w:hideMark/>
          </w:tcPr>
          <w:p w14:paraId="7C765ECE" w14:textId="77777777" w:rsidR="00556BD1" w:rsidRPr="00556BD1" w:rsidRDefault="00556BD1" w:rsidP="00556BD1">
            <w:pPr>
              <w:spacing w:line="270" w:lineRule="atLeast"/>
              <w:jc w:val="both"/>
              <w:rPr>
                <w:rFonts w:ascii="Garamond" w:hAnsi="Garamond"/>
                <w:color w:val="000000"/>
                <w:sz w:val="24"/>
                <w:szCs w:val="24"/>
              </w:rPr>
            </w:pPr>
          </w:p>
        </w:tc>
        <w:tc>
          <w:tcPr>
            <w:tcW w:w="1264" w:type="dxa"/>
            <w:vMerge/>
            <w:hideMark/>
          </w:tcPr>
          <w:p w14:paraId="641FEE42" w14:textId="77777777" w:rsidR="00556BD1" w:rsidRPr="00556BD1" w:rsidRDefault="00556BD1" w:rsidP="00556BD1">
            <w:pPr>
              <w:spacing w:line="270" w:lineRule="atLeast"/>
              <w:jc w:val="both"/>
              <w:rPr>
                <w:rFonts w:ascii="Garamond" w:hAnsi="Garamond"/>
                <w:color w:val="000000"/>
                <w:sz w:val="24"/>
                <w:szCs w:val="24"/>
              </w:rPr>
            </w:pPr>
          </w:p>
        </w:tc>
        <w:tc>
          <w:tcPr>
            <w:tcW w:w="3115" w:type="dxa"/>
            <w:noWrap/>
            <w:hideMark/>
          </w:tcPr>
          <w:p w14:paraId="380449B2"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 </w:t>
            </w:r>
          </w:p>
        </w:tc>
        <w:tc>
          <w:tcPr>
            <w:tcW w:w="1293" w:type="dxa"/>
            <w:noWrap/>
            <w:hideMark/>
          </w:tcPr>
          <w:p w14:paraId="178C04D6"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 </w:t>
            </w:r>
          </w:p>
        </w:tc>
        <w:tc>
          <w:tcPr>
            <w:tcW w:w="1389" w:type="dxa"/>
            <w:noWrap/>
            <w:hideMark/>
          </w:tcPr>
          <w:p w14:paraId="71A2510B" w14:textId="77777777" w:rsidR="00556BD1" w:rsidRPr="00556BD1" w:rsidRDefault="00556BD1" w:rsidP="00556BD1">
            <w:pPr>
              <w:spacing w:line="270" w:lineRule="atLeast"/>
              <w:jc w:val="both"/>
              <w:rPr>
                <w:rFonts w:ascii="Garamond" w:hAnsi="Garamond"/>
                <w:b/>
                <w:bCs/>
                <w:color w:val="000000"/>
                <w:sz w:val="24"/>
                <w:szCs w:val="24"/>
                <w:u w:val="single"/>
              </w:rPr>
            </w:pPr>
            <w:r w:rsidRPr="00556BD1">
              <w:rPr>
                <w:rFonts w:ascii="Garamond" w:hAnsi="Garamond"/>
                <w:b/>
                <w:bCs/>
                <w:color w:val="000000"/>
                <w:sz w:val="24"/>
                <w:szCs w:val="24"/>
                <w:u w:val="single"/>
              </w:rPr>
              <w:t xml:space="preserve"> </w:t>
            </w:r>
          </w:p>
        </w:tc>
        <w:tc>
          <w:tcPr>
            <w:tcW w:w="1374" w:type="dxa"/>
            <w:noWrap/>
            <w:hideMark/>
          </w:tcPr>
          <w:p w14:paraId="7B0C01E3" w14:textId="77777777" w:rsidR="00556BD1" w:rsidRPr="00556BD1" w:rsidRDefault="00556BD1" w:rsidP="00556BD1">
            <w:pPr>
              <w:spacing w:line="270" w:lineRule="atLeast"/>
              <w:jc w:val="both"/>
              <w:rPr>
                <w:rFonts w:ascii="Garamond" w:hAnsi="Garamond"/>
                <w:b/>
                <w:bCs/>
                <w:color w:val="000000"/>
                <w:sz w:val="24"/>
                <w:szCs w:val="24"/>
                <w:u w:val="single"/>
              </w:rPr>
            </w:pPr>
            <w:r w:rsidRPr="00556BD1">
              <w:rPr>
                <w:rFonts w:ascii="Garamond" w:hAnsi="Garamond"/>
                <w:b/>
                <w:bCs/>
                <w:color w:val="000000"/>
                <w:sz w:val="24"/>
                <w:szCs w:val="24"/>
                <w:u w:val="single"/>
              </w:rPr>
              <w:t>192,469.77</w:t>
            </w:r>
          </w:p>
        </w:tc>
        <w:tc>
          <w:tcPr>
            <w:tcW w:w="1036" w:type="dxa"/>
            <w:noWrap/>
            <w:hideMark/>
          </w:tcPr>
          <w:p w14:paraId="16B15B14"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 </w:t>
            </w:r>
          </w:p>
        </w:tc>
        <w:tc>
          <w:tcPr>
            <w:tcW w:w="1221" w:type="dxa"/>
            <w:noWrap/>
            <w:hideMark/>
          </w:tcPr>
          <w:p w14:paraId="2CFFBA40" w14:textId="77777777" w:rsidR="00556BD1" w:rsidRPr="00556BD1" w:rsidRDefault="00556BD1" w:rsidP="00556BD1">
            <w:pPr>
              <w:spacing w:line="270" w:lineRule="atLeast"/>
              <w:jc w:val="both"/>
              <w:rPr>
                <w:rFonts w:ascii="Garamond" w:hAnsi="Garamond"/>
                <w:b/>
                <w:bCs/>
                <w:color w:val="000000"/>
                <w:sz w:val="24"/>
                <w:szCs w:val="24"/>
                <w:u w:val="single"/>
              </w:rPr>
            </w:pPr>
            <w:r w:rsidRPr="00556BD1">
              <w:rPr>
                <w:rFonts w:ascii="Garamond" w:hAnsi="Garamond"/>
                <w:b/>
                <w:bCs/>
                <w:color w:val="000000"/>
                <w:sz w:val="24"/>
                <w:szCs w:val="24"/>
                <w:u w:val="single"/>
              </w:rPr>
              <w:t>24,058.72</w:t>
            </w:r>
          </w:p>
        </w:tc>
        <w:tc>
          <w:tcPr>
            <w:tcW w:w="1370" w:type="dxa"/>
            <w:noWrap/>
            <w:hideMark/>
          </w:tcPr>
          <w:p w14:paraId="6998F4A0" w14:textId="77777777" w:rsidR="00556BD1" w:rsidRPr="00556BD1" w:rsidRDefault="00556BD1" w:rsidP="00556BD1">
            <w:pPr>
              <w:spacing w:line="270" w:lineRule="atLeast"/>
              <w:jc w:val="both"/>
              <w:rPr>
                <w:rFonts w:ascii="Garamond" w:hAnsi="Garamond"/>
                <w:color w:val="000000"/>
                <w:sz w:val="24"/>
                <w:szCs w:val="24"/>
              </w:rPr>
            </w:pPr>
            <w:r w:rsidRPr="00556BD1">
              <w:rPr>
                <w:rFonts w:ascii="Garamond" w:hAnsi="Garamond"/>
                <w:color w:val="000000"/>
                <w:sz w:val="24"/>
                <w:szCs w:val="24"/>
              </w:rPr>
              <w:t> </w:t>
            </w:r>
          </w:p>
        </w:tc>
        <w:tc>
          <w:tcPr>
            <w:tcW w:w="1577" w:type="dxa"/>
            <w:noWrap/>
            <w:hideMark/>
          </w:tcPr>
          <w:p w14:paraId="2BED93FD" w14:textId="77777777" w:rsidR="00556BD1" w:rsidRPr="00556BD1" w:rsidRDefault="00556BD1" w:rsidP="00556BD1">
            <w:pPr>
              <w:spacing w:line="270" w:lineRule="atLeast"/>
              <w:jc w:val="both"/>
              <w:rPr>
                <w:rFonts w:ascii="Garamond" w:hAnsi="Garamond"/>
                <w:b/>
                <w:bCs/>
                <w:color w:val="000000"/>
                <w:sz w:val="24"/>
                <w:szCs w:val="24"/>
              </w:rPr>
            </w:pPr>
            <w:r w:rsidRPr="00556BD1">
              <w:rPr>
                <w:rFonts w:ascii="Garamond" w:hAnsi="Garamond"/>
                <w:b/>
                <w:bCs/>
                <w:color w:val="000000"/>
                <w:sz w:val="24"/>
                <w:szCs w:val="24"/>
              </w:rPr>
              <w:t>168,411.05</w:t>
            </w:r>
          </w:p>
        </w:tc>
      </w:tr>
    </w:tbl>
    <w:p w14:paraId="5D6F968E" w14:textId="1CEFA1AD" w:rsidR="0058035D" w:rsidRDefault="0058035D" w:rsidP="00833D88">
      <w:pPr>
        <w:spacing w:line="270" w:lineRule="atLeast"/>
        <w:jc w:val="both"/>
        <w:rPr>
          <w:rFonts w:ascii="Garamond" w:eastAsia="Times New Roman" w:hAnsi="Garamond" w:cs="Times New Roman"/>
          <w:color w:val="000000"/>
          <w:sz w:val="24"/>
          <w:szCs w:val="24"/>
        </w:rPr>
      </w:pPr>
    </w:p>
    <w:tbl>
      <w:tblPr>
        <w:tblStyle w:val="TableGrid"/>
        <w:tblW w:w="14603" w:type="dxa"/>
        <w:tblInd w:w="-998" w:type="dxa"/>
        <w:tblLook w:val="04A0" w:firstRow="1" w:lastRow="0" w:firstColumn="1" w:lastColumn="0" w:noHBand="0" w:noVBand="1"/>
      </w:tblPr>
      <w:tblGrid>
        <w:gridCol w:w="708"/>
        <w:gridCol w:w="1419"/>
        <w:gridCol w:w="3261"/>
        <w:gridCol w:w="1303"/>
        <w:gridCol w:w="1399"/>
        <w:gridCol w:w="1399"/>
        <w:gridCol w:w="1044"/>
        <w:gridCol w:w="1190"/>
        <w:gridCol w:w="1319"/>
        <w:gridCol w:w="1561"/>
      </w:tblGrid>
      <w:tr w:rsidR="00A14710" w:rsidRPr="00A14710" w14:paraId="19437647" w14:textId="77777777" w:rsidTr="00873CE2">
        <w:trPr>
          <w:trHeight w:val="507"/>
        </w:trPr>
        <w:tc>
          <w:tcPr>
            <w:tcW w:w="708" w:type="dxa"/>
            <w:vMerge w:val="restart"/>
            <w:noWrap/>
            <w:hideMark/>
          </w:tcPr>
          <w:p w14:paraId="4039F908"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 xml:space="preserve">C. </w:t>
            </w:r>
          </w:p>
        </w:tc>
        <w:tc>
          <w:tcPr>
            <w:tcW w:w="1419" w:type="dxa"/>
            <w:vMerge w:val="restart"/>
            <w:hideMark/>
          </w:tcPr>
          <w:p w14:paraId="0B1390CF"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 xml:space="preserve">Office Furniture Fixtures and fittings </w:t>
            </w:r>
          </w:p>
        </w:tc>
        <w:tc>
          <w:tcPr>
            <w:tcW w:w="3261" w:type="dxa"/>
            <w:hideMark/>
          </w:tcPr>
          <w:p w14:paraId="08A71411"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 xml:space="preserve"> 4 No Steel filing cabinet 4 drawers</w:t>
            </w:r>
          </w:p>
        </w:tc>
        <w:tc>
          <w:tcPr>
            <w:tcW w:w="1303" w:type="dxa"/>
            <w:noWrap/>
            <w:hideMark/>
          </w:tcPr>
          <w:p w14:paraId="0CB992DE"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N/A</w:t>
            </w:r>
          </w:p>
        </w:tc>
        <w:tc>
          <w:tcPr>
            <w:tcW w:w="1399" w:type="dxa"/>
            <w:noWrap/>
            <w:hideMark/>
          </w:tcPr>
          <w:p w14:paraId="4643F516"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56,800.00</w:t>
            </w:r>
          </w:p>
        </w:tc>
        <w:tc>
          <w:tcPr>
            <w:tcW w:w="1399" w:type="dxa"/>
            <w:noWrap/>
            <w:hideMark/>
          </w:tcPr>
          <w:p w14:paraId="381E2DCD"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11,440.32</w:t>
            </w:r>
          </w:p>
        </w:tc>
        <w:tc>
          <w:tcPr>
            <w:tcW w:w="1044" w:type="dxa"/>
            <w:noWrap/>
            <w:hideMark/>
          </w:tcPr>
          <w:p w14:paraId="78CFDF05"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12.5</w:t>
            </w:r>
          </w:p>
        </w:tc>
        <w:tc>
          <w:tcPr>
            <w:tcW w:w="1190" w:type="dxa"/>
            <w:noWrap/>
            <w:hideMark/>
          </w:tcPr>
          <w:p w14:paraId="59ABC2F1"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1,430.04</w:t>
            </w:r>
          </w:p>
        </w:tc>
        <w:tc>
          <w:tcPr>
            <w:tcW w:w="1319" w:type="dxa"/>
            <w:noWrap/>
            <w:hideMark/>
          </w:tcPr>
          <w:p w14:paraId="2D6288C5"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12 Months</w:t>
            </w:r>
          </w:p>
        </w:tc>
        <w:tc>
          <w:tcPr>
            <w:tcW w:w="1561" w:type="dxa"/>
            <w:noWrap/>
            <w:hideMark/>
          </w:tcPr>
          <w:p w14:paraId="3825B2A7"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10,010.28</w:t>
            </w:r>
          </w:p>
        </w:tc>
      </w:tr>
      <w:tr w:rsidR="00A14710" w:rsidRPr="00A14710" w14:paraId="199225FB" w14:textId="77777777" w:rsidTr="00A14710">
        <w:trPr>
          <w:trHeight w:val="315"/>
        </w:trPr>
        <w:tc>
          <w:tcPr>
            <w:tcW w:w="708" w:type="dxa"/>
            <w:vMerge/>
            <w:hideMark/>
          </w:tcPr>
          <w:p w14:paraId="4C1D51D1" w14:textId="77777777" w:rsidR="00A14710" w:rsidRPr="00A14710" w:rsidRDefault="00A14710" w:rsidP="00A14710">
            <w:pPr>
              <w:spacing w:line="270" w:lineRule="atLeast"/>
              <w:jc w:val="both"/>
              <w:rPr>
                <w:rFonts w:ascii="Garamond" w:hAnsi="Garamond"/>
                <w:color w:val="000000"/>
                <w:sz w:val="24"/>
                <w:szCs w:val="24"/>
              </w:rPr>
            </w:pPr>
          </w:p>
        </w:tc>
        <w:tc>
          <w:tcPr>
            <w:tcW w:w="1419" w:type="dxa"/>
            <w:vMerge/>
            <w:hideMark/>
          </w:tcPr>
          <w:p w14:paraId="1BD89878" w14:textId="77777777" w:rsidR="00A14710" w:rsidRPr="00A14710" w:rsidRDefault="00A14710" w:rsidP="00A14710">
            <w:pPr>
              <w:spacing w:line="270" w:lineRule="atLeast"/>
              <w:jc w:val="both"/>
              <w:rPr>
                <w:rFonts w:ascii="Garamond" w:hAnsi="Garamond"/>
                <w:color w:val="000000"/>
                <w:sz w:val="24"/>
                <w:szCs w:val="24"/>
              </w:rPr>
            </w:pPr>
          </w:p>
        </w:tc>
        <w:tc>
          <w:tcPr>
            <w:tcW w:w="3261" w:type="dxa"/>
            <w:noWrap/>
            <w:hideMark/>
          </w:tcPr>
          <w:p w14:paraId="5F5DE964" w14:textId="78B17A09"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 xml:space="preserve">11 No </w:t>
            </w:r>
            <w:r w:rsidR="00873CE2" w:rsidRPr="00A14710">
              <w:rPr>
                <w:rFonts w:ascii="Garamond" w:hAnsi="Garamond"/>
                <w:color w:val="000000"/>
                <w:sz w:val="24"/>
                <w:szCs w:val="24"/>
              </w:rPr>
              <w:t>Office chair</w:t>
            </w:r>
            <w:r w:rsidRPr="00A14710">
              <w:rPr>
                <w:rFonts w:ascii="Garamond" w:hAnsi="Garamond"/>
                <w:color w:val="000000"/>
                <w:sz w:val="24"/>
                <w:szCs w:val="24"/>
              </w:rPr>
              <w:t xml:space="preserve"> without arms: Wooden </w:t>
            </w:r>
          </w:p>
        </w:tc>
        <w:tc>
          <w:tcPr>
            <w:tcW w:w="1303" w:type="dxa"/>
            <w:noWrap/>
            <w:hideMark/>
          </w:tcPr>
          <w:p w14:paraId="30CF8B34"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N/A</w:t>
            </w:r>
          </w:p>
        </w:tc>
        <w:tc>
          <w:tcPr>
            <w:tcW w:w="1399" w:type="dxa"/>
            <w:noWrap/>
            <w:hideMark/>
          </w:tcPr>
          <w:p w14:paraId="251C169F"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6,600.00</w:t>
            </w:r>
          </w:p>
        </w:tc>
        <w:tc>
          <w:tcPr>
            <w:tcW w:w="1399" w:type="dxa"/>
            <w:noWrap/>
            <w:hideMark/>
          </w:tcPr>
          <w:p w14:paraId="419C853D"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1,167.76</w:t>
            </w:r>
          </w:p>
        </w:tc>
        <w:tc>
          <w:tcPr>
            <w:tcW w:w="1044" w:type="dxa"/>
            <w:noWrap/>
            <w:hideMark/>
          </w:tcPr>
          <w:p w14:paraId="2CB046D5"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12.5</w:t>
            </w:r>
          </w:p>
        </w:tc>
        <w:tc>
          <w:tcPr>
            <w:tcW w:w="1190" w:type="dxa"/>
            <w:noWrap/>
            <w:hideMark/>
          </w:tcPr>
          <w:p w14:paraId="019A32C6"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145.97</w:t>
            </w:r>
          </w:p>
        </w:tc>
        <w:tc>
          <w:tcPr>
            <w:tcW w:w="1319" w:type="dxa"/>
            <w:noWrap/>
            <w:hideMark/>
          </w:tcPr>
          <w:p w14:paraId="139A7DCB"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12 Months</w:t>
            </w:r>
          </w:p>
        </w:tc>
        <w:tc>
          <w:tcPr>
            <w:tcW w:w="1561" w:type="dxa"/>
            <w:noWrap/>
            <w:hideMark/>
          </w:tcPr>
          <w:p w14:paraId="28D8A080"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1,021.79</w:t>
            </w:r>
          </w:p>
        </w:tc>
      </w:tr>
      <w:tr w:rsidR="00A14710" w:rsidRPr="00A14710" w14:paraId="22C31BA0" w14:textId="77777777" w:rsidTr="00A14710">
        <w:trPr>
          <w:trHeight w:val="315"/>
        </w:trPr>
        <w:tc>
          <w:tcPr>
            <w:tcW w:w="708" w:type="dxa"/>
            <w:vMerge/>
            <w:hideMark/>
          </w:tcPr>
          <w:p w14:paraId="16C7D75B" w14:textId="77777777" w:rsidR="00A14710" w:rsidRPr="00A14710" w:rsidRDefault="00A14710" w:rsidP="00A14710">
            <w:pPr>
              <w:spacing w:line="270" w:lineRule="atLeast"/>
              <w:jc w:val="both"/>
              <w:rPr>
                <w:rFonts w:ascii="Garamond" w:hAnsi="Garamond"/>
                <w:color w:val="000000"/>
                <w:sz w:val="24"/>
                <w:szCs w:val="24"/>
              </w:rPr>
            </w:pPr>
          </w:p>
        </w:tc>
        <w:tc>
          <w:tcPr>
            <w:tcW w:w="1419" w:type="dxa"/>
            <w:vMerge/>
            <w:hideMark/>
          </w:tcPr>
          <w:p w14:paraId="0B9D6CA1" w14:textId="77777777" w:rsidR="00A14710" w:rsidRPr="00A14710" w:rsidRDefault="00A14710" w:rsidP="00A14710">
            <w:pPr>
              <w:spacing w:line="270" w:lineRule="atLeast"/>
              <w:jc w:val="both"/>
              <w:rPr>
                <w:rFonts w:ascii="Garamond" w:hAnsi="Garamond"/>
                <w:color w:val="000000"/>
                <w:sz w:val="24"/>
                <w:szCs w:val="24"/>
              </w:rPr>
            </w:pPr>
          </w:p>
        </w:tc>
        <w:tc>
          <w:tcPr>
            <w:tcW w:w="3261" w:type="dxa"/>
            <w:noWrap/>
            <w:hideMark/>
          </w:tcPr>
          <w:p w14:paraId="315D1EEA" w14:textId="76ED1F71"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 xml:space="preserve">4 No </w:t>
            </w:r>
            <w:r w:rsidR="00873CE2" w:rsidRPr="00A14710">
              <w:rPr>
                <w:rFonts w:ascii="Garamond" w:hAnsi="Garamond"/>
                <w:color w:val="000000"/>
                <w:sz w:val="24"/>
                <w:szCs w:val="24"/>
              </w:rPr>
              <w:t>Office chair</w:t>
            </w:r>
            <w:r w:rsidRPr="00A14710">
              <w:rPr>
                <w:rFonts w:ascii="Garamond" w:hAnsi="Garamond"/>
                <w:color w:val="000000"/>
                <w:sz w:val="24"/>
                <w:szCs w:val="24"/>
              </w:rPr>
              <w:t xml:space="preserve"> arms: Wooden </w:t>
            </w:r>
          </w:p>
        </w:tc>
        <w:tc>
          <w:tcPr>
            <w:tcW w:w="1303" w:type="dxa"/>
            <w:noWrap/>
            <w:hideMark/>
          </w:tcPr>
          <w:p w14:paraId="5C77BE9A"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N/A</w:t>
            </w:r>
          </w:p>
        </w:tc>
        <w:tc>
          <w:tcPr>
            <w:tcW w:w="1399" w:type="dxa"/>
            <w:noWrap/>
            <w:hideMark/>
          </w:tcPr>
          <w:p w14:paraId="78D7F5FE"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2,800.00</w:t>
            </w:r>
          </w:p>
        </w:tc>
        <w:tc>
          <w:tcPr>
            <w:tcW w:w="1399" w:type="dxa"/>
            <w:noWrap/>
            <w:hideMark/>
          </w:tcPr>
          <w:p w14:paraId="100503EB"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493.39</w:t>
            </w:r>
          </w:p>
        </w:tc>
        <w:tc>
          <w:tcPr>
            <w:tcW w:w="1044" w:type="dxa"/>
            <w:noWrap/>
            <w:hideMark/>
          </w:tcPr>
          <w:p w14:paraId="2B73FE8D"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12.5</w:t>
            </w:r>
          </w:p>
        </w:tc>
        <w:tc>
          <w:tcPr>
            <w:tcW w:w="1190" w:type="dxa"/>
            <w:noWrap/>
            <w:hideMark/>
          </w:tcPr>
          <w:p w14:paraId="1BF93932"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61.67</w:t>
            </w:r>
          </w:p>
        </w:tc>
        <w:tc>
          <w:tcPr>
            <w:tcW w:w="1319" w:type="dxa"/>
            <w:noWrap/>
            <w:hideMark/>
          </w:tcPr>
          <w:p w14:paraId="43140210"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12 Months</w:t>
            </w:r>
          </w:p>
        </w:tc>
        <w:tc>
          <w:tcPr>
            <w:tcW w:w="1561" w:type="dxa"/>
            <w:noWrap/>
            <w:hideMark/>
          </w:tcPr>
          <w:p w14:paraId="71A003EA"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431.72</w:t>
            </w:r>
          </w:p>
        </w:tc>
      </w:tr>
      <w:tr w:rsidR="00A14710" w:rsidRPr="00A14710" w14:paraId="0BC1EF9A" w14:textId="77777777" w:rsidTr="00A14710">
        <w:trPr>
          <w:trHeight w:val="315"/>
        </w:trPr>
        <w:tc>
          <w:tcPr>
            <w:tcW w:w="708" w:type="dxa"/>
            <w:vMerge/>
            <w:hideMark/>
          </w:tcPr>
          <w:p w14:paraId="32078718" w14:textId="77777777" w:rsidR="00A14710" w:rsidRPr="00A14710" w:rsidRDefault="00A14710" w:rsidP="00A14710">
            <w:pPr>
              <w:spacing w:line="270" w:lineRule="atLeast"/>
              <w:jc w:val="both"/>
              <w:rPr>
                <w:rFonts w:ascii="Garamond" w:hAnsi="Garamond"/>
                <w:color w:val="000000"/>
                <w:sz w:val="24"/>
                <w:szCs w:val="24"/>
              </w:rPr>
            </w:pPr>
          </w:p>
        </w:tc>
        <w:tc>
          <w:tcPr>
            <w:tcW w:w="1419" w:type="dxa"/>
            <w:vMerge/>
            <w:hideMark/>
          </w:tcPr>
          <w:p w14:paraId="65D65F82" w14:textId="77777777" w:rsidR="00A14710" w:rsidRPr="00A14710" w:rsidRDefault="00A14710" w:rsidP="00A14710">
            <w:pPr>
              <w:spacing w:line="270" w:lineRule="atLeast"/>
              <w:jc w:val="both"/>
              <w:rPr>
                <w:rFonts w:ascii="Garamond" w:hAnsi="Garamond"/>
                <w:color w:val="000000"/>
                <w:sz w:val="24"/>
                <w:szCs w:val="24"/>
              </w:rPr>
            </w:pPr>
          </w:p>
        </w:tc>
        <w:tc>
          <w:tcPr>
            <w:tcW w:w="3261" w:type="dxa"/>
            <w:noWrap/>
            <w:hideMark/>
          </w:tcPr>
          <w:p w14:paraId="6C1AFC7A"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2 No Office steel chairs without arms (PVC)</w:t>
            </w:r>
          </w:p>
        </w:tc>
        <w:tc>
          <w:tcPr>
            <w:tcW w:w="1303" w:type="dxa"/>
            <w:noWrap/>
            <w:hideMark/>
          </w:tcPr>
          <w:p w14:paraId="6254D6FE"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N/A</w:t>
            </w:r>
          </w:p>
        </w:tc>
        <w:tc>
          <w:tcPr>
            <w:tcW w:w="1399" w:type="dxa"/>
            <w:noWrap/>
            <w:hideMark/>
          </w:tcPr>
          <w:p w14:paraId="6BC8C615"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800.00</w:t>
            </w:r>
          </w:p>
        </w:tc>
        <w:tc>
          <w:tcPr>
            <w:tcW w:w="1399" w:type="dxa"/>
            <w:noWrap/>
            <w:hideMark/>
          </w:tcPr>
          <w:p w14:paraId="1063FE7B"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148.81</w:t>
            </w:r>
          </w:p>
        </w:tc>
        <w:tc>
          <w:tcPr>
            <w:tcW w:w="1044" w:type="dxa"/>
            <w:noWrap/>
            <w:hideMark/>
          </w:tcPr>
          <w:p w14:paraId="6726690E"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12.5</w:t>
            </w:r>
          </w:p>
        </w:tc>
        <w:tc>
          <w:tcPr>
            <w:tcW w:w="1190" w:type="dxa"/>
            <w:noWrap/>
            <w:hideMark/>
          </w:tcPr>
          <w:p w14:paraId="47993D04"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18.60</w:t>
            </w:r>
          </w:p>
        </w:tc>
        <w:tc>
          <w:tcPr>
            <w:tcW w:w="1319" w:type="dxa"/>
            <w:noWrap/>
            <w:hideMark/>
          </w:tcPr>
          <w:p w14:paraId="5CC690C0"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12 Months</w:t>
            </w:r>
          </w:p>
        </w:tc>
        <w:tc>
          <w:tcPr>
            <w:tcW w:w="1561" w:type="dxa"/>
            <w:noWrap/>
            <w:hideMark/>
          </w:tcPr>
          <w:p w14:paraId="48AC0ED5"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130.21</w:t>
            </w:r>
          </w:p>
        </w:tc>
      </w:tr>
      <w:tr w:rsidR="00A14710" w:rsidRPr="00A14710" w14:paraId="6FD2685F" w14:textId="77777777" w:rsidTr="00A14710">
        <w:trPr>
          <w:trHeight w:val="315"/>
        </w:trPr>
        <w:tc>
          <w:tcPr>
            <w:tcW w:w="708" w:type="dxa"/>
            <w:vMerge/>
            <w:hideMark/>
          </w:tcPr>
          <w:p w14:paraId="2A11A1D7" w14:textId="77777777" w:rsidR="00A14710" w:rsidRPr="00A14710" w:rsidRDefault="00A14710" w:rsidP="00A14710">
            <w:pPr>
              <w:spacing w:line="270" w:lineRule="atLeast"/>
              <w:jc w:val="both"/>
              <w:rPr>
                <w:rFonts w:ascii="Garamond" w:hAnsi="Garamond"/>
                <w:color w:val="000000"/>
                <w:sz w:val="24"/>
                <w:szCs w:val="24"/>
              </w:rPr>
            </w:pPr>
          </w:p>
        </w:tc>
        <w:tc>
          <w:tcPr>
            <w:tcW w:w="1419" w:type="dxa"/>
            <w:vMerge/>
            <w:hideMark/>
          </w:tcPr>
          <w:p w14:paraId="017A861B" w14:textId="77777777" w:rsidR="00A14710" w:rsidRPr="00A14710" w:rsidRDefault="00A14710" w:rsidP="00A14710">
            <w:pPr>
              <w:spacing w:line="270" w:lineRule="atLeast"/>
              <w:jc w:val="both"/>
              <w:rPr>
                <w:rFonts w:ascii="Garamond" w:hAnsi="Garamond"/>
                <w:color w:val="000000"/>
                <w:sz w:val="24"/>
                <w:szCs w:val="24"/>
              </w:rPr>
            </w:pPr>
          </w:p>
        </w:tc>
        <w:tc>
          <w:tcPr>
            <w:tcW w:w="3261" w:type="dxa"/>
            <w:noWrap/>
            <w:hideMark/>
          </w:tcPr>
          <w:p w14:paraId="54777AD8"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7 No. Tables - Hardwood</w:t>
            </w:r>
          </w:p>
        </w:tc>
        <w:tc>
          <w:tcPr>
            <w:tcW w:w="1303" w:type="dxa"/>
            <w:noWrap/>
            <w:hideMark/>
          </w:tcPr>
          <w:p w14:paraId="06B0A3CA"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N/A</w:t>
            </w:r>
          </w:p>
        </w:tc>
        <w:tc>
          <w:tcPr>
            <w:tcW w:w="1399" w:type="dxa"/>
            <w:noWrap/>
            <w:hideMark/>
          </w:tcPr>
          <w:p w14:paraId="418829DD"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42,000.00</w:t>
            </w:r>
          </w:p>
        </w:tc>
        <w:tc>
          <w:tcPr>
            <w:tcW w:w="1399" w:type="dxa"/>
            <w:noWrap/>
            <w:hideMark/>
          </w:tcPr>
          <w:p w14:paraId="1FBAE6F1"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7,401.91</w:t>
            </w:r>
          </w:p>
        </w:tc>
        <w:tc>
          <w:tcPr>
            <w:tcW w:w="1044" w:type="dxa"/>
            <w:noWrap/>
            <w:hideMark/>
          </w:tcPr>
          <w:p w14:paraId="603A755A"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12.5</w:t>
            </w:r>
          </w:p>
        </w:tc>
        <w:tc>
          <w:tcPr>
            <w:tcW w:w="1190" w:type="dxa"/>
            <w:noWrap/>
            <w:hideMark/>
          </w:tcPr>
          <w:p w14:paraId="3DB4FAAD"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925.24</w:t>
            </w:r>
          </w:p>
        </w:tc>
        <w:tc>
          <w:tcPr>
            <w:tcW w:w="1319" w:type="dxa"/>
            <w:noWrap/>
            <w:hideMark/>
          </w:tcPr>
          <w:p w14:paraId="630197C9"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12 Months</w:t>
            </w:r>
          </w:p>
        </w:tc>
        <w:tc>
          <w:tcPr>
            <w:tcW w:w="1561" w:type="dxa"/>
            <w:noWrap/>
            <w:hideMark/>
          </w:tcPr>
          <w:p w14:paraId="4F28EB29"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6,476.67</w:t>
            </w:r>
          </w:p>
        </w:tc>
      </w:tr>
      <w:tr w:rsidR="00A14710" w:rsidRPr="00A14710" w14:paraId="185D5748" w14:textId="77777777" w:rsidTr="00A14710">
        <w:trPr>
          <w:trHeight w:val="315"/>
        </w:trPr>
        <w:tc>
          <w:tcPr>
            <w:tcW w:w="708" w:type="dxa"/>
            <w:vMerge/>
            <w:hideMark/>
          </w:tcPr>
          <w:p w14:paraId="75FAF49A" w14:textId="77777777" w:rsidR="00A14710" w:rsidRPr="00A14710" w:rsidRDefault="00A14710" w:rsidP="00A14710">
            <w:pPr>
              <w:spacing w:line="270" w:lineRule="atLeast"/>
              <w:jc w:val="both"/>
              <w:rPr>
                <w:rFonts w:ascii="Garamond" w:hAnsi="Garamond"/>
                <w:color w:val="000000"/>
                <w:sz w:val="24"/>
                <w:szCs w:val="24"/>
              </w:rPr>
            </w:pPr>
          </w:p>
        </w:tc>
        <w:tc>
          <w:tcPr>
            <w:tcW w:w="1419" w:type="dxa"/>
            <w:vMerge/>
            <w:hideMark/>
          </w:tcPr>
          <w:p w14:paraId="3786ADF5" w14:textId="77777777" w:rsidR="00A14710" w:rsidRPr="00A14710" w:rsidRDefault="00A14710" w:rsidP="00A14710">
            <w:pPr>
              <w:spacing w:line="270" w:lineRule="atLeast"/>
              <w:jc w:val="both"/>
              <w:rPr>
                <w:rFonts w:ascii="Garamond" w:hAnsi="Garamond"/>
                <w:color w:val="000000"/>
                <w:sz w:val="24"/>
                <w:szCs w:val="24"/>
              </w:rPr>
            </w:pPr>
          </w:p>
        </w:tc>
        <w:tc>
          <w:tcPr>
            <w:tcW w:w="3261" w:type="dxa"/>
            <w:noWrap/>
            <w:hideMark/>
          </w:tcPr>
          <w:p w14:paraId="44CC6D24" w14:textId="0A0F188E"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 xml:space="preserve">3Computer </w:t>
            </w:r>
            <w:r w:rsidR="00873CE2" w:rsidRPr="00A14710">
              <w:rPr>
                <w:rFonts w:ascii="Garamond" w:hAnsi="Garamond"/>
                <w:color w:val="000000"/>
                <w:sz w:val="24"/>
                <w:szCs w:val="24"/>
              </w:rPr>
              <w:t>Tables (Donated</w:t>
            </w:r>
            <w:r w:rsidRPr="00A14710">
              <w:rPr>
                <w:rFonts w:ascii="Garamond" w:hAnsi="Garamond"/>
                <w:color w:val="000000"/>
                <w:sz w:val="24"/>
                <w:szCs w:val="24"/>
              </w:rPr>
              <w:t xml:space="preserve"> By TWSB)</w:t>
            </w:r>
          </w:p>
        </w:tc>
        <w:tc>
          <w:tcPr>
            <w:tcW w:w="1303" w:type="dxa"/>
            <w:noWrap/>
            <w:hideMark/>
          </w:tcPr>
          <w:p w14:paraId="7183CF73"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Jun-10</w:t>
            </w:r>
          </w:p>
        </w:tc>
        <w:tc>
          <w:tcPr>
            <w:tcW w:w="1399" w:type="dxa"/>
            <w:noWrap/>
            <w:hideMark/>
          </w:tcPr>
          <w:p w14:paraId="68BA52A8"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25,500.00</w:t>
            </w:r>
          </w:p>
        </w:tc>
        <w:tc>
          <w:tcPr>
            <w:tcW w:w="1399" w:type="dxa"/>
            <w:noWrap/>
            <w:hideMark/>
          </w:tcPr>
          <w:p w14:paraId="4F01D5D1" w14:textId="77777777" w:rsidR="00A14710" w:rsidRPr="00A14710" w:rsidRDefault="00A14710" w:rsidP="00A14710">
            <w:pPr>
              <w:spacing w:line="270" w:lineRule="atLeast"/>
              <w:jc w:val="both"/>
              <w:rPr>
                <w:rFonts w:ascii="Garamond" w:hAnsi="Garamond"/>
                <w:color w:val="000000"/>
                <w:sz w:val="24"/>
                <w:szCs w:val="24"/>
                <w:u w:val="single"/>
              </w:rPr>
            </w:pPr>
            <w:r w:rsidRPr="00A14710">
              <w:rPr>
                <w:rFonts w:ascii="Garamond" w:hAnsi="Garamond"/>
                <w:color w:val="000000"/>
                <w:sz w:val="24"/>
                <w:szCs w:val="24"/>
                <w:u w:val="single"/>
              </w:rPr>
              <w:t>4,493.93</w:t>
            </w:r>
          </w:p>
        </w:tc>
        <w:tc>
          <w:tcPr>
            <w:tcW w:w="1044" w:type="dxa"/>
            <w:noWrap/>
            <w:hideMark/>
          </w:tcPr>
          <w:p w14:paraId="14748427"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12.5</w:t>
            </w:r>
          </w:p>
        </w:tc>
        <w:tc>
          <w:tcPr>
            <w:tcW w:w="1190" w:type="dxa"/>
            <w:noWrap/>
            <w:hideMark/>
          </w:tcPr>
          <w:p w14:paraId="54FE7BBF" w14:textId="77777777" w:rsidR="00A14710" w:rsidRPr="00A14710" w:rsidRDefault="00A14710" w:rsidP="00A14710">
            <w:pPr>
              <w:spacing w:line="270" w:lineRule="atLeast"/>
              <w:jc w:val="both"/>
              <w:rPr>
                <w:rFonts w:ascii="Garamond" w:hAnsi="Garamond"/>
                <w:color w:val="000000"/>
                <w:sz w:val="24"/>
                <w:szCs w:val="24"/>
                <w:u w:val="single"/>
              </w:rPr>
            </w:pPr>
            <w:r w:rsidRPr="00A14710">
              <w:rPr>
                <w:rFonts w:ascii="Garamond" w:hAnsi="Garamond"/>
                <w:color w:val="000000"/>
                <w:sz w:val="24"/>
                <w:szCs w:val="24"/>
                <w:u w:val="single"/>
              </w:rPr>
              <w:t>561.74</w:t>
            </w:r>
          </w:p>
        </w:tc>
        <w:tc>
          <w:tcPr>
            <w:tcW w:w="1319" w:type="dxa"/>
            <w:noWrap/>
            <w:hideMark/>
          </w:tcPr>
          <w:p w14:paraId="41DE3557"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12 Months</w:t>
            </w:r>
          </w:p>
        </w:tc>
        <w:tc>
          <w:tcPr>
            <w:tcW w:w="1561" w:type="dxa"/>
            <w:noWrap/>
            <w:hideMark/>
          </w:tcPr>
          <w:p w14:paraId="04B1141D"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3,932.19</w:t>
            </w:r>
          </w:p>
        </w:tc>
      </w:tr>
      <w:tr w:rsidR="00A14710" w:rsidRPr="00A14710" w14:paraId="243DCCC4" w14:textId="77777777" w:rsidTr="00A14710">
        <w:trPr>
          <w:trHeight w:val="315"/>
        </w:trPr>
        <w:tc>
          <w:tcPr>
            <w:tcW w:w="708" w:type="dxa"/>
            <w:vMerge/>
            <w:hideMark/>
          </w:tcPr>
          <w:p w14:paraId="4FEA2837" w14:textId="77777777" w:rsidR="00A14710" w:rsidRPr="00A14710" w:rsidRDefault="00A14710" w:rsidP="00A14710">
            <w:pPr>
              <w:spacing w:line="270" w:lineRule="atLeast"/>
              <w:jc w:val="both"/>
              <w:rPr>
                <w:rFonts w:ascii="Garamond" w:hAnsi="Garamond"/>
                <w:color w:val="000000"/>
                <w:sz w:val="24"/>
                <w:szCs w:val="24"/>
              </w:rPr>
            </w:pPr>
          </w:p>
        </w:tc>
        <w:tc>
          <w:tcPr>
            <w:tcW w:w="1419" w:type="dxa"/>
            <w:vMerge/>
            <w:hideMark/>
          </w:tcPr>
          <w:p w14:paraId="6515B59F" w14:textId="77777777" w:rsidR="00A14710" w:rsidRPr="00A14710" w:rsidRDefault="00A14710" w:rsidP="00A14710">
            <w:pPr>
              <w:spacing w:line="270" w:lineRule="atLeast"/>
              <w:jc w:val="both"/>
              <w:rPr>
                <w:rFonts w:ascii="Garamond" w:hAnsi="Garamond"/>
                <w:color w:val="000000"/>
                <w:sz w:val="24"/>
                <w:szCs w:val="24"/>
              </w:rPr>
            </w:pPr>
          </w:p>
        </w:tc>
        <w:tc>
          <w:tcPr>
            <w:tcW w:w="3261" w:type="dxa"/>
            <w:noWrap/>
            <w:hideMark/>
          </w:tcPr>
          <w:p w14:paraId="0CE58755" w14:textId="44F35BAB"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Each at Kshs8,500</w:t>
            </w:r>
          </w:p>
        </w:tc>
        <w:tc>
          <w:tcPr>
            <w:tcW w:w="1303" w:type="dxa"/>
            <w:noWrap/>
            <w:hideMark/>
          </w:tcPr>
          <w:p w14:paraId="5C8570F0"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 </w:t>
            </w:r>
          </w:p>
        </w:tc>
        <w:tc>
          <w:tcPr>
            <w:tcW w:w="1399" w:type="dxa"/>
            <w:noWrap/>
            <w:hideMark/>
          </w:tcPr>
          <w:p w14:paraId="064A95B6"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134,500.00</w:t>
            </w:r>
          </w:p>
        </w:tc>
        <w:tc>
          <w:tcPr>
            <w:tcW w:w="1399" w:type="dxa"/>
            <w:noWrap/>
            <w:hideMark/>
          </w:tcPr>
          <w:p w14:paraId="765E1785" w14:textId="77777777" w:rsidR="00A14710" w:rsidRPr="00A14710" w:rsidRDefault="00A14710" w:rsidP="00A14710">
            <w:pPr>
              <w:spacing w:line="270" w:lineRule="atLeast"/>
              <w:jc w:val="both"/>
              <w:rPr>
                <w:rFonts w:ascii="Garamond" w:hAnsi="Garamond"/>
                <w:b/>
                <w:bCs/>
                <w:color w:val="000000"/>
                <w:sz w:val="24"/>
                <w:szCs w:val="24"/>
                <w:u w:val="single"/>
              </w:rPr>
            </w:pPr>
            <w:r w:rsidRPr="00A14710">
              <w:rPr>
                <w:rFonts w:ascii="Garamond" w:hAnsi="Garamond"/>
                <w:b/>
                <w:bCs/>
                <w:color w:val="000000"/>
                <w:sz w:val="24"/>
                <w:szCs w:val="24"/>
                <w:u w:val="single"/>
              </w:rPr>
              <w:t>25,146.12</w:t>
            </w:r>
          </w:p>
        </w:tc>
        <w:tc>
          <w:tcPr>
            <w:tcW w:w="1044" w:type="dxa"/>
            <w:noWrap/>
            <w:hideMark/>
          </w:tcPr>
          <w:p w14:paraId="12B93032"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 </w:t>
            </w:r>
          </w:p>
        </w:tc>
        <w:tc>
          <w:tcPr>
            <w:tcW w:w="1190" w:type="dxa"/>
            <w:noWrap/>
            <w:hideMark/>
          </w:tcPr>
          <w:p w14:paraId="657AB0C6" w14:textId="77777777" w:rsidR="00A14710" w:rsidRPr="00A14710" w:rsidRDefault="00A14710" w:rsidP="00A14710">
            <w:pPr>
              <w:spacing w:line="270" w:lineRule="atLeast"/>
              <w:jc w:val="both"/>
              <w:rPr>
                <w:rFonts w:ascii="Garamond" w:hAnsi="Garamond"/>
                <w:b/>
                <w:bCs/>
                <w:color w:val="000000"/>
                <w:sz w:val="24"/>
                <w:szCs w:val="24"/>
                <w:u w:val="single"/>
              </w:rPr>
            </w:pPr>
            <w:r w:rsidRPr="00A14710">
              <w:rPr>
                <w:rFonts w:ascii="Garamond" w:hAnsi="Garamond"/>
                <w:b/>
                <w:bCs/>
                <w:color w:val="000000"/>
                <w:sz w:val="24"/>
                <w:szCs w:val="24"/>
                <w:u w:val="single"/>
              </w:rPr>
              <w:t>3,143.27</w:t>
            </w:r>
          </w:p>
        </w:tc>
        <w:tc>
          <w:tcPr>
            <w:tcW w:w="1319" w:type="dxa"/>
            <w:noWrap/>
            <w:hideMark/>
          </w:tcPr>
          <w:p w14:paraId="2EDC8821"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 </w:t>
            </w:r>
          </w:p>
        </w:tc>
        <w:tc>
          <w:tcPr>
            <w:tcW w:w="1561" w:type="dxa"/>
            <w:noWrap/>
            <w:hideMark/>
          </w:tcPr>
          <w:p w14:paraId="5D5F188D" w14:textId="77777777" w:rsidR="00A14710" w:rsidRPr="00A14710" w:rsidRDefault="00A14710" w:rsidP="00A14710">
            <w:pPr>
              <w:spacing w:line="270" w:lineRule="atLeast"/>
              <w:jc w:val="both"/>
              <w:rPr>
                <w:rFonts w:ascii="Garamond" w:hAnsi="Garamond"/>
                <w:b/>
                <w:bCs/>
                <w:color w:val="000000"/>
                <w:sz w:val="24"/>
                <w:szCs w:val="24"/>
              </w:rPr>
            </w:pPr>
            <w:r w:rsidRPr="00A14710">
              <w:rPr>
                <w:rFonts w:ascii="Garamond" w:hAnsi="Garamond"/>
                <w:b/>
                <w:bCs/>
                <w:color w:val="000000"/>
                <w:sz w:val="24"/>
                <w:szCs w:val="24"/>
              </w:rPr>
              <w:t>22,002.86</w:t>
            </w:r>
          </w:p>
        </w:tc>
      </w:tr>
      <w:tr w:rsidR="00A14710" w:rsidRPr="00A14710" w14:paraId="7CD283F6" w14:textId="77777777" w:rsidTr="00A14710">
        <w:trPr>
          <w:trHeight w:val="315"/>
        </w:trPr>
        <w:tc>
          <w:tcPr>
            <w:tcW w:w="708" w:type="dxa"/>
            <w:vMerge/>
            <w:hideMark/>
          </w:tcPr>
          <w:p w14:paraId="4BE71C5B" w14:textId="77777777" w:rsidR="00A14710" w:rsidRPr="00A14710" w:rsidRDefault="00A14710" w:rsidP="00A14710">
            <w:pPr>
              <w:spacing w:line="270" w:lineRule="atLeast"/>
              <w:jc w:val="both"/>
              <w:rPr>
                <w:rFonts w:ascii="Garamond" w:hAnsi="Garamond"/>
                <w:color w:val="000000"/>
                <w:sz w:val="24"/>
                <w:szCs w:val="24"/>
              </w:rPr>
            </w:pPr>
          </w:p>
        </w:tc>
        <w:tc>
          <w:tcPr>
            <w:tcW w:w="1419" w:type="dxa"/>
            <w:vMerge/>
            <w:hideMark/>
          </w:tcPr>
          <w:p w14:paraId="7C37A5E6" w14:textId="77777777" w:rsidR="00A14710" w:rsidRPr="00A14710" w:rsidRDefault="00A14710" w:rsidP="00A14710">
            <w:pPr>
              <w:spacing w:line="270" w:lineRule="atLeast"/>
              <w:jc w:val="both"/>
              <w:rPr>
                <w:rFonts w:ascii="Garamond" w:hAnsi="Garamond"/>
                <w:color w:val="000000"/>
                <w:sz w:val="24"/>
                <w:szCs w:val="24"/>
              </w:rPr>
            </w:pPr>
          </w:p>
        </w:tc>
        <w:tc>
          <w:tcPr>
            <w:tcW w:w="3261" w:type="dxa"/>
            <w:noWrap/>
            <w:hideMark/>
          </w:tcPr>
          <w:p w14:paraId="7DE45665" w14:textId="0772B47D" w:rsidR="00A14710" w:rsidRPr="00A14710" w:rsidRDefault="00873CE2" w:rsidP="00A14710">
            <w:pPr>
              <w:spacing w:line="270" w:lineRule="atLeast"/>
              <w:jc w:val="both"/>
              <w:rPr>
                <w:rFonts w:ascii="Garamond" w:hAnsi="Garamond"/>
                <w:color w:val="000000"/>
                <w:sz w:val="24"/>
                <w:szCs w:val="24"/>
              </w:rPr>
            </w:pPr>
            <w:r w:rsidRPr="00A14710">
              <w:rPr>
                <w:rFonts w:ascii="Garamond" w:hAnsi="Garamond"/>
                <w:color w:val="000000"/>
                <w:sz w:val="24"/>
                <w:szCs w:val="24"/>
              </w:rPr>
              <w:t>Office Cabinets</w:t>
            </w:r>
          </w:p>
        </w:tc>
        <w:tc>
          <w:tcPr>
            <w:tcW w:w="1303" w:type="dxa"/>
            <w:noWrap/>
            <w:hideMark/>
          </w:tcPr>
          <w:p w14:paraId="3BD36BFC"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22.10.2010</w:t>
            </w:r>
          </w:p>
        </w:tc>
        <w:tc>
          <w:tcPr>
            <w:tcW w:w="1399" w:type="dxa"/>
            <w:noWrap/>
            <w:hideMark/>
          </w:tcPr>
          <w:p w14:paraId="38E26FCC"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30,100.00</w:t>
            </w:r>
          </w:p>
        </w:tc>
        <w:tc>
          <w:tcPr>
            <w:tcW w:w="1399" w:type="dxa"/>
            <w:noWrap/>
            <w:hideMark/>
          </w:tcPr>
          <w:p w14:paraId="61E7C95D"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9,049.80</w:t>
            </w:r>
          </w:p>
        </w:tc>
        <w:tc>
          <w:tcPr>
            <w:tcW w:w="1044" w:type="dxa"/>
            <w:noWrap/>
            <w:hideMark/>
          </w:tcPr>
          <w:p w14:paraId="1424CFFA"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12.5</w:t>
            </w:r>
          </w:p>
        </w:tc>
        <w:tc>
          <w:tcPr>
            <w:tcW w:w="1190" w:type="dxa"/>
            <w:noWrap/>
            <w:hideMark/>
          </w:tcPr>
          <w:p w14:paraId="634B5F78"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1,131.23</w:t>
            </w:r>
          </w:p>
        </w:tc>
        <w:tc>
          <w:tcPr>
            <w:tcW w:w="1319" w:type="dxa"/>
            <w:noWrap/>
            <w:hideMark/>
          </w:tcPr>
          <w:p w14:paraId="5D9A5A87"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12 Months</w:t>
            </w:r>
          </w:p>
        </w:tc>
        <w:tc>
          <w:tcPr>
            <w:tcW w:w="1561" w:type="dxa"/>
            <w:noWrap/>
            <w:hideMark/>
          </w:tcPr>
          <w:p w14:paraId="058FE861"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7,918.58</w:t>
            </w:r>
          </w:p>
        </w:tc>
      </w:tr>
      <w:tr w:rsidR="00A14710" w:rsidRPr="00A14710" w14:paraId="120C79A1" w14:textId="77777777" w:rsidTr="00A14710">
        <w:trPr>
          <w:trHeight w:val="315"/>
        </w:trPr>
        <w:tc>
          <w:tcPr>
            <w:tcW w:w="708" w:type="dxa"/>
            <w:vMerge/>
            <w:hideMark/>
          </w:tcPr>
          <w:p w14:paraId="331D7372" w14:textId="77777777" w:rsidR="00A14710" w:rsidRPr="00A14710" w:rsidRDefault="00A14710" w:rsidP="00A14710">
            <w:pPr>
              <w:spacing w:line="270" w:lineRule="atLeast"/>
              <w:jc w:val="both"/>
              <w:rPr>
                <w:rFonts w:ascii="Garamond" w:hAnsi="Garamond"/>
                <w:color w:val="000000"/>
                <w:sz w:val="24"/>
                <w:szCs w:val="24"/>
              </w:rPr>
            </w:pPr>
          </w:p>
        </w:tc>
        <w:tc>
          <w:tcPr>
            <w:tcW w:w="1419" w:type="dxa"/>
            <w:vMerge/>
            <w:hideMark/>
          </w:tcPr>
          <w:p w14:paraId="0BE2B8A7" w14:textId="77777777" w:rsidR="00A14710" w:rsidRPr="00A14710" w:rsidRDefault="00A14710" w:rsidP="00A14710">
            <w:pPr>
              <w:spacing w:line="270" w:lineRule="atLeast"/>
              <w:jc w:val="both"/>
              <w:rPr>
                <w:rFonts w:ascii="Garamond" w:hAnsi="Garamond"/>
                <w:color w:val="000000"/>
                <w:sz w:val="24"/>
                <w:szCs w:val="24"/>
              </w:rPr>
            </w:pPr>
          </w:p>
        </w:tc>
        <w:tc>
          <w:tcPr>
            <w:tcW w:w="3261" w:type="dxa"/>
            <w:noWrap/>
            <w:hideMark/>
          </w:tcPr>
          <w:p w14:paraId="13D2A926" w14:textId="56AAD0EB" w:rsidR="00A14710" w:rsidRPr="00A14710" w:rsidRDefault="00873CE2" w:rsidP="00A14710">
            <w:pPr>
              <w:spacing w:line="270" w:lineRule="atLeast"/>
              <w:jc w:val="both"/>
              <w:rPr>
                <w:rFonts w:ascii="Garamond" w:hAnsi="Garamond"/>
                <w:color w:val="000000"/>
                <w:sz w:val="24"/>
                <w:szCs w:val="24"/>
              </w:rPr>
            </w:pPr>
            <w:r w:rsidRPr="00A14710">
              <w:rPr>
                <w:rFonts w:ascii="Garamond" w:hAnsi="Garamond"/>
                <w:color w:val="000000"/>
                <w:sz w:val="24"/>
                <w:szCs w:val="24"/>
              </w:rPr>
              <w:t>Office Chairs</w:t>
            </w:r>
          </w:p>
        </w:tc>
        <w:tc>
          <w:tcPr>
            <w:tcW w:w="1303" w:type="dxa"/>
            <w:noWrap/>
            <w:hideMark/>
          </w:tcPr>
          <w:p w14:paraId="13AFDF6A"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28.3.2011</w:t>
            </w:r>
          </w:p>
        </w:tc>
        <w:tc>
          <w:tcPr>
            <w:tcW w:w="1399" w:type="dxa"/>
            <w:noWrap/>
            <w:hideMark/>
          </w:tcPr>
          <w:p w14:paraId="5D1A995B"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100,485.00</w:t>
            </w:r>
          </w:p>
        </w:tc>
        <w:tc>
          <w:tcPr>
            <w:tcW w:w="1399" w:type="dxa"/>
            <w:noWrap/>
            <w:hideMark/>
          </w:tcPr>
          <w:p w14:paraId="607A2C92"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30,211.60</w:t>
            </w:r>
          </w:p>
        </w:tc>
        <w:tc>
          <w:tcPr>
            <w:tcW w:w="1044" w:type="dxa"/>
            <w:noWrap/>
            <w:hideMark/>
          </w:tcPr>
          <w:p w14:paraId="4A0CC830"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12.5</w:t>
            </w:r>
          </w:p>
        </w:tc>
        <w:tc>
          <w:tcPr>
            <w:tcW w:w="1190" w:type="dxa"/>
            <w:noWrap/>
            <w:hideMark/>
          </w:tcPr>
          <w:p w14:paraId="6768A989"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3,776.45</w:t>
            </w:r>
          </w:p>
        </w:tc>
        <w:tc>
          <w:tcPr>
            <w:tcW w:w="1319" w:type="dxa"/>
            <w:noWrap/>
            <w:hideMark/>
          </w:tcPr>
          <w:p w14:paraId="353CCD47"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12 Months</w:t>
            </w:r>
          </w:p>
        </w:tc>
        <w:tc>
          <w:tcPr>
            <w:tcW w:w="1561" w:type="dxa"/>
            <w:noWrap/>
            <w:hideMark/>
          </w:tcPr>
          <w:p w14:paraId="789BF4D5"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26,435.15</w:t>
            </w:r>
          </w:p>
        </w:tc>
      </w:tr>
      <w:tr w:rsidR="00A14710" w:rsidRPr="00A14710" w14:paraId="7963B2EF" w14:textId="77777777" w:rsidTr="00A14710">
        <w:trPr>
          <w:trHeight w:val="315"/>
        </w:trPr>
        <w:tc>
          <w:tcPr>
            <w:tcW w:w="708" w:type="dxa"/>
            <w:vMerge/>
            <w:hideMark/>
          </w:tcPr>
          <w:p w14:paraId="03A2DED9" w14:textId="77777777" w:rsidR="00A14710" w:rsidRPr="00A14710" w:rsidRDefault="00A14710" w:rsidP="00A14710">
            <w:pPr>
              <w:spacing w:line="270" w:lineRule="atLeast"/>
              <w:jc w:val="both"/>
              <w:rPr>
                <w:rFonts w:ascii="Garamond" w:hAnsi="Garamond"/>
                <w:color w:val="000000"/>
                <w:sz w:val="24"/>
                <w:szCs w:val="24"/>
              </w:rPr>
            </w:pPr>
          </w:p>
        </w:tc>
        <w:tc>
          <w:tcPr>
            <w:tcW w:w="1419" w:type="dxa"/>
            <w:vMerge/>
            <w:hideMark/>
          </w:tcPr>
          <w:p w14:paraId="1A4BD7A4" w14:textId="77777777" w:rsidR="00A14710" w:rsidRPr="00A14710" w:rsidRDefault="00A14710" w:rsidP="00A14710">
            <w:pPr>
              <w:spacing w:line="270" w:lineRule="atLeast"/>
              <w:jc w:val="both"/>
              <w:rPr>
                <w:rFonts w:ascii="Garamond" w:hAnsi="Garamond"/>
                <w:color w:val="000000"/>
                <w:sz w:val="24"/>
                <w:szCs w:val="24"/>
              </w:rPr>
            </w:pPr>
          </w:p>
        </w:tc>
        <w:tc>
          <w:tcPr>
            <w:tcW w:w="3261" w:type="dxa"/>
            <w:noWrap/>
            <w:hideMark/>
          </w:tcPr>
          <w:p w14:paraId="6A9C79E1"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Fire Fighting Fixtures</w:t>
            </w:r>
          </w:p>
        </w:tc>
        <w:tc>
          <w:tcPr>
            <w:tcW w:w="1303" w:type="dxa"/>
            <w:noWrap/>
            <w:hideMark/>
          </w:tcPr>
          <w:p w14:paraId="0FFC9BA3"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5.01.2011</w:t>
            </w:r>
          </w:p>
        </w:tc>
        <w:tc>
          <w:tcPr>
            <w:tcW w:w="1399" w:type="dxa"/>
            <w:noWrap/>
            <w:hideMark/>
          </w:tcPr>
          <w:p w14:paraId="68EB6918"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56,875.00</w:t>
            </w:r>
          </w:p>
        </w:tc>
        <w:tc>
          <w:tcPr>
            <w:tcW w:w="1399" w:type="dxa"/>
            <w:noWrap/>
            <w:hideMark/>
          </w:tcPr>
          <w:p w14:paraId="2A2BB65B"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17,099.88</w:t>
            </w:r>
          </w:p>
        </w:tc>
        <w:tc>
          <w:tcPr>
            <w:tcW w:w="1044" w:type="dxa"/>
            <w:noWrap/>
            <w:hideMark/>
          </w:tcPr>
          <w:p w14:paraId="69FF8577"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12.5</w:t>
            </w:r>
          </w:p>
        </w:tc>
        <w:tc>
          <w:tcPr>
            <w:tcW w:w="1190" w:type="dxa"/>
            <w:noWrap/>
            <w:hideMark/>
          </w:tcPr>
          <w:p w14:paraId="0AB02038"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2,137.49</w:t>
            </w:r>
          </w:p>
        </w:tc>
        <w:tc>
          <w:tcPr>
            <w:tcW w:w="1319" w:type="dxa"/>
            <w:noWrap/>
            <w:hideMark/>
          </w:tcPr>
          <w:p w14:paraId="21D0ACBB"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12 Months</w:t>
            </w:r>
          </w:p>
        </w:tc>
        <w:tc>
          <w:tcPr>
            <w:tcW w:w="1561" w:type="dxa"/>
            <w:noWrap/>
            <w:hideMark/>
          </w:tcPr>
          <w:p w14:paraId="5D7F581A"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14,962.40</w:t>
            </w:r>
          </w:p>
        </w:tc>
      </w:tr>
      <w:tr w:rsidR="00A14710" w:rsidRPr="00A14710" w14:paraId="5A0D0566" w14:textId="77777777" w:rsidTr="00A14710">
        <w:trPr>
          <w:trHeight w:val="315"/>
        </w:trPr>
        <w:tc>
          <w:tcPr>
            <w:tcW w:w="708" w:type="dxa"/>
            <w:vMerge/>
            <w:hideMark/>
          </w:tcPr>
          <w:p w14:paraId="00D484B2" w14:textId="77777777" w:rsidR="00A14710" w:rsidRPr="00A14710" w:rsidRDefault="00A14710" w:rsidP="00A14710">
            <w:pPr>
              <w:spacing w:line="270" w:lineRule="atLeast"/>
              <w:jc w:val="both"/>
              <w:rPr>
                <w:rFonts w:ascii="Garamond" w:hAnsi="Garamond"/>
                <w:color w:val="000000"/>
                <w:sz w:val="24"/>
                <w:szCs w:val="24"/>
              </w:rPr>
            </w:pPr>
          </w:p>
        </w:tc>
        <w:tc>
          <w:tcPr>
            <w:tcW w:w="1419" w:type="dxa"/>
            <w:vMerge/>
            <w:hideMark/>
          </w:tcPr>
          <w:p w14:paraId="73F35C87" w14:textId="77777777" w:rsidR="00A14710" w:rsidRPr="00A14710" w:rsidRDefault="00A14710" w:rsidP="00A14710">
            <w:pPr>
              <w:spacing w:line="270" w:lineRule="atLeast"/>
              <w:jc w:val="both"/>
              <w:rPr>
                <w:rFonts w:ascii="Garamond" w:hAnsi="Garamond"/>
                <w:color w:val="000000"/>
                <w:sz w:val="24"/>
                <w:szCs w:val="24"/>
              </w:rPr>
            </w:pPr>
          </w:p>
        </w:tc>
        <w:tc>
          <w:tcPr>
            <w:tcW w:w="3261" w:type="dxa"/>
            <w:noWrap/>
            <w:hideMark/>
          </w:tcPr>
          <w:p w14:paraId="5A31AC44"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13 No Office chairs with covers</w:t>
            </w:r>
          </w:p>
        </w:tc>
        <w:tc>
          <w:tcPr>
            <w:tcW w:w="1303" w:type="dxa"/>
            <w:noWrap/>
            <w:hideMark/>
          </w:tcPr>
          <w:p w14:paraId="3EAA906F"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25.11.2011</w:t>
            </w:r>
          </w:p>
        </w:tc>
        <w:tc>
          <w:tcPr>
            <w:tcW w:w="1399" w:type="dxa"/>
            <w:noWrap/>
            <w:hideMark/>
          </w:tcPr>
          <w:p w14:paraId="3073C319" w14:textId="77777777" w:rsidR="00A14710" w:rsidRPr="00A14710" w:rsidRDefault="00A14710" w:rsidP="00A14710">
            <w:pPr>
              <w:spacing w:line="270" w:lineRule="atLeast"/>
              <w:jc w:val="both"/>
              <w:rPr>
                <w:rFonts w:ascii="Garamond" w:hAnsi="Garamond"/>
                <w:color w:val="000000"/>
                <w:sz w:val="24"/>
                <w:szCs w:val="24"/>
                <w:u w:val="single"/>
              </w:rPr>
            </w:pPr>
            <w:r w:rsidRPr="00A14710">
              <w:rPr>
                <w:rFonts w:ascii="Garamond" w:hAnsi="Garamond"/>
                <w:color w:val="000000"/>
                <w:sz w:val="24"/>
                <w:szCs w:val="24"/>
                <w:u w:val="single"/>
              </w:rPr>
              <w:t>64,350.00</w:t>
            </w:r>
          </w:p>
        </w:tc>
        <w:tc>
          <w:tcPr>
            <w:tcW w:w="1399" w:type="dxa"/>
            <w:noWrap/>
            <w:hideMark/>
          </w:tcPr>
          <w:p w14:paraId="64106894" w14:textId="77777777" w:rsidR="00A14710" w:rsidRPr="00A14710" w:rsidRDefault="00A14710" w:rsidP="00A14710">
            <w:pPr>
              <w:spacing w:line="270" w:lineRule="atLeast"/>
              <w:jc w:val="both"/>
              <w:rPr>
                <w:rFonts w:ascii="Garamond" w:hAnsi="Garamond"/>
                <w:color w:val="000000"/>
                <w:sz w:val="24"/>
                <w:szCs w:val="24"/>
                <w:u w:val="single"/>
              </w:rPr>
            </w:pPr>
            <w:r w:rsidRPr="00A14710">
              <w:rPr>
                <w:rFonts w:ascii="Garamond" w:hAnsi="Garamond"/>
                <w:color w:val="000000"/>
                <w:sz w:val="24"/>
                <w:szCs w:val="24"/>
                <w:u w:val="single"/>
              </w:rPr>
              <w:t>19,347.33</w:t>
            </w:r>
          </w:p>
        </w:tc>
        <w:tc>
          <w:tcPr>
            <w:tcW w:w="1044" w:type="dxa"/>
            <w:noWrap/>
            <w:hideMark/>
          </w:tcPr>
          <w:p w14:paraId="6488CF14"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12.5</w:t>
            </w:r>
          </w:p>
        </w:tc>
        <w:tc>
          <w:tcPr>
            <w:tcW w:w="1190" w:type="dxa"/>
            <w:noWrap/>
            <w:hideMark/>
          </w:tcPr>
          <w:p w14:paraId="6F7D1FE2" w14:textId="77777777" w:rsidR="00A14710" w:rsidRPr="00A14710" w:rsidRDefault="00A14710" w:rsidP="00A14710">
            <w:pPr>
              <w:spacing w:line="270" w:lineRule="atLeast"/>
              <w:jc w:val="both"/>
              <w:rPr>
                <w:rFonts w:ascii="Garamond" w:hAnsi="Garamond"/>
                <w:color w:val="000000"/>
                <w:sz w:val="24"/>
                <w:szCs w:val="24"/>
                <w:u w:val="single"/>
              </w:rPr>
            </w:pPr>
            <w:r w:rsidRPr="00A14710">
              <w:rPr>
                <w:rFonts w:ascii="Garamond" w:hAnsi="Garamond"/>
                <w:color w:val="000000"/>
                <w:sz w:val="24"/>
                <w:szCs w:val="24"/>
                <w:u w:val="single"/>
              </w:rPr>
              <w:t>2,418.42</w:t>
            </w:r>
          </w:p>
        </w:tc>
        <w:tc>
          <w:tcPr>
            <w:tcW w:w="1319" w:type="dxa"/>
            <w:noWrap/>
            <w:hideMark/>
          </w:tcPr>
          <w:p w14:paraId="2E3D1757"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12 Months</w:t>
            </w:r>
          </w:p>
        </w:tc>
        <w:tc>
          <w:tcPr>
            <w:tcW w:w="1561" w:type="dxa"/>
            <w:noWrap/>
            <w:hideMark/>
          </w:tcPr>
          <w:p w14:paraId="78B5305B"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16,928.91</w:t>
            </w:r>
          </w:p>
        </w:tc>
      </w:tr>
      <w:tr w:rsidR="00A14710" w:rsidRPr="00A14710" w14:paraId="3BDD5642" w14:textId="77777777" w:rsidTr="00A14710">
        <w:trPr>
          <w:trHeight w:val="315"/>
        </w:trPr>
        <w:tc>
          <w:tcPr>
            <w:tcW w:w="708" w:type="dxa"/>
            <w:vMerge/>
            <w:hideMark/>
          </w:tcPr>
          <w:p w14:paraId="4094FB16" w14:textId="77777777" w:rsidR="00A14710" w:rsidRPr="00A14710" w:rsidRDefault="00A14710" w:rsidP="00A14710">
            <w:pPr>
              <w:spacing w:line="270" w:lineRule="atLeast"/>
              <w:jc w:val="both"/>
              <w:rPr>
                <w:rFonts w:ascii="Garamond" w:hAnsi="Garamond"/>
                <w:color w:val="000000"/>
                <w:sz w:val="24"/>
                <w:szCs w:val="24"/>
              </w:rPr>
            </w:pPr>
          </w:p>
        </w:tc>
        <w:tc>
          <w:tcPr>
            <w:tcW w:w="1419" w:type="dxa"/>
            <w:vMerge/>
            <w:hideMark/>
          </w:tcPr>
          <w:p w14:paraId="2E715D73" w14:textId="77777777" w:rsidR="00A14710" w:rsidRPr="00A14710" w:rsidRDefault="00A14710" w:rsidP="00A14710">
            <w:pPr>
              <w:spacing w:line="270" w:lineRule="atLeast"/>
              <w:jc w:val="both"/>
              <w:rPr>
                <w:rFonts w:ascii="Garamond" w:hAnsi="Garamond"/>
                <w:color w:val="000000"/>
                <w:sz w:val="24"/>
                <w:szCs w:val="24"/>
              </w:rPr>
            </w:pPr>
          </w:p>
        </w:tc>
        <w:tc>
          <w:tcPr>
            <w:tcW w:w="3261" w:type="dxa"/>
            <w:noWrap/>
            <w:hideMark/>
          </w:tcPr>
          <w:p w14:paraId="4E1AD22E"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 </w:t>
            </w:r>
          </w:p>
        </w:tc>
        <w:tc>
          <w:tcPr>
            <w:tcW w:w="1303" w:type="dxa"/>
            <w:noWrap/>
            <w:hideMark/>
          </w:tcPr>
          <w:p w14:paraId="75FDFA89"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 </w:t>
            </w:r>
          </w:p>
        </w:tc>
        <w:tc>
          <w:tcPr>
            <w:tcW w:w="1399" w:type="dxa"/>
            <w:noWrap/>
            <w:hideMark/>
          </w:tcPr>
          <w:p w14:paraId="2B815314" w14:textId="77777777" w:rsidR="00A14710" w:rsidRPr="00A14710" w:rsidRDefault="00A14710" w:rsidP="00A14710">
            <w:pPr>
              <w:spacing w:line="270" w:lineRule="atLeast"/>
              <w:jc w:val="both"/>
              <w:rPr>
                <w:rFonts w:ascii="Garamond" w:hAnsi="Garamond"/>
                <w:b/>
                <w:bCs/>
                <w:color w:val="000000"/>
                <w:sz w:val="24"/>
                <w:szCs w:val="24"/>
                <w:u w:val="single"/>
              </w:rPr>
            </w:pPr>
            <w:r w:rsidRPr="00A14710">
              <w:rPr>
                <w:rFonts w:ascii="Garamond" w:hAnsi="Garamond"/>
                <w:b/>
                <w:bCs/>
                <w:color w:val="000000"/>
                <w:sz w:val="24"/>
                <w:szCs w:val="24"/>
                <w:u w:val="single"/>
              </w:rPr>
              <w:t>251,810.00</w:t>
            </w:r>
          </w:p>
        </w:tc>
        <w:tc>
          <w:tcPr>
            <w:tcW w:w="1399" w:type="dxa"/>
            <w:noWrap/>
            <w:hideMark/>
          </w:tcPr>
          <w:p w14:paraId="1B5D031B" w14:textId="77777777" w:rsidR="00A14710" w:rsidRPr="00A14710" w:rsidRDefault="00A14710" w:rsidP="00A14710">
            <w:pPr>
              <w:spacing w:line="270" w:lineRule="atLeast"/>
              <w:jc w:val="both"/>
              <w:rPr>
                <w:rFonts w:ascii="Garamond" w:hAnsi="Garamond"/>
                <w:b/>
                <w:bCs/>
                <w:color w:val="000000"/>
                <w:sz w:val="24"/>
                <w:szCs w:val="24"/>
                <w:u w:val="single"/>
              </w:rPr>
            </w:pPr>
            <w:r w:rsidRPr="00A14710">
              <w:rPr>
                <w:rFonts w:ascii="Garamond" w:hAnsi="Garamond"/>
                <w:b/>
                <w:bCs/>
                <w:color w:val="000000"/>
                <w:sz w:val="24"/>
                <w:szCs w:val="24"/>
                <w:u w:val="single"/>
              </w:rPr>
              <w:t>75,708.61</w:t>
            </w:r>
          </w:p>
        </w:tc>
        <w:tc>
          <w:tcPr>
            <w:tcW w:w="1044" w:type="dxa"/>
            <w:noWrap/>
            <w:hideMark/>
          </w:tcPr>
          <w:p w14:paraId="5A4CD84E"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 </w:t>
            </w:r>
          </w:p>
        </w:tc>
        <w:tc>
          <w:tcPr>
            <w:tcW w:w="1190" w:type="dxa"/>
            <w:noWrap/>
            <w:hideMark/>
          </w:tcPr>
          <w:p w14:paraId="51131CB3" w14:textId="77777777" w:rsidR="00A14710" w:rsidRPr="00A14710" w:rsidRDefault="00A14710" w:rsidP="00A14710">
            <w:pPr>
              <w:spacing w:line="270" w:lineRule="atLeast"/>
              <w:jc w:val="both"/>
              <w:rPr>
                <w:rFonts w:ascii="Garamond" w:hAnsi="Garamond"/>
                <w:b/>
                <w:bCs/>
                <w:color w:val="000000"/>
                <w:sz w:val="24"/>
                <w:szCs w:val="24"/>
                <w:u w:val="single"/>
              </w:rPr>
            </w:pPr>
            <w:r w:rsidRPr="00A14710">
              <w:rPr>
                <w:rFonts w:ascii="Garamond" w:hAnsi="Garamond"/>
                <w:b/>
                <w:bCs/>
                <w:color w:val="000000"/>
                <w:sz w:val="24"/>
                <w:szCs w:val="24"/>
                <w:u w:val="single"/>
              </w:rPr>
              <w:t>9,463.58</w:t>
            </w:r>
          </w:p>
        </w:tc>
        <w:tc>
          <w:tcPr>
            <w:tcW w:w="1319" w:type="dxa"/>
            <w:noWrap/>
            <w:hideMark/>
          </w:tcPr>
          <w:p w14:paraId="6540DC3C"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 </w:t>
            </w:r>
          </w:p>
        </w:tc>
        <w:tc>
          <w:tcPr>
            <w:tcW w:w="1561" w:type="dxa"/>
            <w:noWrap/>
            <w:hideMark/>
          </w:tcPr>
          <w:p w14:paraId="044DE881" w14:textId="77777777" w:rsidR="00A14710" w:rsidRPr="00A14710" w:rsidRDefault="00A14710" w:rsidP="00A14710">
            <w:pPr>
              <w:spacing w:line="270" w:lineRule="atLeast"/>
              <w:jc w:val="both"/>
              <w:rPr>
                <w:rFonts w:ascii="Garamond" w:hAnsi="Garamond"/>
                <w:b/>
                <w:bCs/>
                <w:color w:val="000000"/>
                <w:sz w:val="24"/>
                <w:szCs w:val="24"/>
              </w:rPr>
            </w:pPr>
            <w:r w:rsidRPr="00A14710">
              <w:rPr>
                <w:rFonts w:ascii="Garamond" w:hAnsi="Garamond"/>
                <w:b/>
                <w:bCs/>
                <w:color w:val="000000"/>
                <w:sz w:val="24"/>
                <w:szCs w:val="24"/>
              </w:rPr>
              <w:t>66,245.03</w:t>
            </w:r>
          </w:p>
        </w:tc>
      </w:tr>
      <w:tr w:rsidR="00A14710" w:rsidRPr="00A14710" w14:paraId="35AC8FF9" w14:textId="77777777" w:rsidTr="00A14710">
        <w:trPr>
          <w:trHeight w:val="315"/>
        </w:trPr>
        <w:tc>
          <w:tcPr>
            <w:tcW w:w="708" w:type="dxa"/>
            <w:vMerge/>
            <w:hideMark/>
          </w:tcPr>
          <w:p w14:paraId="35430110" w14:textId="77777777" w:rsidR="00A14710" w:rsidRPr="00A14710" w:rsidRDefault="00A14710" w:rsidP="00A14710">
            <w:pPr>
              <w:spacing w:line="270" w:lineRule="atLeast"/>
              <w:jc w:val="both"/>
              <w:rPr>
                <w:rFonts w:ascii="Garamond" w:hAnsi="Garamond"/>
                <w:color w:val="000000"/>
                <w:sz w:val="24"/>
                <w:szCs w:val="24"/>
              </w:rPr>
            </w:pPr>
          </w:p>
        </w:tc>
        <w:tc>
          <w:tcPr>
            <w:tcW w:w="1419" w:type="dxa"/>
            <w:noWrap/>
            <w:hideMark/>
          </w:tcPr>
          <w:p w14:paraId="668C898B" w14:textId="77777777" w:rsidR="00A14710" w:rsidRPr="00A14710" w:rsidRDefault="00A14710" w:rsidP="00A14710">
            <w:pPr>
              <w:spacing w:line="270" w:lineRule="atLeast"/>
              <w:jc w:val="both"/>
              <w:rPr>
                <w:rFonts w:ascii="Garamond" w:hAnsi="Garamond"/>
                <w:b/>
                <w:bCs/>
                <w:color w:val="000000"/>
                <w:sz w:val="24"/>
                <w:szCs w:val="24"/>
              </w:rPr>
            </w:pPr>
            <w:r w:rsidRPr="00A14710">
              <w:rPr>
                <w:rFonts w:ascii="Garamond" w:hAnsi="Garamond"/>
                <w:b/>
                <w:bCs/>
                <w:color w:val="000000"/>
                <w:sz w:val="24"/>
                <w:szCs w:val="24"/>
              </w:rPr>
              <w:t>SUB TOTAL</w:t>
            </w:r>
          </w:p>
        </w:tc>
        <w:tc>
          <w:tcPr>
            <w:tcW w:w="3261" w:type="dxa"/>
            <w:noWrap/>
            <w:hideMark/>
          </w:tcPr>
          <w:p w14:paraId="38858552"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 </w:t>
            </w:r>
          </w:p>
        </w:tc>
        <w:tc>
          <w:tcPr>
            <w:tcW w:w="1303" w:type="dxa"/>
            <w:noWrap/>
            <w:hideMark/>
          </w:tcPr>
          <w:p w14:paraId="75585CDF"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 </w:t>
            </w:r>
          </w:p>
        </w:tc>
        <w:tc>
          <w:tcPr>
            <w:tcW w:w="1399" w:type="dxa"/>
            <w:noWrap/>
            <w:hideMark/>
          </w:tcPr>
          <w:p w14:paraId="59EFDF28"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 </w:t>
            </w:r>
          </w:p>
        </w:tc>
        <w:tc>
          <w:tcPr>
            <w:tcW w:w="1399" w:type="dxa"/>
            <w:noWrap/>
            <w:hideMark/>
          </w:tcPr>
          <w:p w14:paraId="6250DD04" w14:textId="77777777" w:rsidR="00A14710" w:rsidRPr="00A14710" w:rsidRDefault="00A14710" w:rsidP="00A14710">
            <w:pPr>
              <w:spacing w:line="270" w:lineRule="atLeast"/>
              <w:jc w:val="both"/>
              <w:rPr>
                <w:rFonts w:ascii="Garamond" w:hAnsi="Garamond"/>
                <w:b/>
                <w:bCs/>
                <w:color w:val="000000"/>
                <w:sz w:val="24"/>
                <w:szCs w:val="24"/>
              </w:rPr>
            </w:pPr>
            <w:r w:rsidRPr="00A14710">
              <w:rPr>
                <w:rFonts w:ascii="Garamond" w:hAnsi="Garamond"/>
                <w:b/>
                <w:bCs/>
                <w:color w:val="000000"/>
                <w:sz w:val="24"/>
                <w:szCs w:val="24"/>
              </w:rPr>
              <w:t>1,266,495.05</w:t>
            </w:r>
          </w:p>
        </w:tc>
        <w:tc>
          <w:tcPr>
            <w:tcW w:w="1044" w:type="dxa"/>
            <w:noWrap/>
            <w:hideMark/>
          </w:tcPr>
          <w:p w14:paraId="533BDA56"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 </w:t>
            </w:r>
          </w:p>
        </w:tc>
        <w:tc>
          <w:tcPr>
            <w:tcW w:w="1190" w:type="dxa"/>
            <w:noWrap/>
            <w:hideMark/>
          </w:tcPr>
          <w:p w14:paraId="3A34070F"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 </w:t>
            </w:r>
          </w:p>
        </w:tc>
        <w:tc>
          <w:tcPr>
            <w:tcW w:w="1319" w:type="dxa"/>
            <w:noWrap/>
            <w:hideMark/>
          </w:tcPr>
          <w:p w14:paraId="78FFA0EA" w14:textId="77777777" w:rsidR="00A14710" w:rsidRPr="00A14710" w:rsidRDefault="00A14710" w:rsidP="00A14710">
            <w:pPr>
              <w:spacing w:line="270" w:lineRule="atLeast"/>
              <w:jc w:val="both"/>
              <w:rPr>
                <w:rFonts w:ascii="Garamond" w:hAnsi="Garamond"/>
                <w:color w:val="000000"/>
                <w:sz w:val="24"/>
                <w:szCs w:val="24"/>
              </w:rPr>
            </w:pPr>
            <w:r w:rsidRPr="00A14710">
              <w:rPr>
                <w:rFonts w:ascii="Garamond" w:hAnsi="Garamond"/>
                <w:color w:val="000000"/>
                <w:sz w:val="24"/>
                <w:szCs w:val="24"/>
              </w:rPr>
              <w:t> </w:t>
            </w:r>
          </w:p>
        </w:tc>
        <w:tc>
          <w:tcPr>
            <w:tcW w:w="1561" w:type="dxa"/>
            <w:noWrap/>
            <w:hideMark/>
          </w:tcPr>
          <w:p w14:paraId="01CD2261" w14:textId="77777777" w:rsidR="00A14710" w:rsidRPr="00A14710" w:rsidRDefault="00A14710" w:rsidP="00A14710">
            <w:pPr>
              <w:spacing w:line="270" w:lineRule="atLeast"/>
              <w:jc w:val="both"/>
              <w:rPr>
                <w:rFonts w:ascii="Garamond" w:hAnsi="Garamond"/>
                <w:b/>
                <w:bCs/>
                <w:color w:val="000000"/>
                <w:sz w:val="24"/>
                <w:szCs w:val="24"/>
              </w:rPr>
            </w:pPr>
            <w:r w:rsidRPr="00A14710">
              <w:rPr>
                <w:rFonts w:ascii="Garamond" w:hAnsi="Garamond"/>
                <w:b/>
                <w:bCs/>
                <w:color w:val="000000"/>
                <w:sz w:val="24"/>
                <w:szCs w:val="24"/>
              </w:rPr>
              <w:t>938,078.80</w:t>
            </w:r>
          </w:p>
        </w:tc>
      </w:tr>
    </w:tbl>
    <w:p w14:paraId="301A2664" w14:textId="721DA51B" w:rsidR="0058035D" w:rsidRDefault="0058035D" w:rsidP="00833D88">
      <w:pPr>
        <w:spacing w:line="270" w:lineRule="atLeast"/>
        <w:jc w:val="both"/>
        <w:rPr>
          <w:rFonts w:ascii="Garamond" w:eastAsia="Times New Roman" w:hAnsi="Garamond" w:cs="Times New Roman"/>
          <w:color w:val="000000"/>
          <w:sz w:val="24"/>
          <w:szCs w:val="24"/>
        </w:rPr>
      </w:pPr>
    </w:p>
    <w:tbl>
      <w:tblPr>
        <w:tblStyle w:val="TableGrid"/>
        <w:tblW w:w="14459" w:type="dxa"/>
        <w:tblInd w:w="-1139" w:type="dxa"/>
        <w:tblLook w:val="04A0" w:firstRow="1" w:lastRow="0" w:firstColumn="1" w:lastColumn="0" w:noHBand="0" w:noVBand="1"/>
      </w:tblPr>
      <w:tblGrid>
        <w:gridCol w:w="628"/>
        <w:gridCol w:w="3261"/>
        <w:gridCol w:w="1356"/>
        <w:gridCol w:w="1418"/>
        <w:gridCol w:w="1417"/>
        <w:gridCol w:w="1276"/>
        <w:gridCol w:w="1701"/>
        <w:gridCol w:w="1417"/>
        <w:gridCol w:w="1985"/>
      </w:tblGrid>
      <w:tr w:rsidR="00873CE2" w:rsidRPr="00873CE2" w14:paraId="2857FAE7" w14:textId="77777777" w:rsidTr="00873CE2">
        <w:trPr>
          <w:trHeight w:val="525"/>
        </w:trPr>
        <w:tc>
          <w:tcPr>
            <w:tcW w:w="850" w:type="dxa"/>
            <w:vMerge w:val="restart"/>
            <w:hideMark/>
          </w:tcPr>
          <w:p w14:paraId="118B2AFA"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D.</w:t>
            </w:r>
          </w:p>
        </w:tc>
        <w:tc>
          <w:tcPr>
            <w:tcW w:w="3261" w:type="dxa"/>
            <w:noWrap/>
            <w:hideMark/>
          </w:tcPr>
          <w:p w14:paraId="4BF84D12"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Toyota Hilux Single Cabin KBL 507G</w:t>
            </w:r>
          </w:p>
        </w:tc>
        <w:tc>
          <w:tcPr>
            <w:tcW w:w="1134" w:type="dxa"/>
            <w:noWrap/>
            <w:hideMark/>
          </w:tcPr>
          <w:p w14:paraId="0FB181EF"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2,510,000</w:t>
            </w:r>
          </w:p>
        </w:tc>
        <w:tc>
          <w:tcPr>
            <w:tcW w:w="1418" w:type="dxa"/>
            <w:noWrap/>
            <w:hideMark/>
          </w:tcPr>
          <w:p w14:paraId="27D271DC"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1,882,500</w:t>
            </w:r>
          </w:p>
        </w:tc>
        <w:tc>
          <w:tcPr>
            <w:tcW w:w="1417" w:type="dxa"/>
            <w:noWrap/>
            <w:hideMark/>
          </w:tcPr>
          <w:p w14:paraId="4F66DC10"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188,463</w:t>
            </w:r>
          </w:p>
        </w:tc>
        <w:tc>
          <w:tcPr>
            <w:tcW w:w="1276" w:type="dxa"/>
            <w:noWrap/>
            <w:hideMark/>
          </w:tcPr>
          <w:p w14:paraId="3815352B"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20A586EB"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47,115.64</w:t>
            </w:r>
          </w:p>
        </w:tc>
        <w:tc>
          <w:tcPr>
            <w:tcW w:w="1417" w:type="dxa"/>
            <w:noWrap/>
            <w:hideMark/>
          </w:tcPr>
          <w:p w14:paraId="0935A61D"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6A32579C"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141,346.93</w:t>
            </w:r>
          </w:p>
        </w:tc>
      </w:tr>
      <w:tr w:rsidR="00873CE2" w:rsidRPr="00873CE2" w14:paraId="06A8597A" w14:textId="77777777" w:rsidTr="00873CE2">
        <w:trPr>
          <w:trHeight w:val="315"/>
        </w:trPr>
        <w:tc>
          <w:tcPr>
            <w:tcW w:w="850" w:type="dxa"/>
            <w:vMerge/>
            <w:hideMark/>
          </w:tcPr>
          <w:p w14:paraId="524133BA"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4B6C1457"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Toyota Hilux Single Cabin KAE 673F</w:t>
            </w:r>
          </w:p>
        </w:tc>
        <w:tc>
          <w:tcPr>
            <w:tcW w:w="1134" w:type="dxa"/>
            <w:noWrap/>
            <w:hideMark/>
          </w:tcPr>
          <w:p w14:paraId="0C5520C8"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460,000</w:t>
            </w:r>
          </w:p>
        </w:tc>
        <w:tc>
          <w:tcPr>
            <w:tcW w:w="1418" w:type="dxa"/>
            <w:noWrap/>
            <w:hideMark/>
          </w:tcPr>
          <w:p w14:paraId="38D73D99"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345,000</w:t>
            </w:r>
          </w:p>
        </w:tc>
        <w:tc>
          <w:tcPr>
            <w:tcW w:w="1417" w:type="dxa"/>
            <w:noWrap/>
            <w:hideMark/>
          </w:tcPr>
          <w:p w14:paraId="3462DF1D"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34,539</w:t>
            </w:r>
          </w:p>
        </w:tc>
        <w:tc>
          <w:tcPr>
            <w:tcW w:w="1276" w:type="dxa"/>
            <w:noWrap/>
            <w:hideMark/>
          </w:tcPr>
          <w:p w14:paraId="50162EC8"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7E0D80ED"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8,634.74</w:t>
            </w:r>
          </w:p>
        </w:tc>
        <w:tc>
          <w:tcPr>
            <w:tcW w:w="1417" w:type="dxa"/>
            <w:noWrap/>
            <w:hideMark/>
          </w:tcPr>
          <w:p w14:paraId="6717EEDE"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1C33B4B6"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25,904.22</w:t>
            </w:r>
          </w:p>
        </w:tc>
      </w:tr>
      <w:tr w:rsidR="00873CE2" w:rsidRPr="00873CE2" w14:paraId="6A0E96CA" w14:textId="77777777" w:rsidTr="00873CE2">
        <w:trPr>
          <w:trHeight w:val="315"/>
        </w:trPr>
        <w:tc>
          <w:tcPr>
            <w:tcW w:w="850" w:type="dxa"/>
            <w:vMerge/>
            <w:hideMark/>
          </w:tcPr>
          <w:p w14:paraId="037D4902"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0F78946C"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Toyota Hilux Double Cabin KCE 847 D</w:t>
            </w:r>
          </w:p>
        </w:tc>
        <w:tc>
          <w:tcPr>
            <w:tcW w:w="1134" w:type="dxa"/>
            <w:noWrap/>
            <w:hideMark/>
          </w:tcPr>
          <w:p w14:paraId="1FE29A93"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4,755,803</w:t>
            </w:r>
          </w:p>
        </w:tc>
        <w:tc>
          <w:tcPr>
            <w:tcW w:w="1418" w:type="dxa"/>
            <w:noWrap/>
            <w:hideMark/>
          </w:tcPr>
          <w:p w14:paraId="5350BABD"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4,755,803</w:t>
            </w:r>
          </w:p>
        </w:tc>
        <w:tc>
          <w:tcPr>
            <w:tcW w:w="1417" w:type="dxa"/>
            <w:noWrap/>
            <w:hideMark/>
          </w:tcPr>
          <w:p w14:paraId="5B18CD7C"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1,504,766</w:t>
            </w:r>
          </w:p>
        </w:tc>
        <w:tc>
          <w:tcPr>
            <w:tcW w:w="1276" w:type="dxa"/>
            <w:noWrap/>
            <w:hideMark/>
          </w:tcPr>
          <w:p w14:paraId="618FEC4E"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69695981"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376,191.45</w:t>
            </w:r>
          </w:p>
        </w:tc>
        <w:tc>
          <w:tcPr>
            <w:tcW w:w="1417" w:type="dxa"/>
            <w:noWrap/>
            <w:hideMark/>
          </w:tcPr>
          <w:p w14:paraId="099B9CA8"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31D59700"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1,128,574.34</w:t>
            </w:r>
          </w:p>
        </w:tc>
      </w:tr>
      <w:tr w:rsidR="00873CE2" w:rsidRPr="00873CE2" w14:paraId="427A45AE" w14:textId="77777777" w:rsidTr="00873CE2">
        <w:trPr>
          <w:trHeight w:val="315"/>
        </w:trPr>
        <w:tc>
          <w:tcPr>
            <w:tcW w:w="850" w:type="dxa"/>
            <w:vMerge/>
            <w:hideMark/>
          </w:tcPr>
          <w:p w14:paraId="4CBBC1A3"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5C6A1A7D"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Suzuki KAG 672D</w:t>
            </w:r>
          </w:p>
        </w:tc>
        <w:tc>
          <w:tcPr>
            <w:tcW w:w="1134" w:type="dxa"/>
            <w:noWrap/>
            <w:hideMark/>
          </w:tcPr>
          <w:p w14:paraId="6D871841"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280,000</w:t>
            </w:r>
          </w:p>
        </w:tc>
        <w:tc>
          <w:tcPr>
            <w:tcW w:w="1418" w:type="dxa"/>
            <w:noWrap/>
            <w:hideMark/>
          </w:tcPr>
          <w:p w14:paraId="72BA7690"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210,000</w:t>
            </w:r>
          </w:p>
        </w:tc>
        <w:tc>
          <w:tcPr>
            <w:tcW w:w="1417" w:type="dxa"/>
            <w:noWrap/>
            <w:hideMark/>
          </w:tcPr>
          <w:p w14:paraId="76636360"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21,024</w:t>
            </w:r>
          </w:p>
        </w:tc>
        <w:tc>
          <w:tcPr>
            <w:tcW w:w="1276" w:type="dxa"/>
            <w:noWrap/>
            <w:hideMark/>
          </w:tcPr>
          <w:p w14:paraId="5DE85DD2"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36643C8C"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5,255.93</w:t>
            </w:r>
          </w:p>
        </w:tc>
        <w:tc>
          <w:tcPr>
            <w:tcW w:w="1417" w:type="dxa"/>
            <w:noWrap/>
            <w:hideMark/>
          </w:tcPr>
          <w:p w14:paraId="3E7398FB"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73C0B204" w14:textId="77777777" w:rsidR="00873CE2" w:rsidRPr="00873CE2" w:rsidRDefault="00873CE2" w:rsidP="00873CE2">
            <w:pPr>
              <w:spacing w:line="270" w:lineRule="atLeast"/>
              <w:jc w:val="both"/>
              <w:rPr>
                <w:rFonts w:ascii="Garamond" w:hAnsi="Garamond"/>
                <w:color w:val="000000"/>
                <w:sz w:val="24"/>
                <w:szCs w:val="24"/>
                <w:u w:val="single"/>
              </w:rPr>
            </w:pPr>
            <w:r w:rsidRPr="00873CE2">
              <w:rPr>
                <w:rFonts w:ascii="Garamond" w:hAnsi="Garamond"/>
                <w:color w:val="000000"/>
                <w:sz w:val="24"/>
                <w:szCs w:val="24"/>
                <w:u w:val="single"/>
              </w:rPr>
              <w:t>15,767.79</w:t>
            </w:r>
          </w:p>
        </w:tc>
      </w:tr>
      <w:tr w:rsidR="00873CE2" w:rsidRPr="00873CE2" w14:paraId="63A494E5" w14:textId="77777777" w:rsidTr="00873CE2">
        <w:trPr>
          <w:trHeight w:val="315"/>
        </w:trPr>
        <w:tc>
          <w:tcPr>
            <w:tcW w:w="850" w:type="dxa"/>
            <w:vMerge/>
            <w:hideMark/>
          </w:tcPr>
          <w:p w14:paraId="67CFF25C"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007D1724"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134" w:type="dxa"/>
            <w:noWrap/>
            <w:hideMark/>
          </w:tcPr>
          <w:p w14:paraId="59ED7A39"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418" w:type="dxa"/>
            <w:noWrap/>
            <w:hideMark/>
          </w:tcPr>
          <w:p w14:paraId="0676B4C1" w14:textId="77777777" w:rsidR="00873CE2" w:rsidRPr="00873CE2" w:rsidRDefault="00873CE2" w:rsidP="00873CE2">
            <w:pPr>
              <w:spacing w:line="270" w:lineRule="atLeast"/>
              <w:jc w:val="both"/>
              <w:rPr>
                <w:rFonts w:ascii="Garamond" w:hAnsi="Garamond"/>
                <w:b/>
                <w:bCs/>
                <w:color w:val="000000"/>
                <w:sz w:val="24"/>
                <w:szCs w:val="24"/>
              </w:rPr>
            </w:pPr>
            <w:r w:rsidRPr="00873CE2">
              <w:rPr>
                <w:rFonts w:ascii="Garamond" w:hAnsi="Garamond"/>
                <w:b/>
                <w:bCs/>
                <w:color w:val="000000"/>
                <w:sz w:val="24"/>
                <w:szCs w:val="24"/>
              </w:rPr>
              <w:t>7,193,303</w:t>
            </w:r>
          </w:p>
        </w:tc>
        <w:tc>
          <w:tcPr>
            <w:tcW w:w="1417" w:type="dxa"/>
            <w:noWrap/>
            <w:hideMark/>
          </w:tcPr>
          <w:p w14:paraId="1300F91A" w14:textId="77777777" w:rsidR="00873CE2" w:rsidRPr="00873CE2" w:rsidRDefault="00873CE2" w:rsidP="00873CE2">
            <w:pPr>
              <w:spacing w:line="270" w:lineRule="atLeast"/>
              <w:jc w:val="both"/>
              <w:rPr>
                <w:rFonts w:ascii="Garamond" w:hAnsi="Garamond"/>
                <w:b/>
                <w:bCs/>
                <w:color w:val="000000"/>
                <w:sz w:val="24"/>
                <w:szCs w:val="24"/>
                <w:u w:val="single"/>
              </w:rPr>
            </w:pPr>
            <w:r w:rsidRPr="00873CE2">
              <w:rPr>
                <w:rFonts w:ascii="Garamond" w:hAnsi="Garamond"/>
                <w:b/>
                <w:bCs/>
                <w:color w:val="000000"/>
                <w:sz w:val="24"/>
                <w:szCs w:val="24"/>
                <w:u w:val="single"/>
              </w:rPr>
              <w:t>1,748,791.04</w:t>
            </w:r>
          </w:p>
        </w:tc>
        <w:tc>
          <w:tcPr>
            <w:tcW w:w="1276" w:type="dxa"/>
            <w:noWrap/>
            <w:hideMark/>
          </w:tcPr>
          <w:p w14:paraId="27611BA2"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701" w:type="dxa"/>
            <w:noWrap/>
            <w:hideMark/>
          </w:tcPr>
          <w:p w14:paraId="536DF0BD" w14:textId="77777777" w:rsidR="00873CE2" w:rsidRPr="00873CE2" w:rsidRDefault="00873CE2" w:rsidP="00873CE2">
            <w:pPr>
              <w:spacing w:line="270" w:lineRule="atLeast"/>
              <w:jc w:val="both"/>
              <w:rPr>
                <w:rFonts w:ascii="Garamond" w:hAnsi="Garamond"/>
                <w:b/>
                <w:bCs/>
                <w:color w:val="000000"/>
                <w:sz w:val="24"/>
                <w:szCs w:val="24"/>
                <w:u w:val="single"/>
              </w:rPr>
            </w:pPr>
            <w:r w:rsidRPr="00873CE2">
              <w:rPr>
                <w:rFonts w:ascii="Garamond" w:hAnsi="Garamond"/>
                <w:b/>
                <w:bCs/>
                <w:color w:val="000000"/>
                <w:sz w:val="24"/>
                <w:szCs w:val="24"/>
                <w:u w:val="single"/>
              </w:rPr>
              <w:t>437,197.76</w:t>
            </w:r>
          </w:p>
        </w:tc>
        <w:tc>
          <w:tcPr>
            <w:tcW w:w="1417" w:type="dxa"/>
            <w:noWrap/>
            <w:hideMark/>
          </w:tcPr>
          <w:p w14:paraId="3BB9692A"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985" w:type="dxa"/>
            <w:noWrap/>
            <w:hideMark/>
          </w:tcPr>
          <w:p w14:paraId="53043651" w14:textId="77777777" w:rsidR="00873CE2" w:rsidRPr="00873CE2" w:rsidRDefault="00873CE2" w:rsidP="00873CE2">
            <w:pPr>
              <w:spacing w:line="270" w:lineRule="atLeast"/>
              <w:jc w:val="both"/>
              <w:rPr>
                <w:rFonts w:ascii="Garamond" w:hAnsi="Garamond"/>
                <w:b/>
                <w:bCs/>
                <w:color w:val="000000"/>
                <w:sz w:val="24"/>
                <w:szCs w:val="24"/>
              </w:rPr>
            </w:pPr>
            <w:r w:rsidRPr="00873CE2">
              <w:rPr>
                <w:rFonts w:ascii="Garamond" w:hAnsi="Garamond"/>
                <w:b/>
                <w:bCs/>
                <w:color w:val="000000"/>
                <w:sz w:val="24"/>
                <w:szCs w:val="24"/>
              </w:rPr>
              <w:t>1,311,593.28</w:t>
            </w:r>
          </w:p>
        </w:tc>
      </w:tr>
      <w:tr w:rsidR="00873CE2" w:rsidRPr="00873CE2" w14:paraId="4A5D9380" w14:textId="77777777" w:rsidTr="00873CE2">
        <w:trPr>
          <w:trHeight w:val="315"/>
        </w:trPr>
        <w:tc>
          <w:tcPr>
            <w:tcW w:w="850" w:type="dxa"/>
            <w:vMerge/>
            <w:hideMark/>
          </w:tcPr>
          <w:p w14:paraId="3BF0FC5E"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7266C2B1" w14:textId="77777777" w:rsidR="00873CE2" w:rsidRPr="00873CE2" w:rsidRDefault="00873CE2" w:rsidP="00873CE2">
            <w:pPr>
              <w:spacing w:line="270" w:lineRule="atLeast"/>
              <w:jc w:val="both"/>
              <w:rPr>
                <w:rFonts w:ascii="Garamond" w:hAnsi="Garamond"/>
                <w:b/>
                <w:bCs/>
                <w:color w:val="000000"/>
                <w:sz w:val="24"/>
                <w:szCs w:val="24"/>
              </w:rPr>
            </w:pPr>
            <w:r w:rsidRPr="00873CE2">
              <w:rPr>
                <w:rFonts w:ascii="Garamond" w:hAnsi="Garamond"/>
                <w:b/>
                <w:bCs/>
                <w:color w:val="000000"/>
                <w:sz w:val="24"/>
                <w:szCs w:val="24"/>
              </w:rPr>
              <w:t>MOTOR BIKES</w:t>
            </w:r>
          </w:p>
        </w:tc>
        <w:tc>
          <w:tcPr>
            <w:tcW w:w="1134" w:type="dxa"/>
            <w:noWrap/>
            <w:hideMark/>
          </w:tcPr>
          <w:p w14:paraId="6B47EAD9"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418" w:type="dxa"/>
            <w:noWrap/>
            <w:hideMark/>
          </w:tcPr>
          <w:p w14:paraId="41096C0F" w14:textId="77777777" w:rsidR="00873CE2" w:rsidRPr="00873CE2" w:rsidRDefault="00873CE2" w:rsidP="00873CE2">
            <w:pPr>
              <w:spacing w:line="270" w:lineRule="atLeast"/>
              <w:jc w:val="both"/>
              <w:rPr>
                <w:rFonts w:ascii="Garamond" w:hAnsi="Garamond"/>
                <w:b/>
                <w:bCs/>
                <w:color w:val="000000"/>
                <w:sz w:val="24"/>
                <w:szCs w:val="24"/>
              </w:rPr>
            </w:pPr>
            <w:r w:rsidRPr="00873CE2">
              <w:rPr>
                <w:rFonts w:ascii="Garamond" w:hAnsi="Garamond"/>
                <w:b/>
                <w:bCs/>
                <w:color w:val="000000"/>
                <w:sz w:val="24"/>
                <w:szCs w:val="24"/>
              </w:rPr>
              <w:t> </w:t>
            </w:r>
          </w:p>
        </w:tc>
        <w:tc>
          <w:tcPr>
            <w:tcW w:w="1417" w:type="dxa"/>
            <w:noWrap/>
            <w:hideMark/>
          </w:tcPr>
          <w:p w14:paraId="21836493"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276" w:type="dxa"/>
            <w:noWrap/>
            <w:hideMark/>
          </w:tcPr>
          <w:p w14:paraId="48B62F2C"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701" w:type="dxa"/>
            <w:noWrap/>
            <w:hideMark/>
          </w:tcPr>
          <w:p w14:paraId="103C87AD"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417" w:type="dxa"/>
            <w:noWrap/>
            <w:hideMark/>
          </w:tcPr>
          <w:p w14:paraId="7D2D9F68"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985" w:type="dxa"/>
            <w:noWrap/>
            <w:hideMark/>
          </w:tcPr>
          <w:p w14:paraId="5A495563"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 </w:t>
            </w:r>
          </w:p>
        </w:tc>
      </w:tr>
      <w:tr w:rsidR="00873CE2" w:rsidRPr="00873CE2" w14:paraId="2DE3F9F1" w14:textId="77777777" w:rsidTr="00873CE2">
        <w:trPr>
          <w:trHeight w:val="315"/>
        </w:trPr>
        <w:tc>
          <w:tcPr>
            <w:tcW w:w="850" w:type="dxa"/>
            <w:vMerge/>
            <w:hideMark/>
          </w:tcPr>
          <w:p w14:paraId="02F07BDB"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5BA746ED"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 xml:space="preserve">Motor Bikes </w:t>
            </w:r>
          </w:p>
        </w:tc>
        <w:tc>
          <w:tcPr>
            <w:tcW w:w="1134" w:type="dxa"/>
            <w:noWrap/>
            <w:hideMark/>
          </w:tcPr>
          <w:p w14:paraId="3B58C92A"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418" w:type="dxa"/>
            <w:noWrap/>
            <w:hideMark/>
          </w:tcPr>
          <w:p w14:paraId="582A2CA5"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417" w:type="dxa"/>
            <w:noWrap/>
            <w:hideMark/>
          </w:tcPr>
          <w:p w14:paraId="64FF8E5B"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276" w:type="dxa"/>
            <w:noWrap/>
            <w:hideMark/>
          </w:tcPr>
          <w:p w14:paraId="3B051FC9"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701" w:type="dxa"/>
            <w:noWrap/>
            <w:hideMark/>
          </w:tcPr>
          <w:p w14:paraId="4EA13CFB"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417" w:type="dxa"/>
            <w:noWrap/>
            <w:hideMark/>
          </w:tcPr>
          <w:p w14:paraId="1AAD56A8"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985" w:type="dxa"/>
            <w:noWrap/>
            <w:hideMark/>
          </w:tcPr>
          <w:p w14:paraId="06E22CF9"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 </w:t>
            </w:r>
          </w:p>
        </w:tc>
      </w:tr>
      <w:tr w:rsidR="00873CE2" w:rsidRPr="00873CE2" w14:paraId="7176D49C" w14:textId="77777777" w:rsidTr="00873CE2">
        <w:trPr>
          <w:trHeight w:val="315"/>
        </w:trPr>
        <w:tc>
          <w:tcPr>
            <w:tcW w:w="850" w:type="dxa"/>
            <w:vMerge/>
            <w:hideMark/>
          </w:tcPr>
          <w:p w14:paraId="1DF84FD8"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79B7E30B"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KBL  733 G</w:t>
            </w:r>
          </w:p>
        </w:tc>
        <w:tc>
          <w:tcPr>
            <w:tcW w:w="1134" w:type="dxa"/>
            <w:noWrap/>
            <w:hideMark/>
          </w:tcPr>
          <w:p w14:paraId="1E8E1C4D"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265,000</w:t>
            </w:r>
          </w:p>
        </w:tc>
        <w:tc>
          <w:tcPr>
            <w:tcW w:w="1418" w:type="dxa"/>
            <w:noWrap/>
            <w:hideMark/>
          </w:tcPr>
          <w:p w14:paraId="4CE080D3"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198,750</w:t>
            </w:r>
          </w:p>
        </w:tc>
        <w:tc>
          <w:tcPr>
            <w:tcW w:w="1417" w:type="dxa"/>
            <w:noWrap/>
            <w:hideMark/>
          </w:tcPr>
          <w:p w14:paraId="5BBB0A19"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19,897</w:t>
            </w:r>
          </w:p>
        </w:tc>
        <w:tc>
          <w:tcPr>
            <w:tcW w:w="1276" w:type="dxa"/>
            <w:noWrap/>
            <w:hideMark/>
          </w:tcPr>
          <w:p w14:paraId="317F4D0E"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7BBBE21B"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4,974.36</w:t>
            </w:r>
          </w:p>
        </w:tc>
        <w:tc>
          <w:tcPr>
            <w:tcW w:w="1417" w:type="dxa"/>
            <w:noWrap/>
            <w:hideMark/>
          </w:tcPr>
          <w:p w14:paraId="71DE25B5"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7259935A"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14,923.08</w:t>
            </w:r>
          </w:p>
        </w:tc>
      </w:tr>
      <w:tr w:rsidR="00873CE2" w:rsidRPr="00873CE2" w14:paraId="471DB426" w14:textId="77777777" w:rsidTr="00873CE2">
        <w:trPr>
          <w:trHeight w:val="315"/>
        </w:trPr>
        <w:tc>
          <w:tcPr>
            <w:tcW w:w="850" w:type="dxa"/>
            <w:vMerge/>
            <w:hideMark/>
          </w:tcPr>
          <w:p w14:paraId="76C75AAE"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5B96BF90"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KBL 746 G</w:t>
            </w:r>
          </w:p>
        </w:tc>
        <w:tc>
          <w:tcPr>
            <w:tcW w:w="1134" w:type="dxa"/>
            <w:noWrap/>
            <w:hideMark/>
          </w:tcPr>
          <w:p w14:paraId="413FE229"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260,000</w:t>
            </w:r>
          </w:p>
        </w:tc>
        <w:tc>
          <w:tcPr>
            <w:tcW w:w="1418" w:type="dxa"/>
            <w:noWrap/>
            <w:hideMark/>
          </w:tcPr>
          <w:p w14:paraId="4AD4197C"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195,000</w:t>
            </w:r>
          </w:p>
        </w:tc>
        <w:tc>
          <w:tcPr>
            <w:tcW w:w="1417" w:type="dxa"/>
            <w:noWrap/>
            <w:hideMark/>
          </w:tcPr>
          <w:p w14:paraId="45E274AD"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19,513</w:t>
            </w:r>
          </w:p>
        </w:tc>
        <w:tc>
          <w:tcPr>
            <w:tcW w:w="1276" w:type="dxa"/>
            <w:noWrap/>
            <w:hideMark/>
          </w:tcPr>
          <w:p w14:paraId="1BA2E764"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5393B94C"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4,878.13</w:t>
            </w:r>
          </w:p>
        </w:tc>
        <w:tc>
          <w:tcPr>
            <w:tcW w:w="1417" w:type="dxa"/>
            <w:noWrap/>
            <w:hideMark/>
          </w:tcPr>
          <w:p w14:paraId="65388DDF"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45A7881E"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14,634.40</w:t>
            </w:r>
          </w:p>
        </w:tc>
      </w:tr>
      <w:tr w:rsidR="00873CE2" w:rsidRPr="00873CE2" w14:paraId="10D90E42" w14:textId="77777777" w:rsidTr="00873CE2">
        <w:trPr>
          <w:trHeight w:val="315"/>
        </w:trPr>
        <w:tc>
          <w:tcPr>
            <w:tcW w:w="850" w:type="dxa"/>
            <w:vMerge/>
            <w:hideMark/>
          </w:tcPr>
          <w:p w14:paraId="5994FA0F"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0608053B"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KBL 740 G</w:t>
            </w:r>
          </w:p>
        </w:tc>
        <w:tc>
          <w:tcPr>
            <w:tcW w:w="1134" w:type="dxa"/>
            <w:noWrap/>
            <w:hideMark/>
          </w:tcPr>
          <w:p w14:paraId="7CBD5E01"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270,000</w:t>
            </w:r>
          </w:p>
        </w:tc>
        <w:tc>
          <w:tcPr>
            <w:tcW w:w="1418" w:type="dxa"/>
            <w:noWrap/>
            <w:hideMark/>
          </w:tcPr>
          <w:p w14:paraId="07CC47B3"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202,500</w:t>
            </w:r>
          </w:p>
        </w:tc>
        <w:tc>
          <w:tcPr>
            <w:tcW w:w="1417" w:type="dxa"/>
            <w:noWrap/>
            <w:hideMark/>
          </w:tcPr>
          <w:p w14:paraId="42E750E7"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20,273</w:t>
            </w:r>
          </w:p>
        </w:tc>
        <w:tc>
          <w:tcPr>
            <w:tcW w:w="1276" w:type="dxa"/>
            <w:noWrap/>
            <w:hideMark/>
          </w:tcPr>
          <w:p w14:paraId="3F179492"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06AB790A"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5,068.22</w:t>
            </w:r>
          </w:p>
        </w:tc>
        <w:tc>
          <w:tcPr>
            <w:tcW w:w="1417" w:type="dxa"/>
            <w:noWrap/>
            <w:hideMark/>
          </w:tcPr>
          <w:p w14:paraId="7B4F197F"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24920510"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15,204.65</w:t>
            </w:r>
          </w:p>
        </w:tc>
      </w:tr>
      <w:tr w:rsidR="00873CE2" w:rsidRPr="00873CE2" w14:paraId="4068DA31" w14:textId="77777777" w:rsidTr="00873CE2">
        <w:trPr>
          <w:trHeight w:val="315"/>
        </w:trPr>
        <w:tc>
          <w:tcPr>
            <w:tcW w:w="850" w:type="dxa"/>
            <w:vMerge/>
            <w:hideMark/>
          </w:tcPr>
          <w:p w14:paraId="7204AC7A"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63880072"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KAN 310 U</w:t>
            </w:r>
          </w:p>
        </w:tc>
        <w:tc>
          <w:tcPr>
            <w:tcW w:w="1134" w:type="dxa"/>
            <w:noWrap/>
            <w:hideMark/>
          </w:tcPr>
          <w:p w14:paraId="73860C19"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90,000</w:t>
            </w:r>
          </w:p>
        </w:tc>
        <w:tc>
          <w:tcPr>
            <w:tcW w:w="1418" w:type="dxa"/>
            <w:noWrap/>
            <w:hideMark/>
          </w:tcPr>
          <w:p w14:paraId="788B107E"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67,500</w:t>
            </w:r>
          </w:p>
        </w:tc>
        <w:tc>
          <w:tcPr>
            <w:tcW w:w="1417" w:type="dxa"/>
            <w:noWrap/>
            <w:hideMark/>
          </w:tcPr>
          <w:p w14:paraId="0A04A3E5"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6,757</w:t>
            </w:r>
          </w:p>
        </w:tc>
        <w:tc>
          <w:tcPr>
            <w:tcW w:w="1276" w:type="dxa"/>
            <w:noWrap/>
            <w:hideMark/>
          </w:tcPr>
          <w:p w14:paraId="6F102DE1"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5ABCF896"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1,689.27</w:t>
            </w:r>
          </w:p>
        </w:tc>
        <w:tc>
          <w:tcPr>
            <w:tcW w:w="1417" w:type="dxa"/>
            <w:noWrap/>
            <w:hideMark/>
          </w:tcPr>
          <w:p w14:paraId="1E998968"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03391860"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5,067.80</w:t>
            </w:r>
          </w:p>
        </w:tc>
      </w:tr>
      <w:tr w:rsidR="00873CE2" w:rsidRPr="00873CE2" w14:paraId="3441EAA4" w14:textId="77777777" w:rsidTr="00873CE2">
        <w:trPr>
          <w:trHeight w:val="315"/>
        </w:trPr>
        <w:tc>
          <w:tcPr>
            <w:tcW w:w="850" w:type="dxa"/>
            <w:vMerge/>
            <w:hideMark/>
          </w:tcPr>
          <w:p w14:paraId="11874FF0"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52298BB1"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KAN 311 U</w:t>
            </w:r>
          </w:p>
        </w:tc>
        <w:tc>
          <w:tcPr>
            <w:tcW w:w="1134" w:type="dxa"/>
            <w:noWrap/>
            <w:hideMark/>
          </w:tcPr>
          <w:p w14:paraId="1EE0E4E9"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95,000</w:t>
            </w:r>
          </w:p>
        </w:tc>
        <w:tc>
          <w:tcPr>
            <w:tcW w:w="1418" w:type="dxa"/>
            <w:noWrap/>
            <w:hideMark/>
          </w:tcPr>
          <w:p w14:paraId="34BA8FCB"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71,250</w:t>
            </w:r>
          </w:p>
        </w:tc>
        <w:tc>
          <w:tcPr>
            <w:tcW w:w="1417" w:type="dxa"/>
            <w:noWrap/>
            <w:hideMark/>
          </w:tcPr>
          <w:p w14:paraId="742B2DB8"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7,133</w:t>
            </w:r>
          </w:p>
        </w:tc>
        <w:tc>
          <w:tcPr>
            <w:tcW w:w="1276" w:type="dxa"/>
            <w:noWrap/>
            <w:hideMark/>
          </w:tcPr>
          <w:p w14:paraId="3785D6EB"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2492BE94"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1,783.26</w:t>
            </w:r>
          </w:p>
        </w:tc>
        <w:tc>
          <w:tcPr>
            <w:tcW w:w="1417" w:type="dxa"/>
            <w:noWrap/>
            <w:hideMark/>
          </w:tcPr>
          <w:p w14:paraId="2CA5F900"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764E488B"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5,349.79</w:t>
            </w:r>
          </w:p>
        </w:tc>
      </w:tr>
      <w:tr w:rsidR="00873CE2" w:rsidRPr="00873CE2" w14:paraId="79B25334" w14:textId="77777777" w:rsidTr="00873CE2">
        <w:trPr>
          <w:trHeight w:val="315"/>
        </w:trPr>
        <w:tc>
          <w:tcPr>
            <w:tcW w:w="850" w:type="dxa"/>
            <w:vMerge/>
            <w:hideMark/>
          </w:tcPr>
          <w:p w14:paraId="5FD37004"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56215603"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KAN  080U</w:t>
            </w:r>
          </w:p>
        </w:tc>
        <w:tc>
          <w:tcPr>
            <w:tcW w:w="1134" w:type="dxa"/>
            <w:noWrap/>
            <w:hideMark/>
          </w:tcPr>
          <w:p w14:paraId="57ED8250"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80,000</w:t>
            </w:r>
          </w:p>
        </w:tc>
        <w:tc>
          <w:tcPr>
            <w:tcW w:w="1418" w:type="dxa"/>
            <w:noWrap/>
            <w:hideMark/>
          </w:tcPr>
          <w:p w14:paraId="4DAD0D01"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60,000</w:t>
            </w:r>
          </w:p>
        </w:tc>
        <w:tc>
          <w:tcPr>
            <w:tcW w:w="1417" w:type="dxa"/>
            <w:noWrap/>
            <w:hideMark/>
          </w:tcPr>
          <w:p w14:paraId="02D8C652"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6,007</w:t>
            </w:r>
          </w:p>
        </w:tc>
        <w:tc>
          <w:tcPr>
            <w:tcW w:w="1276" w:type="dxa"/>
            <w:noWrap/>
            <w:hideMark/>
          </w:tcPr>
          <w:p w14:paraId="513CDAEE"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26A7BD92"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1,501.70</w:t>
            </w:r>
          </w:p>
        </w:tc>
        <w:tc>
          <w:tcPr>
            <w:tcW w:w="1417" w:type="dxa"/>
            <w:noWrap/>
            <w:hideMark/>
          </w:tcPr>
          <w:p w14:paraId="0C20641B"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51AD2005"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4,505.09</w:t>
            </w:r>
          </w:p>
        </w:tc>
      </w:tr>
      <w:tr w:rsidR="00873CE2" w:rsidRPr="00873CE2" w14:paraId="0AB87E4D" w14:textId="77777777" w:rsidTr="00873CE2">
        <w:trPr>
          <w:trHeight w:val="315"/>
        </w:trPr>
        <w:tc>
          <w:tcPr>
            <w:tcW w:w="850" w:type="dxa"/>
            <w:vMerge/>
            <w:hideMark/>
          </w:tcPr>
          <w:p w14:paraId="492EE79A"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3DD550E5"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KBN 463E</w:t>
            </w:r>
          </w:p>
        </w:tc>
        <w:tc>
          <w:tcPr>
            <w:tcW w:w="1134" w:type="dxa"/>
            <w:noWrap/>
            <w:hideMark/>
          </w:tcPr>
          <w:p w14:paraId="3B8D4393"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280,000</w:t>
            </w:r>
          </w:p>
        </w:tc>
        <w:tc>
          <w:tcPr>
            <w:tcW w:w="1418" w:type="dxa"/>
            <w:noWrap/>
            <w:hideMark/>
          </w:tcPr>
          <w:p w14:paraId="356624D6"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210,000</w:t>
            </w:r>
          </w:p>
        </w:tc>
        <w:tc>
          <w:tcPr>
            <w:tcW w:w="1417" w:type="dxa"/>
            <w:noWrap/>
            <w:hideMark/>
          </w:tcPr>
          <w:p w14:paraId="2A9FF5B1"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21,024</w:t>
            </w:r>
          </w:p>
        </w:tc>
        <w:tc>
          <w:tcPr>
            <w:tcW w:w="1276" w:type="dxa"/>
            <w:noWrap/>
            <w:hideMark/>
          </w:tcPr>
          <w:p w14:paraId="55A159DF"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2A01A04C"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5,255.93</w:t>
            </w:r>
          </w:p>
        </w:tc>
        <w:tc>
          <w:tcPr>
            <w:tcW w:w="1417" w:type="dxa"/>
            <w:noWrap/>
            <w:hideMark/>
          </w:tcPr>
          <w:p w14:paraId="1B6F46BF"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16F9DDA3"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15,767.79</w:t>
            </w:r>
          </w:p>
        </w:tc>
      </w:tr>
      <w:tr w:rsidR="00873CE2" w:rsidRPr="00873CE2" w14:paraId="57011AF6" w14:textId="77777777" w:rsidTr="00873CE2">
        <w:trPr>
          <w:trHeight w:val="315"/>
        </w:trPr>
        <w:tc>
          <w:tcPr>
            <w:tcW w:w="850" w:type="dxa"/>
            <w:vMerge/>
            <w:hideMark/>
          </w:tcPr>
          <w:p w14:paraId="62D1F968"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1236BBD2"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KBR 075U</w:t>
            </w:r>
          </w:p>
        </w:tc>
        <w:tc>
          <w:tcPr>
            <w:tcW w:w="1134" w:type="dxa"/>
            <w:noWrap/>
            <w:hideMark/>
          </w:tcPr>
          <w:p w14:paraId="58D029AD"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330,000</w:t>
            </w:r>
          </w:p>
        </w:tc>
        <w:tc>
          <w:tcPr>
            <w:tcW w:w="1418" w:type="dxa"/>
            <w:noWrap/>
            <w:hideMark/>
          </w:tcPr>
          <w:p w14:paraId="44DBA924"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330,000</w:t>
            </w:r>
          </w:p>
        </w:tc>
        <w:tc>
          <w:tcPr>
            <w:tcW w:w="1417" w:type="dxa"/>
            <w:noWrap/>
            <w:hideMark/>
          </w:tcPr>
          <w:p w14:paraId="39F49502"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33,037</w:t>
            </w:r>
          </w:p>
        </w:tc>
        <w:tc>
          <w:tcPr>
            <w:tcW w:w="1276" w:type="dxa"/>
            <w:noWrap/>
            <w:hideMark/>
          </w:tcPr>
          <w:p w14:paraId="770539C7"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1E866F25"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8,259.32</w:t>
            </w:r>
          </w:p>
        </w:tc>
        <w:tc>
          <w:tcPr>
            <w:tcW w:w="1417" w:type="dxa"/>
            <w:noWrap/>
            <w:hideMark/>
          </w:tcPr>
          <w:p w14:paraId="2662AEFE"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32E003DE"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24,777.95</w:t>
            </w:r>
          </w:p>
        </w:tc>
      </w:tr>
      <w:tr w:rsidR="00873CE2" w:rsidRPr="00873CE2" w14:paraId="2ACF131B" w14:textId="77777777" w:rsidTr="00873CE2">
        <w:trPr>
          <w:trHeight w:val="315"/>
        </w:trPr>
        <w:tc>
          <w:tcPr>
            <w:tcW w:w="850" w:type="dxa"/>
            <w:vMerge/>
            <w:hideMark/>
          </w:tcPr>
          <w:p w14:paraId="60743BDD"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5D7D0743"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KBZ 568 D</w:t>
            </w:r>
          </w:p>
        </w:tc>
        <w:tc>
          <w:tcPr>
            <w:tcW w:w="1134" w:type="dxa"/>
            <w:noWrap/>
            <w:hideMark/>
          </w:tcPr>
          <w:p w14:paraId="208C7420"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16/2/2015</w:t>
            </w:r>
          </w:p>
        </w:tc>
        <w:tc>
          <w:tcPr>
            <w:tcW w:w="1418" w:type="dxa"/>
            <w:noWrap/>
            <w:hideMark/>
          </w:tcPr>
          <w:p w14:paraId="474FC0D9"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89,900</w:t>
            </w:r>
          </w:p>
        </w:tc>
        <w:tc>
          <w:tcPr>
            <w:tcW w:w="1417" w:type="dxa"/>
            <w:noWrap/>
            <w:hideMark/>
          </w:tcPr>
          <w:p w14:paraId="59A61AC6"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16,000</w:t>
            </w:r>
          </w:p>
        </w:tc>
        <w:tc>
          <w:tcPr>
            <w:tcW w:w="1276" w:type="dxa"/>
            <w:noWrap/>
            <w:hideMark/>
          </w:tcPr>
          <w:p w14:paraId="545E04E1"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35EE1B9B"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4,000.07</w:t>
            </w:r>
          </w:p>
        </w:tc>
        <w:tc>
          <w:tcPr>
            <w:tcW w:w="1417" w:type="dxa"/>
            <w:noWrap/>
            <w:hideMark/>
          </w:tcPr>
          <w:p w14:paraId="0AA5EA6B"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1A1ECDEF"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12,000.20</w:t>
            </w:r>
          </w:p>
        </w:tc>
      </w:tr>
      <w:tr w:rsidR="00873CE2" w:rsidRPr="00873CE2" w14:paraId="4229DFB7" w14:textId="77777777" w:rsidTr="00873CE2">
        <w:trPr>
          <w:trHeight w:val="315"/>
        </w:trPr>
        <w:tc>
          <w:tcPr>
            <w:tcW w:w="850" w:type="dxa"/>
            <w:vMerge/>
            <w:hideMark/>
          </w:tcPr>
          <w:p w14:paraId="651CBF02"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0452811D"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KBZ 569D</w:t>
            </w:r>
          </w:p>
        </w:tc>
        <w:tc>
          <w:tcPr>
            <w:tcW w:w="1134" w:type="dxa"/>
            <w:noWrap/>
            <w:hideMark/>
          </w:tcPr>
          <w:p w14:paraId="6C2FE5F0"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16/2/2015</w:t>
            </w:r>
          </w:p>
        </w:tc>
        <w:tc>
          <w:tcPr>
            <w:tcW w:w="1418" w:type="dxa"/>
            <w:noWrap/>
            <w:hideMark/>
          </w:tcPr>
          <w:p w14:paraId="04950F11"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89,900</w:t>
            </w:r>
          </w:p>
        </w:tc>
        <w:tc>
          <w:tcPr>
            <w:tcW w:w="1417" w:type="dxa"/>
            <w:noWrap/>
            <w:hideMark/>
          </w:tcPr>
          <w:p w14:paraId="656FC1C9"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16,000</w:t>
            </w:r>
          </w:p>
        </w:tc>
        <w:tc>
          <w:tcPr>
            <w:tcW w:w="1276" w:type="dxa"/>
            <w:noWrap/>
            <w:hideMark/>
          </w:tcPr>
          <w:p w14:paraId="0B6A2838"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0295AAEA"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4,000.07</w:t>
            </w:r>
          </w:p>
        </w:tc>
        <w:tc>
          <w:tcPr>
            <w:tcW w:w="1417" w:type="dxa"/>
            <w:noWrap/>
            <w:hideMark/>
          </w:tcPr>
          <w:p w14:paraId="42CA79D2"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6CB04A93"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12,000.20</w:t>
            </w:r>
          </w:p>
        </w:tc>
      </w:tr>
      <w:tr w:rsidR="00873CE2" w:rsidRPr="00873CE2" w14:paraId="0200D2E2" w14:textId="77777777" w:rsidTr="00873CE2">
        <w:trPr>
          <w:trHeight w:val="315"/>
        </w:trPr>
        <w:tc>
          <w:tcPr>
            <w:tcW w:w="850" w:type="dxa"/>
            <w:vMerge/>
            <w:hideMark/>
          </w:tcPr>
          <w:p w14:paraId="5B784220"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692DF2C0"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KBZ 570D</w:t>
            </w:r>
          </w:p>
        </w:tc>
        <w:tc>
          <w:tcPr>
            <w:tcW w:w="1134" w:type="dxa"/>
            <w:noWrap/>
            <w:hideMark/>
          </w:tcPr>
          <w:p w14:paraId="22C6A6BD"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16/2/2015</w:t>
            </w:r>
          </w:p>
        </w:tc>
        <w:tc>
          <w:tcPr>
            <w:tcW w:w="1418" w:type="dxa"/>
            <w:noWrap/>
            <w:hideMark/>
          </w:tcPr>
          <w:p w14:paraId="39F76538"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89,900</w:t>
            </w:r>
          </w:p>
        </w:tc>
        <w:tc>
          <w:tcPr>
            <w:tcW w:w="1417" w:type="dxa"/>
            <w:noWrap/>
            <w:hideMark/>
          </w:tcPr>
          <w:p w14:paraId="62F2F6E6"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16,000</w:t>
            </w:r>
          </w:p>
        </w:tc>
        <w:tc>
          <w:tcPr>
            <w:tcW w:w="1276" w:type="dxa"/>
            <w:noWrap/>
            <w:hideMark/>
          </w:tcPr>
          <w:p w14:paraId="1DF6C26E"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1E8DA684"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4,000.07</w:t>
            </w:r>
          </w:p>
        </w:tc>
        <w:tc>
          <w:tcPr>
            <w:tcW w:w="1417" w:type="dxa"/>
            <w:noWrap/>
            <w:hideMark/>
          </w:tcPr>
          <w:p w14:paraId="3B39E467"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36FC2414"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12,000.20</w:t>
            </w:r>
          </w:p>
        </w:tc>
      </w:tr>
      <w:tr w:rsidR="00873CE2" w:rsidRPr="00873CE2" w14:paraId="30AADC88" w14:textId="77777777" w:rsidTr="00873CE2">
        <w:trPr>
          <w:trHeight w:val="315"/>
        </w:trPr>
        <w:tc>
          <w:tcPr>
            <w:tcW w:w="850" w:type="dxa"/>
            <w:vMerge/>
            <w:hideMark/>
          </w:tcPr>
          <w:p w14:paraId="74A6E3BE"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485A6529"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KCD 606 G</w:t>
            </w:r>
          </w:p>
        </w:tc>
        <w:tc>
          <w:tcPr>
            <w:tcW w:w="1134" w:type="dxa"/>
            <w:noWrap/>
            <w:hideMark/>
          </w:tcPr>
          <w:p w14:paraId="4EE7C3E4"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04/02/2016</w:t>
            </w:r>
          </w:p>
        </w:tc>
        <w:tc>
          <w:tcPr>
            <w:tcW w:w="1418" w:type="dxa"/>
            <w:noWrap/>
            <w:hideMark/>
          </w:tcPr>
          <w:p w14:paraId="2C52CE2E"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95,000</w:t>
            </w:r>
          </w:p>
        </w:tc>
        <w:tc>
          <w:tcPr>
            <w:tcW w:w="1417" w:type="dxa"/>
            <w:noWrap/>
            <w:hideMark/>
          </w:tcPr>
          <w:p w14:paraId="7FBC9811"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22,544</w:t>
            </w:r>
          </w:p>
        </w:tc>
        <w:tc>
          <w:tcPr>
            <w:tcW w:w="1276" w:type="dxa"/>
            <w:noWrap/>
            <w:hideMark/>
          </w:tcPr>
          <w:p w14:paraId="0122D0D2"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2FB1B985"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5,635.99</w:t>
            </w:r>
          </w:p>
        </w:tc>
        <w:tc>
          <w:tcPr>
            <w:tcW w:w="1417" w:type="dxa"/>
            <w:noWrap/>
            <w:hideMark/>
          </w:tcPr>
          <w:p w14:paraId="5026E3C1"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7EFC508B"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16,907.96</w:t>
            </w:r>
          </w:p>
        </w:tc>
      </w:tr>
      <w:tr w:rsidR="00873CE2" w:rsidRPr="00873CE2" w14:paraId="2361CCA7" w14:textId="77777777" w:rsidTr="00873CE2">
        <w:trPr>
          <w:trHeight w:val="315"/>
        </w:trPr>
        <w:tc>
          <w:tcPr>
            <w:tcW w:w="850" w:type="dxa"/>
            <w:vMerge/>
            <w:hideMark/>
          </w:tcPr>
          <w:p w14:paraId="25DB26F3"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24C738C7"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KCD607 G</w:t>
            </w:r>
          </w:p>
        </w:tc>
        <w:tc>
          <w:tcPr>
            <w:tcW w:w="1134" w:type="dxa"/>
            <w:noWrap/>
            <w:hideMark/>
          </w:tcPr>
          <w:p w14:paraId="09D9F706"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04/02/2016</w:t>
            </w:r>
          </w:p>
        </w:tc>
        <w:tc>
          <w:tcPr>
            <w:tcW w:w="1418" w:type="dxa"/>
            <w:noWrap/>
            <w:hideMark/>
          </w:tcPr>
          <w:p w14:paraId="09E654A9"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95,000</w:t>
            </w:r>
          </w:p>
        </w:tc>
        <w:tc>
          <w:tcPr>
            <w:tcW w:w="1417" w:type="dxa"/>
            <w:noWrap/>
            <w:hideMark/>
          </w:tcPr>
          <w:p w14:paraId="644A82B4"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22,544</w:t>
            </w:r>
          </w:p>
        </w:tc>
        <w:tc>
          <w:tcPr>
            <w:tcW w:w="1276" w:type="dxa"/>
            <w:noWrap/>
            <w:hideMark/>
          </w:tcPr>
          <w:p w14:paraId="19850CC8"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204822E2"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5,635.99</w:t>
            </w:r>
          </w:p>
        </w:tc>
        <w:tc>
          <w:tcPr>
            <w:tcW w:w="1417" w:type="dxa"/>
            <w:noWrap/>
            <w:hideMark/>
          </w:tcPr>
          <w:p w14:paraId="0A6F03DC"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5FF3B489"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16,907.96</w:t>
            </w:r>
          </w:p>
        </w:tc>
      </w:tr>
      <w:tr w:rsidR="00873CE2" w:rsidRPr="00873CE2" w14:paraId="02205865" w14:textId="77777777" w:rsidTr="00873CE2">
        <w:trPr>
          <w:trHeight w:val="315"/>
        </w:trPr>
        <w:tc>
          <w:tcPr>
            <w:tcW w:w="850" w:type="dxa"/>
            <w:vMerge/>
            <w:hideMark/>
          </w:tcPr>
          <w:p w14:paraId="79F4F72F"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4F116AC8"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KCD 608G</w:t>
            </w:r>
          </w:p>
        </w:tc>
        <w:tc>
          <w:tcPr>
            <w:tcW w:w="1134" w:type="dxa"/>
            <w:noWrap/>
            <w:hideMark/>
          </w:tcPr>
          <w:p w14:paraId="6A3A5B9C"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04/02/2016</w:t>
            </w:r>
          </w:p>
        </w:tc>
        <w:tc>
          <w:tcPr>
            <w:tcW w:w="1418" w:type="dxa"/>
            <w:noWrap/>
            <w:hideMark/>
          </w:tcPr>
          <w:p w14:paraId="5BD97185"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95,000</w:t>
            </w:r>
          </w:p>
        </w:tc>
        <w:tc>
          <w:tcPr>
            <w:tcW w:w="1417" w:type="dxa"/>
            <w:noWrap/>
            <w:hideMark/>
          </w:tcPr>
          <w:p w14:paraId="3FE4F334"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22,954</w:t>
            </w:r>
          </w:p>
        </w:tc>
        <w:tc>
          <w:tcPr>
            <w:tcW w:w="1276" w:type="dxa"/>
            <w:noWrap/>
            <w:hideMark/>
          </w:tcPr>
          <w:p w14:paraId="4D52DD58"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7F024F6F"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5,738.49</w:t>
            </w:r>
          </w:p>
        </w:tc>
        <w:tc>
          <w:tcPr>
            <w:tcW w:w="1417" w:type="dxa"/>
            <w:noWrap/>
            <w:hideMark/>
          </w:tcPr>
          <w:p w14:paraId="16AE46B2"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36DAC766"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17,215.46</w:t>
            </w:r>
          </w:p>
        </w:tc>
      </w:tr>
      <w:tr w:rsidR="00873CE2" w:rsidRPr="00873CE2" w14:paraId="5FF67837" w14:textId="77777777" w:rsidTr="00873CE2">
        <w:trPr>
          <w:trHeight w:val="315"/>
        </w:trPr>
        <w:tc>
          <w:tcPr>
            <w:tcW w:w="850" w:type="dxa"/>
            <w:vMerge/>
            <w:hideMark/>
          </w:tcPr>
          <w:p w14:paraId="2DEBC0FB"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53DB75E2"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KCH 169 Q</w:t>
            </w:r>
          </w:p>
        </w:tc>
        <w:tc>
          <w:tcPr>
            <w:tcW w:w="1134" w:type="dxa"/>
            <w:noWrap/>
            <w:hideMark/>
          </w:tcPr>
          <w:p w14:paraId="25462F0D"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18/8/2017</w:t>
            </w:r>
          </w:p>
        </w:tc>
        <w:tc>
          <w:tcPr>
            <w:tcW w:w="1418" w:type="dxa"/>
            <w:noWrap/>
            <w:hideMark/>
          </w:tcPr>
          <w:p w14:paraId="1087D84C"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99,900</w:t>
            </w:r>
          </w:p>
        </w:tc>
        <w:tc>
          <w:tcPr>
            <w:tcW w:w="1417" w:type="dxa"/>
            <w:noWrap/>
            <w:hideMark/>
          </w:tcPr>
          <w:p w14:paraId="46819587"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42,145</w:t>
            </w:r>
          </w:p>
        </w:tc>
        <w:tc>
          <w:tcPr>
            <w:tcW w:w="1276" w:type="dxa"/>
            <w:noWrap/>
            <w:hideMark/>
          </w:tcPr>
          <w:p w14:paraId="7452458A"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1342B5BF"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10,536.33</w:t>
            </w:r>
          </w:p>
        </w:tc>
        <w:tc>
          <w:tcPr>
            <w:tcW w:w="1417" w:type="dxa"/>
            <w:noWrap/>
            <w:hideMark/>
          </w:tcPr>
          <w:p w14:paraId="0143288C"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08773344"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31,608.98</w:t>
            </w:r>
          </w:p>
        </w:tc>
      </w:tr>
      <w:tr w:rsidR="00873CE2" w:rsidRPr="00873CE2" w14:paraId="345A4568" w14:textId="77777777" w:rsidTr="00873CE2">
        <w:trPr>
          <w:trHeight w:val="315"/>
        </w:trPr>
        <w:tc>
          <w:tcPr>
            <w:tcW w:w="850" w:type="dxa"/>
            <w:vMerge/>
            <w:hideMark/>
          </w:tcPr>
          <w:p w14:paraId="0D6ECA63"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15B8D510"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KCH 170 Q</w:t>
            </w:r>
          </w:p>
        </w:tc>
        <w:tc>
          <w:tcPr>
            <w:tcW w:w="1134" w:type="dxa"/>
            <w:noWrap/>
            <w:hideMark/>
          </w:tcPr>
          <w:p w14:paraId="6ED295B6"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18/8/2017</w:t>
            </w:r>
          </w:p>
        </w:tc>
        <w:tc>
          <w:tcPr>
            <w:tcW w:w="1418" w:type="dxa"/>
            <w:noWrap/>
            <w:hideMark/>
          </w:tcPr>
          <w:p w14:paraId="1FC64B39"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99,900</w:t>
            </w:r>
          </w:p>
        </w:tc>
        <w:tc>
          <w:tcPr>
            <w:tcW w:w="1417" w:type="dxa"/>
            <w:noWrap/>
            <w:hideMark/>
          </w:tcPr>
          <w:p w14:paraId="154096F6"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42,145</w:t>
            </w:r>
          </w:p>
        </w:tc>
        <w:tc>
          <w:tcPr>
            <w:tcW w:w="1276" w:type="dxa"/>
            <w:noWrap/>
            <w:hideMark/>
          </w:tcPr>
          <w:p w14:paraId="69EC1941"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2191D42B"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10,536.19</w:t>
            </w:r>
          </w:p>
        </w:tc>
        <w:tc>
          <w:tcPr>
            <w:tcW w:w="1417" w:type="dxa"/>
            <w:noWrap/>
            <w:hideMark/>
          </w:tcPr>
          <w:p w14:paraId="72852B44"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79D9D200"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31,608.56</w:t>
            </w:r>
          </w:p>
        </w:tc>
      </w:tr>
      <w:tr w:rsidR="00873CE2" w:rsidRPr="00873CE2" w14:paraId="5F5D2D91" w14:textId="77777777" w:rsidTr="00873CE2">
        <w:trPr>
          <w:trHeight w:val="315"/>
        </w:trPr>
        <w:tc>
          <w:tcPr>
            <w:tcW w:w="850" w:type="dxa"/>
            <w:vMerge/>
            <w:hideMark/>
          </w:tcPr>
          <w:p w14:paraId="062586EB"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19F7AB88"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KCH 171 Q</w:t>
            </w:r>
          </w:p>
        </w:tc>
        <w:tc>
          <w:tcPr>
            <w:tcW w:w="1134" w:type="dxa"/>
            <w:noWrap/>
            <w:hideMark/>
          </w:tcPr>
          <w:p w14:paraId="4D7C47BD"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18/8/2017</w:t>
            </w:r>
          </w:p>
        </w:tc>
        <w:tc>
          <w:tcPr>
            <w:tcW w:w="1418" w:type="dxa"/>
            <w:noWrap/>
            <w:hideMark/>
          </w:tcPr>
          <w:p w14:paraId="33D8F481"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99,900</w:t>
            </w:r>
          </w:p>
        </w:tc>
        <w:tc>
          <w:tcPr>
            <w:tcW w:w="1417" w:type="dxa"/>
            <w:noWrap/>
            <w:hideMark/>
          </w:tcPr>
          <w:p w14:paraId="2528C059"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42,145</w:t>
            </w:r>
          </w:p>
        </w:tc>
        <w:tc>
          <w:tcPr>
            <w:tcW w:w="1276" w:type="dxa"/>
            <w:noWrap/>
            <w:hideMark/>
          </w:tcPr>
          <w:p w14:paraId="2767D4C0"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555988FD"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10,536.19</w:t>
            </w:r>
          </w:p>
        </w:tc>
        <w:tc>
          <w:tcPr>
            <w:tcW w:w="1417" w:type="dxa"/>
            <w:noWrap/>
            <w:hideMark/>
          </w:tcPr>
          <w:p w14:paraId="66E93770"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1C00A240"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31,608.56</w:t>
            </w:r>
          </w:p>
        </w:tc>
      </w:tr>
      <w:tr w:rsidR="00873CE2" w:rsidRPr="00873CE2" w14:paraId="4DE90BD3" w14:textId="77777777" w:rsidTr="00873CE2">
        <w:trPr>
          <w:trHeight w:val="315"/>
        </w:trPr>
        <w:tc>
          <w:tcPr>
            <w:tcW w:w="850" w:type="dxa"/>
            <w:vMerge/>
            <w:hideMark/>
          </w:tcPr>
          <w:p w14:paraId="14A9F5FC"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7A2B3B28"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KCH 172 Q</w:t>
            </w:r>
          </w:p>
        </w:tc>
        <w:tc>
          <w:tcPr>
            <w:tcW w:w="1134" w:type="dxa"/>
            <w:noWrap/>
            <w:hideMark/>
          </w:tcPr>
          <w:p w14:paraId="67896617"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18/8/2017</w:t>
            </w:r>
          </w:p>
        </w:tc>
        <w:tc>
          <w:tcPr>
            <w:tcW w:w="1418" w:type="dxa"/>
            <w:noWrap/>
            <w:hideMark/>
          </w:tcPr>
          <w:p w14:paraId="1D1E643D"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99,900</w:t>
            </w:r>
          </w:p>
        </w:tc>
        <w:tc>
          <w:tcPr>
            <w:tcW w:w="1417" w:type="dxa"/>
            <w:noWrap/>
            <w:hideMark/>
          </w:tcPr>
          <w:p w14:paraId="31F83082"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42,145</w:t>
            </w:r>
          </w:p>
        </w:tc>
        <w:tc>
          <w:tcPr>
            <w:tcW w:w="1276" w:type="dxa"/>
            <w:noWrap/>
            <w:hideMark/>
          </w:tcPr>
          <w:p w14:paraId="1969B57C"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076409C0"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10,536.33</w:t>
            </w:r>
          </w:p>
        </w:tc>
        <w:tc>
          <w:tcPr>
            <w:tcW w:w="1417" w:type="dxa"/>
            <w:noWrap/>
            <w:hideMark/>
          </w:tcPr>
          <w:p w14:paraId="23D6CAF7"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023532C3"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31,608.98</w:t>
            </w:r>
          </w:p>
        </w:tc>
      </w:tr>
      <w:tr w:rsidR="00873CE2" w:rsidRPr="00873CE2" w14:paraId="4AD66E87" w14:textId="77777777" w:rsidTr="00873CE2">
        <w:trPr>
          <w:trHeight w:val="315"/>
        </w:trPr>
        <w:tc>
          <w:tcPr>
            <w:tcW w:w="850" w:type="dxa"/>
            <w:vMerge/>
            <w:hideMark/>
          </w:tcPr>
          <w:p w14:paraId="00778536"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5BA38F17"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KCH 173 Q</w:t>
            </w:r>
          </w:p>
        </w:tc>
        <w:tc>
          <w:tcPr>
            <w:tcW w:w="1134" w:type="dxa"/>
            <w:noWrap/>
            <w:hideMark/>
          </w:tcPr>
          <w:p w14:paraId="2CB55E19"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18/8/2017</w:t>
            </w:r>
          </w:p>
        </w:tc>
        <w:tc>
          <w:tcPr>
            <w:tcW w:w="1418" w:type="dxa"/>
            <w:noWrap/>
            <w:hideMark/>
          </w:tcPr>
          <w:p w14:paraId="44E7BF85"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99,900</w:t>
            </w:r>
          </w:p>
        </w:tc>
        <w:tc>
          <w:tcPr>
            <w:tcW w:w="1417" w:type="dxa"/>
            <w:noWrap/>
            <w:hideMark/>
          </w:tcPr>
          <w:p w14:paraId="09AB3460"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42,145</w:t>
            </w:r>
          </w:p>
        </w:tc>
        <w:tc>
          <w:tcPr>
            <w:tcW w:w="1276" w:type="dxa"/>
            <w:noWrap/>
            <w:hideMark/>
          </w:tcPr>
          <w:p w14:paraId="0804FF4D"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42C2D7D5"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10,536.33</w:t>
            </w:r>
          </w:p>
        </w:tc>
        <w:tc>
          <w:tcPr>
            <w:tcW w:w="1417" w:type="dxa"/>
            <w:noWrap/>
            <w:hideMark/>
          </w:tcPr>
          <w:p w14:paraId="47DEDC52"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4BB71CBD"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31,608.98</w:t>
            </w:r>
          </w:p>
        </w:tc>
      </w:tr>
      <w:tr w:rsidR="00873CE2" w:rsidRPr="00873CE2" w14:paraId="0155117D" w14:textId="77777777" w:rsidTr="00873CE2">
        <w:trPr>
          <w:trHeight w:val="315"/>
        </w:trPr>
        <w:tc>
          <w:tcPr>
            <w:tcW w:w="850" w:type="dxa"/>
            <w:vMerge/>
            <w:hideMark/>
          </w:tcPr>
          <w:p w14:paraId="1F5B1227"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7CA511B6"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KCH 174 Q</w:t>
            </w:r>
          </w:p>
        </w:tc>
        <w:tc>
          <w:tcPr>
            <w:tcW w:w="1134" w:type="dxa"/>
            <w:noWrap/>
            <w:hideMark/>
          </w:tcPr>
          <w:p w14:paraId="63A565AE"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18/8/2017</w:t>
            </w:r>
          </w:p>
        </w:tc>
        <w:tc>
          <w:tcPr>
            <w:tcW w:w="1418" w:type="dxa"/>
            <w:noWrap/>
            <w:hideMark/>
          </w:tcPr>
          <w:p w14:paraId="5B3ABA12"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99,900</w:t>
            </w:r>
          </w:p>
        </w:tc>
        <w:tc>
          <w:tcPr>
            <w:tcW w:w="1417" w:type="dxa"/>
            <w:noWrap/>
            <w:hideMark/>
          </w:tcPr>
          <w:p w14:paraId="77013A06"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42,145</w:t>
            </w:r>
          </w:p>
        </w:tc>
        <w:tc>
          <w:tcPr>
            <w:tcW w:w="1276" w:type="dxa"/>
            <w:noWrap/>
            <w:hideMark/>
          </w:tcPr>
          <w:p w14:paraId="051BF131"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1C00A5C4"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10,536.33</w:t>
            </w:r>
          </w:p>
        </w:tc>
        <w:tc>
          <w:tcPr>
            <w:tcW w:w="1417" w:type="dxa"/>
            <w:noWrap/>
            <w:hideMark/>
          </w:tcPr>
          <w:p w14:paraId="5FE4162F"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4C33FBF0"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31,608.98</w:t>
            </w:r>
          </w:p>
        </w:tc>
      </w:tr>
      <w:tr w:rsidR="00873CE2" w:rsidRPr="00873CE2" w14:paraId="1A6923C3" w14:textId="77777777" w:rsidTr="00873CE2">
        <w:trPr>
          <w:trHeight w:val="315"/>
        </w:trPr>
        <w:tc>
          <w:tcPr>
            <w:tcW w:w="850" w:type="dxa"/>
            <w:vMerge/>
            <w:hideMark/>
          </w:tcPr>
          <w:p w14:paraId="378CA015"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1F15BE73"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KCK 223 U</w:t>
            </w:r>
          </w:p>
        </w:tc>
        <w:tc>
          <w:tcPr>
            <w:tcW w:w="1134" w:type="dxa"/>
            <w:noWrap/>
            <w:hideMark/>
          </w:tcPr>
          <w:p w14:paraId="2037F69B"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23/3/2018</w:t>
            </w:r>
          </w:p>
        </w:tc>
        <w:tc>
          <w:tcPr>
            <w:tcW w:w="1418" w:type="dxa"/>
            <w:noWrap/>
            <w:hideMark/>
          </w:tcPr>
          <w:p w14:paraId="1DFC4DF6"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99,900</w:t>
            </w:r>
          </w:p>
        </w:tc>
        <w:tc>
          <w:tcPr>
            <w:tcW w:w="1417" w:type="dxa"/>
            <w:noWrap/>
            <w:hideMark/>
          </w:tcPr>
          <w:p w14:paraId="73478BF0"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56,194</w:t>
            </w:r>
          </w:p>
        </w:tc>
        <w:tc>
          <w:tcPr>
            <w:tcW w:w="1276" w:type="dxa"/>
            <w:noWrap/>
            <w:hideMark/>
          </w:tcPr>
          <w:p w14:paraId="1AD07186"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499FD48E"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14,048.44</w:t>
            </w:r>
          </w:p>
        </w:tc>
        <w:tc>
          <w:tcPr>
            <w:tcW w:w="1417" w:type="dxa"/>
            <w:noWrap/>
            <w:hideMark/>
          </w:tcPr>
          <w:p w14:paraId="13AA323E"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03562229"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42,145.31</w:t>
            </w:r>
          </w:p>
        </w:tc>
      </w:tr>
      <w:tr w:rsidR="00873CE2" w:rsidRPr="00873CE2" w14:paraId="2F8E8737" w14:textId="77777777" w:rsidTr="00873CE2">
        <w:trPr>
          <w:trHeight w:val="315"/>
        </w:trPr>
        <w:tc>
          <w:tcPr>
            <w:tcW w:w="850" w:type="dxa"/>
            <w:vMerge/>
            <w:hideMark/>
          </w:tcPr>
          <w:p w14:paraId="4E8DB167"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7EC157EA"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KCK 224 U</w:t>
            </w:r>
          </w:p>
        </w:tc>
        <w:tc>
          <w:tcPr>
            <w:tcW w:w="1134" w:type="dxa"/>
            <w:noWrap/>
            <w:hideMark/>
          </w:tcPr>
          <w:p w14:paraId="5A569A4D"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23/3/2018</w:t>
            </w:r>
          </w:p>
        </w:tc>
        <w:tc>
          <w:tcPr>
            <w:tcW w:w="1418" w:type="dxa"/>
            <w:noWrap/>
            <w:hideMark/>
          </w:tcPr>
          <w:p w14:paraId="476A6433"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99,900</w:t>
            </w:r>
          </w:p>
        </w:tc>
        <w:tc>
          <w:tcPr>
            <w:tcW w:w="1417" w:type="dxa"/>
            <w:noWrap/>
            <w:hideMark/>
          </w:tcPr>
          <w:p w14:paraId="5792C567"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56,194</w:t>
            </w:r>
          </w:p>
        </w:tc>
        <w:tc>
          <w:tcPr>
            <w:tcW w:w="1276" w:type="dxa"/>
            <w:noWrap/>
            <w:hideMark/>
          </w:tcPr>
          <w:p w14:paraId="34ABE832"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41F78F98"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14,048.44</w:t>
            </w:r>
          </w:p>
        </w:tc>
        <w:tc>
          <w:tcPr>
            <w:tcW w:w="1417" w:type="dxa"/>
            <w:noWrap/>
            <w:hideMark/>
          </w:tcPr>
          <w:p w14:paraId="514C945B"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01E4549C"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42,145.31</w:t>
            </w:r>
          </w:p>
        </w:tc>
      </w:tr>
      <w:tr w:rsidR="00873CE2" w:rsidRPr="00873CE2" w14:paraId="7E472F16" w14:textId="77777777" w:rsidTr="00873CE2">
        <w:trPr>
          <w:trHeight w:val="315"/>
        </w:trPr>
        <w:tc>
          <w:tcPr>
            <w:tcW w:w="850" w:type="dxa"/>
            <w:vMerge/>
            <w:hideMark/>
          </w:tcPr>
          <w:p w14:paraId="09E618B6"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74398ED0"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KCK 225 U</w:t>
            </w:r>
          </w:p>
        </w:tc>
        <w:tc>
          <w:tcPr>
            <w:tcW w:w="1134" w:type="dxa"/>
            <w:noWrap/>
            <w:hideMark/>
          </w:tcPr>
          <w:p w14:paraId="5F28AAC3"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23/3/2018</w:t>
            </w:r>
          </w:p>
        </w:tc>
        <w:tc>
          <w:tcPr>
            <w:tcW w:w="1418" w:type="dxa"/>
            <w:noWrap/>
            <w:hideMark/>
          </w:tcPr>
          <w:p w14:paraId="362BD594"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99,900</w:t>
            </w:r>
          </w:p>
        </w:tc>
        <w:tc>
          <w:tcPr>
            <w:tcW w:w="1417" w:type="dxa"/>
            <w:noWrap/>
            <w:hideMark/>
          </w:tcPr>
          <w:p w14:paraId="4AAD6755"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56,194</w:t>
            </w:r>
          </w:p>
        </w:tc>
        <w:tc>
          <w:tcPr>
            <w:tcW w:w="1276" w:type="dxa"/>
            <w:noWrap/>
            <w:hideMark/>
          </w:tcPr>
          <w:p w14:paraId="7961F62D"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3E2E156F"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14,048.44</w:t>
            </w:r>
          </w:p>
        </w:tc>
        <w:tc>
          <w:tcPr>
            <w:tcW w:w="1417" w:type="dxa"/>
            <w:noWrap/>
            <w:hideMark/>
          </w:tcPr>
          <w:p w14:paraId="08F90B2F"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552EC4F8"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42,145.31</w:t>
            </w:r>
          </w:p>
        </w:tc>
      </w:tr>
      <w:tr w:rsidR="00873CE2" w:rsidRPr="00873CE2" w14:paraId="657ABA74" w14:textId="77777777" w:rsidTr="00873CE2">
        <w:trPr>
          <w:trHeight w:val="315"/>
        </w:trPr>
        <w:tc>
          <w:tcPr>
            <w:tcW w:w="850" w:type="dxa"/>
            <w:vMerge/>
            <w:hideMark/>
          </w:tcPr>
          <w:p w14:paraId="0BE66CC3"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3A141358"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KCK 226 U</w:t>
            </w:r>
          </w:p>
        </w:tc>
        <w:tc>
          <w:tcPr>
            <w:tcW w:w="1134" w:type="dxa"/>
            <w:noWrap/>
            <w:hideMark/>
          </w:tcPr>
          <w:p w14:paraId="2F36DC47"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23/3/2018</w:t>
            </w:r>
          </w:p>
        </w:tc>
        <w:tc>
          <w:tcPr>
            <w:tcW w:w="1418" w:type="dxa"/>
            <w:noWrap/>
            <w:hideMark/>
          </w:tcPr>
          <w:p w14:paraId="66AD6A4E"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99,900</w:t>
            </w:r>
          </w:p>
        </w:tc>
        <w:tc>
          <w:tcPr>
            <w:tcW w:w="1417" w:type="dxa"/>
            <w:noWrap/>
            <w:hideMark/>
          </w:tcPr>
          <w:p w14:paraId="25D41C5D"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56,194</w:t>
            </w:r>
          </w:p>
        </w:tc>
        <w:tc>
          <w:tcPr>
            <w:tcW w:w="1276" w:type="dxa"/>
            <w:noWrap/>
            <w:hideMark/>
          </w:tcPr>
          <w:p w14:paraId="5550D016"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184BAD98"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14,048.44</w:t>
            </w:r>
          </w:p>
        </w:tc>
        <w:tc>
          <w:tcPr>
            <w:tcW w:w="1417" w:type="dxa"/>
            <w:noWrap/>
            <w:hideMark/>
          </w:tcPr>
          <w:p w14:paraId="2A4F4C47"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3F2E1224"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42,145.31</w:t>
            </w:r>
          </w:p>
        </w:tc>
      </w:tr>
      <w:tr w:rsidR="00873CE2" w:rsidRPr="00873CE2" w14:paraId="355652FD" w14:textId="77777777" w:rsidTr="00873CE2">
        <w:trPr>
          <w:trHeight w:val="315"/>
        </w:trPr>
        <w:tc>
          <w:tcPr>
            <w:tcW w:w="850" w:type="dxa"/>
            <w:vMerge/>
            <w:hideMark/>
          </w:tcPr>
          <w:p w14:paraId="304FEA01"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5FB3490E"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KCK 227 U</w:t>
            </w:r>
          </w:p>
        </w:tc>
        <w:tc>
          <w:tcPr>
            <w:tcW w:w="1134" w:type="dxa"/>
            <w:noWrap/>
            <w:hideMark/>
          </w:tcPr>
          <w:p w14:paraId="7C068555"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23/3/2018</w:t>
            </w:r>
          </w:p>
        </w:tc>
        <w:tc>
          <w:tcPr>
            <w:tcW w:w="1418" w:type="dxa"/>
            <w:noWrap/>
            <w:hideMark/>
          </w:tcPr>
          <w:p w14:paraId="2136199F"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99,900</w:t>
            </w:r>
          </w:p>
        </w:tc>
        <w:tc>
          <w:tcPr>
            <w:tcW w:w="1417" w:type="dxa"/>
            <w:noWrap/>
            <w:hideMark/>
          </w:tcPr>
          <w:p w14:paraId="3381B976"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56,194</w:t>
            </w:r>
          </w:p>
        </w:tc>
        <w:tc>
          <w:tcPr>
            <w:tcW w:w="1276" w:type="dxa"/>
            <w:noWrap/>
            <w:hideMark/>
          </w:tcPr>
          <w:p w14:paraId="12B4AF66"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38B99321"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14,048.44</w:t>
            </w:r>
          </w:p>
        </w:tc>
        <w:tc>
          <w:tcPr>
            <w:tcW w:w="1417" w:type="dxa"/>
            <w:noWrap/>
            <w:hideMark/>
          </w:tcPr>
          <w:p w14:paraId="424E1FDF"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4A298168"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42,145.31</w:t>
            </w:r>
          </w:p>
        </w:tc>
      </w:tr>
      <w:tr w:rsidR="00873CE2" w:rsidRPr="00873CE2" w14:paraId="7AAE1134" w14:textId="77777777" w:rsidTr="00873CE2">
        <w:trPr>
          <w:trHeight w:val="315"/>
        </w:trPr>
        <w:tc>
          <w:tcPr>
            <w:tcW w:w="850" w:type="dxa"/>
            <w:vMerge/>
            <w:hideMark/>
          </w:tcPr>
          <w:p w14:paraId="4BBA9671"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001C93F2"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KCK 228 U</w:t>
            </w:r>
          </w:p>
        </w:tc>
        <w:tc>
          <w:tcPr>
            <w:tcW w:w="1134" w:type="dxa"/>
            <w:noWrap/>
            <w:hideMark/>
          </w:tcPr>
          <w:p w14:paraId="636457DF"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23/3/2018</w:t>
            </w:r>
          </w:p>
        </w:tc>
        <w:tc>
          <w:tcPr>
            <w:tcW w:w="1418" w:type="dxa"/>
            <w:noWrap/>
            <w:hideMark/>
          </w:tcPr>
          <w:p w14:paraId="1B8BDF41"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99,900</w:t>
            </w:r>
          </w:p>
        </w:tc>
        <w:tc>
          <w:tcPr>
            <w:tcW w:w="1417" w:type="dxa"/>
            <w:noWrap/>
            <w:hideMark/>
          </w:tcPr>
          <w:p w14:paraId="60008F49"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56,194</w:t>
            </w:r>
          </w:p>
        </w:tc>
        <w:tc>
          <w:tcPr>
            <w:tcW w:w="1276" w:type="dxa"/>
            <w:noWrap/>
            <w:hideMark/>
          </w:tcPr>
          <w:p w14:paraId="1085D916"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25.00</w:t>
            </w:r>
          </w:p>
        </w:tc>
        <w:tc>
          <w:tcPr>
            <w:tcW w:w="1701" w:type="dxa"/>
            <w:noWrap/>
            <w:hideMark/>
          </w:tcPr>
          <w:p w14:paraId="79E5D43D"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14,048.44</w:t>
            </w:r>
          </w:p>
        </w:tc>
        <w:tc>
          <w:tcPr>
            <w:tcW w:w="1417" w:type="dxa"/>
            <w:noWrap/>
            <w:hideMark/>
          </w:tcPr>
          <w:p w14:paraId="010C31A8"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12 Months</w:t>
            </w:r>
          </w:p>
        </w:tc>
        <w:tc>
          <w:tcPr>
            <w:tcW w:w="1985" w:type="dxa"/>
            <w:noWrap/>
            <w:hideMark/>
          </w:tcPr>
          <w:p w14:paraId="4BD9B97F"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42,145.31</w:t>
            </w:r>
          </w:p>
        </w:tc>
      </w:tr>
      <w:tr w:rsidR="00873CE2" w:rsidRPr="00873CE2" w14:paraId="06290D93" w14:textId="77777777" w:rsidTr="00873CE2">
        <w:trPr>
          <w:trHeight w:val="315"/>
        </w:trPr>
        <w:tc>
          <w:tcPr>
            <w:tcW w:w="850" w:type="dxa"/>
            <w:vMerge/>
            <w:hideMark/>
          </w:tcPr>
          <w:p w14:paraId="02D6FBEB"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4FBBE7E2"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134" w:type="dxa"/>
            <w:noWrap/>
            <w:hideMark/>
          </w:tcPr>
          <w:p w14:paraId="76BBB92F"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418" w:type="dxa"/>
            <w:noWrap/>
            <w:hideMark/>
          </w:tcPr>
          <w:p w14:paraId="1ABC26CE" w14:textId="77777777" w:rsidR="00873CE2" w:rsidRPr="00873CE2" w:rsidRDefault="00873CE2" w:rsidP="00873CE2">
            <w:pPr>
              <w:spacing w:line="270" w:lineRule="atLeast"/>
              <w:jc w:val="both"/>
              <w:rPr>
                <w:rFonts w:ascii="Garamond" w:hAnsi="Garamond"/>
                <w:b/>
                <w:bCs/>
                <w:color w:val="000000"/>
                <w:sz w:val="24"/>
                <w:szCs w:val="24"/>
                <w:u w:val="single"/>
              </w:rPr>
            </w:pPr>
            <w:r w:rsidRPr="00873CE2">
              <w:rPr>
                <w:rFonts w:ascii="Garamond" w:hAnsi="Garamond"/>
                <w:b/>
                <w:bCs/>
                <w:color w:val="000000"/>
                <w:sz w:val="24"/>
                <w:szCs w:val="24"/>
                <w:u w:val="single"/>
              </w:rPr>
              <w:t>3,088,500</w:t>
            </w:r>
          </w:p>
        </w:tc>
        <w:tc>
          <w:tcPr>
            <w:tcW w:w="1417" w:type="dxa"/>
            <w:noWrap/>
            <w:hideMark/>
          </w:tcPr>
          <w:p w14:paraId="3F296183" w14:textId="77777777" w:rsidR="00873CE2" w:rsidRPr="00873CE2" w:rsidRDefault="00873CE2" w:rsidP="00873CE2">
            <w:pPr>
              <w:spacing w:line="270" w:lineRule="atLeast"/>
              <w:jc w:val="both"/>
              <w:rPr>
                <w:rFonts w:ascii="Garamond" w:hAnsi="Garamond"/>
                <w:b/>
                <w:bCs/>
                <w:color w:val="000000"/>
                <w:sz w:val="24"/>
                <w:szCs w:val="24"/>
                <w:u w:val="single"/>
              </w:rPr>
            </w:pPr>
            <w:r w:rsidRPr="00873CE2">
              <w:rPr>
                <w:rFonts w:ascii="Garamond" w:hAnsi="Garamond"/>
                <w:b/>
                <w:bCs/>
                <w:color w:val="000000"/>
                <w:sz w:val="24"/>
                <w:szCs w:val="24"/>
                <w:u w:val="single"/>
              </w:rPr>
              <w:t>839,716.61</w:t>
            </w:r>
          </w:p>
        </w:tc>
        <w:tc>
          <w:tcPr>
            <w:tcW w:w="1276" w:type="dxa"/>
            <w:noWrap/>
            <w:hideMark/>
          </w:tcPr>
          <w:p w14:paraId="318EACAB"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701" w:type="dxa"/>
            <w:noWrap/>
            <w:hideMark/>
          </w:tcPr>
          <w:p w14:paraId="4982D9F0" w14:textId="77777777" w:rsidR="00873CE2" w:rsidRPr="00873CE2" w:rsidRDefault="00873CE2" w:rsidP="00873CE2">
            <w:pPr>
              <w:spacing w:line="270" w:lineRule="atLeast"/>
              <w:jc w:val="both"/>
              <w:rPr>
                <w:rFonts w:ascii="Garamond" w:hAnsi="Garamond"/>
                <w:b/>
                <w:bCs/>
                <w:color w:val="000000"/>
                <w:sz w:val="24"/>
                <w:szCs w:val="24"/>
                <w:u w:val="single"/>
              </w:rPr>
            </w:pPr>
            <w:r w:rsidRPr="00873CE2">
              <w:rPr>
                <w:rFonts w:ascii="Garamond" w:hAnsi="Garamond"/>
                <w:b/>
                <w:bCs/>
                <w:color w:val="000000"/>
                <w:sz w:val="24"/>
                <w:szCs w:val="24"/>
                <w:u w:val="single"/>
              </w:rPr>
              <w:t>209,929.15</w:t>
            </w:r>
          </w:p>
        </w:tc>
        <w:tc>
          <w:tcPr>
            <w:tcW w:w="1417" w:type="dxa"/>
            <w:noWrap/>
            <w:hideMark/>
          </w:tcPr>
          <w:p w14:paraId="3BEFA068"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985" w:type="dxa"/>
            <w:noWrap/>
            <w:hideMark/>
          </w:tcPr>
          <w:p w14:paraId="72E995E9" w14:textId="77777777" w:rsidR="00873CE2" w:rsidRPr="00873CE2" w:rsidRDefault="00873CE2" w:rsidP="00873CE2">
            <w:pPr>
              <w:spacing w:line="270" w:lineRule="atLeast"/>
              <w:jc w:val="both"/>
              <w:rPr>
                <w:rFonts w:ascii="Garamond" w:hAnsi="Garamond"/>
                <w:b/>
                <w:bCs/>
                <w:color w:val="000000"/>
                <w:sz w:val="24"/>
                <w:szCs w:val="24"/>
              </w:rPr>
            </w:pPr>
            <w:r w:rsidRPr="00873CE2">
              <w:rPr>
                <w:rFonts w:ascii="Garamond" w:hAnsi="Garamond"/>
                <w:b/>
                <w:bCs/>
                <w:color w:val="000000"/>
                <w:sz w:val="24"/>
                <w:szCs w:val="24"/>
              </w:rPr>
              <w:t>629,787.46</w:t>
            </w:r>
          </w:p>
        </w:tc>
      </w:tr>
      <w:tr w:rsidR="00873CE2" w:rsidRPr="00873CE2" w14:paraId="21CDB796" w14:textId="77777777" w:rsidTr="00873CE2">
        <w:trPr>
          <w:trHeight w:val="315"/>
        </w:trPr>
        <w:tc>
          <w:tcPr>
            <w:tcW w:w="850" w:type="dxa"/>
            <w:vMerge/>
            <w:hideMark/>
          </w:tcPr>
          <w:p w14:paraId="6FFA72AD"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1E7F0770"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134" w:type="dxa"/>
            <w:noWrap/>
            <w:hideMark/>
          </w:tcPr>
          <w:p w14:paraId="0A4D0392" w14:textId="77777777" w:rsidR="00873CE2" w:rsidRPr="00873CE2" w:rsidRDefault="00873CE2" w:rsidP="00873CE2">
            <w:pPr>
              <w:spacing w:line="270" w:lineRule="atLeast"/>
              <w:jc w:val="both"/>
              <w:rPr>
                <w:rFonts w:ascii="Garamond" w:hAnsi="Garamond"/>
                <w:b/>
                <w:bCs/>
                <w:color w:val="000000"/>
                <w:sz w:val="24"/>
                <w:szCs w:val="24"/>
              </w:rPr>
            </w:pPr>
            <w:r w:rsidRPr="00873CE2">
              <w:rPr>
                <w:rFonts w:ascii="Garamond" w:hAnsi="Garamond"/>
                <w:b/>
                <w:bCs/>
                <w:color w:val="000000"/>
                <w:sz w:val="24"/>
                <w:szCs w:val="24"/>
              </w:rPr>
              <w:t> </w:t>
            </w:r>
          </w:p>
        </w:tc>
        <w:tc>
          <w:tcPr>
            <w:tcW w:w="1418" w:type="dxa"/>
            <w:noWrap/>
            <w:hideMark/>
          </w:tcPr>
          <w:p w14:paraId="478EAE23"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417" w:type="dxa"/>
            <w:noWrap/>
            <w:hideMark/>
          </w:tcPr>
          <w:p w14:paraId="47BB5419" w14:textId="77777777" w:rsidR="00873CE2" w:rsidRPr="00873CE2" w:rsidRDefault="00873CE2" w:rsidP="00873CE2">
            <w:pPr>
              <w:spacing w:line="270" w:lineRule="atLeast"/>
              <w:jc w:val="both"/>
              <w:rPr>
                <w:rFonts w:ascii="Garamond" w:hAnsi="Garamond"/>
                <w:b/>
                <w:bCs/>
                <w:color w:val="000000"/>
                <w:sz w:val="24"/>
                <w:szCs w:val="24"/>
              </w:rPr>
            </w:pPr>
            <w:r w:rsidRPr="00873CE2">
              <w:rPr>
                <w:rFonts w:ascii="Garamond" w:hAnsi="Garamond"/>
                <w:b/>
                <w:bCs/>
                <w:color w:val="000000"/>
                <w:sz w:val="24"/>
                <w:szCs w:val="24"/>
              </w:rPr>
              <w:t>2,588,507.65</w:t>
            </w:r>
          </w:p>
        </w:tc>
        <w:tc>
          <w:tcPr>
            <w:tcW w:w="1276" w:type="dxa"/>
            <w:noWrap/>
            <w:hideMark/>
          </w:tcPr>
          <w:p w14:paraId="789625AF"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701" w:type="dxa"/>
            <w:noWrap/>
            <w:hideMark/>
          </w:tcPr>
          <w:p w14:paraId="3330AC47"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417" w:type="dxa"/>
            <w:noWrap/>
            <w:hideMark/>
          </w:tcPr>
          <w:p w14:paraId="6D4DE373"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985" w:type="dxa"/>
            <w:noWrap/>
            <w:hideMark/>
          </w:tcPr>
          <w:p w14:paraId="601BB3CD" w14:textId="77777777" w:rsidR="00873CE2" w:rsidRPr="00873CE2" w:rsidRDefault="00873CE2" w:rsidP="00873CE2">
            <w:pPr>
              <w:spacing w:line="270" w:lineRule="atLeast"/>
              <w:jc w:val="both"/>
              <w:rPr>
                <w:rFonts w:ascii="Garamond" w:hAnsi="Garamond"/>
                <w:b/>
                <w:bCs/>
                <w:color w:val="000000"/>
                <w:sz w:val="24"/>
                <w:szCs w:val="24"/>
                <w:u w:val="single"/>
              </w:rPr>
            </w:pPr>
            <w:r w:rsidRPr="00873CE2">
              <w:rPr>
                <w:rFonts w:ascii="Garamond" w:hAnsi="Garamond"/>
                <w:b/>
                <w:bCs/>
                <w:color w:val="000000"/>
                <w:sz w:val="24"/>
                <w:szCs w:val="24"/>
                <w:u w:val="single"/>
              </w:rPr>
              <w:t>1,941,380.74</w:t>
            </w:r>
          </w:p>
        </w:tc>
      </w:tr>
      <w:tr w:rsidR="00873CE2" w:rsidRPr="00873CE2" w14:paraId="6AA425E3" w14:textId="77777777" w:rsidTr="00873CE2">
        <w:trPr>
          <w:trHeight w:val="405"/>
        </w:trPr>
        <w:tc>
          <w:tcPr>
            <w:tcW w:w="850" w:type="dxa"/>
            <w:vMerge/>
            <w:hideMark/>
          </w:tcPr>
          <w:p w14:paraId="6C08AF7C" w14:textId="77777777" w:rsidR="00873CE2" w:rsidRPr="00873CE2" w:rsidRDefault="00873CE2" w:rsidP="00873CE2">
            <w:pPr>
              <w:spacing w:line="270" w:lineRule="atLeast"/>
              <w:jc w:val="both"/>
              <w:rPr>
                <w:rFonts w:ascii="Garamond" w:hAnsi="Garamond"/>
                <w:color w:val="000000"/>
                <w:sz w:val="24"/>
                <w:szCs w:val="24"/>
              </w:rPr>
            </w:pPr>
          </w:p>
        </w:tc>
        <w:tc>
          <w:tcPr>
            <w:tcW w:w="3261" w:type="dxa"/>
            <w:noWrap/>
            <w:hideMark/>
          </w:tcPr>
          <w:p w14:paraId="70564C27"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134" w:type="dxa"/>
            <w:noWrap/>
            <w:hideMark/>
          </w:tcPr>
          <w:p w14:paraId="39B469F5"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418" w:type="dxa"/>
            <w:noWrap/>
            <w:hideMark/>
          </w:tcPr>
          <w:p w14:paraId="5951A429"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417" w:type="dxa"/>
            <w:noWrap/>
            <w:hideMark/>
          </w:tcPr>
          <w:p w14:paraId="2C138FAA" w14:textId="77777777" w:rsidR="00873CE2" w:rsidRPr="00873CE2" w:rsidRDefault="00873CE2" w:rsidP="00873CE2">
            <w:pPr>
              <w:spacing w:line="270" w:lineRule="atLeast"/>
              <w:jc w:val="both"/>
              <w:rPr>
                <w:rFonts w:ascii="Garamond" w:hAnsi="Garamond"/>
                <w:b/>
                <w:bCs/>
                <w:color w:val="000000"/>
                <w:sz w:val="24"/>
                <w:szCs w:val="24"/>
              </w:rPr>
            </w:pPr>
            <w:r w:rsidRPr="00873CE2">
              <w:rPr>
                <w:rFonts w:ascii="Garamond" w:hAnsi="Garamond"/>
                <w:b/>
                <w:bCs/>
                <w:color w:val="000000"/>
                <w:sz w:val="24"/>
                <w:szCs w:val="24"/>
              </w:rPr>
              <w:t>3,855,002.70</w:t>
            </w:r>
          </w:p>
        </w:tc>
        <w:tc>
          <w:tcPr>
            <w:tcW w:w="1276" w:type="dxa"/>
            <w:noWrap/>
            <w:hideMark/>
          </w:tcPr>
          <w:p w14:paraId="057B2D46" w14:textId="77777777" w:rsidR="00873CE2" w:rsidRPr="00873CE2" w:rsidRDefault="00873CE2" w:rsidP="00873CE2">
            <w:pPr>
              <w:spacing w:line="270" w:lineRule="atLeast"/>
              <w:jc w:val="both"/>
              <w:rPr>
                <w:rFonts w:ascii="Garamond" w:hAnsi="Garamond"/>
                <w:b/>
                <w:bCs/>
                <w:color w:val="000000"/>
                <w:sz w:val="24"/>
                <w:szCs w:val="24"/>
              </w:rPr>
            </w:pPr>
            <w:r w:rsidRPr="00873CE2">
              <w:rPr>
                <w:rFonts w:ascii="Garamond" w:hAnsi="Garamond"/>
                <w:b/>
                <w:bCs/>
                <w:color w:val="000000"/>
                <w:sz w:val="24"/>
                <w:szCs w:val="24"/>
              </w:rPr>
              <w:t> </w:t>
            </w:r>
          </w:p>
        </w:tc>
        <w:tc>
          <w:tcPr>
            <w:tcW w:w="1701" w:type="dxa"/>
            <w:noWrap/>
            <w:hideMark/>
          </w:tcPr>
          <w:p w14:paraId="618498F7" w14:textId="77777777" w:rsidR="00873CE2" w:rsidRPr="00873CE2" w:rsidRDefault="00873CE2" w:rsidP="00873CE2">
            <w:pPr>
              <w:spacing w:line="270" w:lineRule="atLeast"/>
              <w:jc w:val="both"/>
              <w:rPr>
                <w:rFonts w:ascii="Garamond" w:hAnsi="Garamond"/>
                <w:b/>
                <w:bCs/>
                <w:color w:val="000000"/>
                <w:sz w:val="24"/>
                <w:szCs w:val="24"/>
              </w:rPr>
            </w:pPr>
            <w:r w:rsidRPr="00873CE2">
              <w:rPr>
                <w:rFonts w:ascii="Garamond" w:hAnsi="Garamond"/>
                <w:b/>
                <w:bCs/>
                <w:color w:val="000000"/>
                <w:sz w:val="24"/>
                <w:szCs w:val="24"/>
              </w:rPr>
              <w:t>975,543.17</w:t>
            </w:r>
          </w:p>
        </w:tc>
        <w:tc>
          <w:tcPr>
            <w:tcW w:w="1417" w:type="dxa"/>
            <w:noWrap/>
            <w:hideMark/>
          </w:tcPr>
          <w:p w14:paraId="36ED20F6" w14:textId="77777777" w:rsidR="00873CE2" w:rsidRPr="00873CE2" w:rsidRDefault="00873CE2" w:rsidP="00873CE2">
            <w:pPr>
              <w:spacing w:line="270" w:lineRule="atLeast"/>
              <w:jc w:val="both"/>
              <w:rPr>
                <w:rFonts w:ascii="Garamond" w:hAnsi="Garamond"/>
                <w:color w:val="000000"/>
                <w:sz w:val="24"/>
                <w:szCs w:val="24"/>
              </w:rPr>
            </w:pPr>
            <w:r w:rsidRPr="00873CE2">
              <w:rPr>
                <w:rFonts w:ascii="Garamond" w:hAnsi="Garamond"/>
                <w:color w:val="000000"/>
                <w:sz w:val="24"/>
                <w:szCs w:val="24"/>
              </w:rPr>
              <w:t> </w:t>
            </w:r>
          </w:p>
        </w:tc>
        <w:tc>
          <w:tcPr>
            <w:tcW w:w="1985" w:type="dxa"/>
            <w:noWrap/>
            <w:hideMark/>
          </w:tcPr>
          <w:p w14:paraId="4216400E" w14:textId="77777777" w:rsidR="00873CE2" w:rsidRPr="00873CE2" w:rsidRDefault="00873CE2" w:rsidP="00873CE2">
            <w:pPr>
              <w:spacing w:line="270" w:lineRule="atLeast"/>
              <w:jc w:val="both"/>
              <w:rPr>
                <w:rFonts w:ascii="Garamond" w:hAnsi="Garamond"/>
                <w:b/>
                <w:bCs/>
                <w:color w:val="000000"/>
                <w:sz w:val="24"/>
                <w:szCs w:val="24"/>
                <w:u w:val="single"/>
              </w:rPr>
            </w:pPr>
            <w:r w:rsidRPr="00873CE2">
              <w:rPr>
                <w:rFonts w:ascii="Garamond" w:hAnsi="Garamond"/>
                <w:b/>
                <w:bCs/>
                <w:color w:val="000000"/>
                <w:sz w:val="24"/>
                <w:szCs w:val="24"/>
                <w:u w:val="single"/>
              </w:rPr>
              <w:t>2,879,459.53</w:t>
            </w:r>
          </w:p>
        </w:tc>
      </w:tr>
    </w:tbl>
    <w:p w14:paraId="7653DF90" w14:textId="77777777" w:rsidR="00873CE2" w:rsidRDefault="00873CE2" w:rsidP="00833D88">
      <w:pPr>
        <w:spacing w:line="270" w:lineRule="atLeast"/>
        <w:jc w:val="both"/>
        <w:rPr>
          <w:rFonts w:ascii="Garamond" w:eastAsia="Times New Roman" w:hAnsi="Garamond" w:cs="Times New Roman"/>
          <w:color w:val="000000"/>
          <w:sz w:val="24"/>
          <w:szCs w:val="24"/>
        </w:rPr>
      </w:pPr>
    </w:p>
    <w:p w14:paraId="0130E6D1" w14:textId="4C138EE8" w:rsidR="0058035D" w:rsidRDefault="0058035D" w:rsidP="00833D88">
      <w:pPr>
        <w:spacing w:line="270" w:lineRule="atLeast"/>
        <w:jc w:val="both"/>
        <w:rPr>
          <w:rFonts w:ascii="Garamond" w:eastAsia="Times New Roman" w:hAnsi="Garamond" w:cs="Times New Roman"/>
          <w:color w:val="000000"/>
          <w:sz w:val="24"/>
          <w:szCs w:val="24"/>
        </w:rPr>
      </w:pPr>
    </w:p>
    <w:p w14:paraId="255E2FDA" w14:textId="295E8DC5" w:rsidR="0058035D" w:rsidRDefault="0058035D" w:rsidP="00833D88">
      <w:pPr>
        <w:spacing w:line="270" w:lineRule="atLeast"/>
        <w:jc w:val="both"/>
        <w:rPr>
          <w:rFonts w:ascii="Garamond" w:eastAsia="Times New Roman" w:hAnsi="Garamond" w:cs="Times New Roman"/>
          <w:color w:val="000000"/>
          <w:sz w:val="24"/>
          <w:szCs w:val="24"/>
        </w:rPr>
      </w:pPr>
    </w:p>
    <w:p w14:paraId="2B7194A9" w14:textId="3F60E5EB" w:rsidR="0058035D" w:rsidRDefault="0058035D" w:rsidP="00833D88">
      <w:pPr>
        <w:spacing w:line="270" w:lineRule="atLeast"/>
        <w:jc w:val="both"/>
        <w:rPr>
          <w:rFonts w:ascii="Garamond" w:eastAsia="Times New Roman" w:hAnsi="Garamond" w:cs="Times New Roman"/>
          <w:color w:val="000000"/>
          <w:sz w:val="24"/>
          <w:szCs w:val="24"/>
        </w:rPr>
      </w:pPr>
    </w:p>
    <w:p w14:paraId="03615000" w14:textId="4746CB7E" w:rsidR="0058035D" w:rsidRDefault="0058035D" w:rsidP="00833D88">
      <w:pPr>
        <w:spacing w:line="270" w:lineRule="atLeast"/>
        <w:jc w:val="both"/>
        <w:rPr>
          <w:rFonts w:ascii="Garamond" w:eastAsia="Times New Roman" w:hAnsi="Garamond" w:cs="Times New Roman"/>
          <w:color w:val="000000"/>
          <w:sz w:val="24"/>
          <w:szCs w:val="24"/>
        </w:rPr>
      </w:pPr>
    </w:p>
    <w:p w14:paraId="01F98329" w14:textId="5C295BF6" w:rsidR="0058035D" w:rsidRDefault="0058035D" w:rsidP="00833D88">
      <w:pPr>
        <w:spacing w:line="270" w:lineRule="atLeast"/>
        <w:jc w:val="both"/>
        <w:rPr>
          <w:rFonts w:ascii="Garamond" w:eastAsia="Times New Roman" w:hAnsi="Garamond" w:cs="Times New Roman"/>
          <w:color w:val="000000"/>
          <w:sz w:val="24"/>
          <w:szCs w:val="24"/>
        </w:rPr>
      </w:pPr>
    </w:p>
    <w:p w14:paraId="39B9E2AF" w14:textId="2B3A16C9" w:rsidR="0058035D" w:rsidRDefault="0058035D" w:rsidP="00833D88">
      <w:pPr>
        <w:spacing w:line="270" w:lineRule="atLeast"/>
        <w:jc w:val="both"/>
        <w:rPr>
          <w:rFonts w:ascii="Garamond" w:eastAsia="Times New Roman" w:hAnsi="Garamond" w:cs="Times New Roman"/>
          <w:color w:val="000000"/>
          <w:sz w:val="24"/>
          <w:szCs w:val="24"/>
        </w:rPr>
      </w:pPr>
    </w:p>
    <w:p w14:paraId="6E88F43C" w14:textId="170E8C1F" w:rsidR="0058035D" w:rsidRDefault="0058035D" w:rsidP="00833D88">
      <w:pPr>
        <w:spacing w:line="270" w:lineRule="atLeast"/>
        <w:jc w:val="both"/>
        <w:rPr>
          <w:rFonts w:ascii="Garamond" w:eastAsia="Times New Roman" w:hAnsi="Garamond" w:cs="Times New Roman"/>
          <w:color w:val="000000"/>
          <w:sz w:val="24"/>
          <w:szCs w:val="24"/>
        </w:rPr>
      </w:pPr>
    </w:p>
    <w:p w14:paraId="24225183" w14:textId="539DD6AC" w:rsidR="0058035D" w:rsidRDefault="0058035D" w:rsidP="00833D88">
      <w:pPr>
        <w:spacing w:line="270" w:lineRule="atLeast"/>
        <w:jc w:val="both"/>
        <w:rPr>
          <w:rFonts w:ascii="Garamond" w:eastAsia="Times New Roman" w:hAnsi="Garamond" w:cs="Times New Roman"/>
          <w:color w:val="000000"/>
          <w:sz w:val="24"/>
          <w:szCs w:val="24"/>
        </w:rPr>
      </w:pPr>
    </w:p>
    <w:p w14:paraId="69415448" w14:textId="0A4B3928" w:rsidR="0058035D" w:rsidRDefault="0058035D" w:rsidP="00833D88">
      <w:pPr>
        <w:spacing w:line="270" w:lineRule="atLeast"/>
        <w:jc w:val="both"/>
        <w:rPr>
          <w:rFonts w:ascii="Garamond" w:eastAsia="Times New Roman" w:hAnsi="Garamond" w:cs="Times New Roman"/>
          <w:color w:val="000000"/>
          <w:sz w:val="24"/>
          <w:szCs w:val="24"/>
        </w:rPr>
      </w:pPr>
    </w:p>
    <w:p w14:paraId="02DC75B2" w14:textId="5E9BF00D" w:rsidR="0058035D" w:rsidRDefault="0058035D" w:rsidP="00833D88">
      <w:pPr>
        <w:spacing w:line="270" w:lineRule="atLeast"/>
        <w:jc w:val="both"/>
        <w:rPr>
          <w:rFonts w:ascii="Garamond" w:eastAsia="Times New Roman" w:hAnsi="Garamond" w:cs="Times New Roman"/>
          <w:color w:val="000000"/>
          <w:sz w:val="24"/>
          <w:szCs w:val="24"/>
        </w:rPr>
      </w:pPr>
    </w:p>
    <w:p w14:paraId="1F54FA05" w14:textId="1A084D63" w:rsidR="0058035D" w:rsidRDefault="0058035D" w:rsidP="00833D88">
      <w:pPr>
        <w:spacing w:line="270" w:lineRule="atLeast"/>
        <w:jc w:val="both"/>
        <w:rPr>
          <w:rFonts w:ascii="Garamond" w:eastAsia="Times New Roman" w:hAnsi="Garamond" w:cs="Times New Roman"/>
          <w:color w:val="000000"/>
          <w:sz w:val="24"/>
          <w:szCs w:val="24"/>
        </w:rPr>
      </w:pPr>
    </w:p>
    <w:p w14:paraId="4B8D91F3" w14:textId="1124FFF5" w:rsidR="0058035D" w:rsidRDefault="0058035D" w:rsidP="00833D88">
      <w:pPr>
        <w:spacing w:line="270" w:lineRule="atLeast"/>
        <w:jc w:val="both"/>
        <w:rPr>
          <w:rFonts w:ascii="Garamond" w:eastAsia="Times New Roman" w:hAnsi="Garamond" w:cs="Times New Roman"/>
          <w:color w:val="000000"/>
          <w:sz w:val="24"/>
          <w:szCs w:val="24"/>
        </w:rPr>
      </w:pPr>
    </w:p>
    <w:p w14:paraId="537C03F7" w14:textId="57B0E9C7" w:rsidR="0058035D" w:rsidRDefault="0058035D" w:rsidP="00833D88">
      <w:pPr>
        <w:spacing w:line="270" w:lineRule="atLeast"/>
        <w:jc w:val="both"/>
        <w:rPr>
          <w:rFonts w:ascii="Garamond" w:eastAsia="Times New Roman" w:hAnsi="Garamond" w:cs="Times New Roman"/>
          <w:color w:val="000000"/>
          <w:sz w:val="24"/>
          <w:szCs w:val="24"/>
        </w:rPr>
      </w:pPr>
    </w:p>
    <w:p w14:paraId="39056956" w14:textId="1FA6CD41" w:rsidR="0058035D" w:rsidRDefault="0058035D" w:rsidP="00833D88">
      <w:pPr>
        <w:spacing w:line="270" w:lineRule="atLeast"/>
        <w:jc w:val="both"/>
        <w:rPr>
          <w:rFonts w:ascii="Garamond" w:eastAsia="Times New Roman" w:hAnsi="Garamond" w:cs="Times New Roman"/>
          <w:color w:val="000000"/>
          <w:sz w:val="24"/>
          <w:szCs w:val="24"/>
        </w:rPr>
      </w:pPr>
    </w:p>
    <w:p w14:paraId="4045DDA7" w14:textId="77777777" w:rsidR="004B18F9" w:rsidRPr="008160F7" w:rsidRDefault="004B18F9" w:rsidP="004B18F9">
      <w:pPr>
        <w:spacing w:before="555" w:after="0" w:line="270" w:lineRule="atLeast"/>
        <w:jc w:val="both"/>
        <w:rPr>
          <w:rFonts w:ascii="Garamond" w:eastAsia="Times New Roman" w:hAnsi="Garamond" w:cs="Times New Roman"/>
          <w:b/>
          <w:bCs/>
          <w:color w:val="000000"/>
          <w:sz w:val="24"/>
          <w:szCs w:val="24"/>
        </w:rPr>
      </w:pPr>
      <w:r w:rsidRPr="008160F7">
        <w:rPr>
          <w:rFonts w:ascii="Garamond" w:eastAsia="Times New Roman" w:hAnsi="Garamond" w:cs="Times New Roman"/>
          <w:b/>
          <w:bCs/>
          <w:color w:val="000000"/>
          <w:sz w:val="24"/>
          <w:szCs w:val="24"/>
        </w:rPr>
        <w:t>NOTE:</w:t>
      </w:r>
    </w:p>
    <w:p w14:paraId="5355155A" w14:textId="77777777" w:rsidR="004B18F9" w:rsidRPr="008160F7" w:rsidRDefault="004B18F9" w:rsidP="004B18F9">
      <w:pPr>
        <w:spacing w:before="270" w:after="0" w:line="270" w:lineRule="atLeast"/>
        <w:jc w:val="both"/>
        <w:rPr>
          <w:rFonts w:ascii="Garamond" w:eastAsia="Times New Roman" w:hAnsi="Garamond" w:cs="Times New Roman"/>
          <w:color w:val="000000"/>
          <w:sz w:val="24"/>
          <w:szCs w:val="24"/>
        </w:rPr>
      </w:pPr>
      <w:r w:rsidRPr="008160F7">
        <w:rPr>
          <w:rFonts w:ascii="Garamond" w:eastAsia="Times New Roman" w:hAnsi="Garamond" w:cs="Times New Roman"/>
          <w:color w:val="000000"/>
          <w:sz w:val="24"/>
          <w:szCs w:val="24"/>
        </w:rPr>
        <w:t>TO PROVIDE CHARGES FOR ALL DESTINATION APPLICABLE TO YOUR ORGANIZATION</w:t>
      </w:r>
    </w:p>
    <w:p w14:paraId="0220F4B1" w14:textId="77777777" w:rsidR="004B18F9" w:rsidRDefault="004B18F9" w:rsidP="004B18F9">
      <w:pPr>
        <w:spacing w:before="135" w:after="0" w:line="270" w:lineRule="atLeast"/>
        <w:jc w:val="both"/>
        <w:rPr>
          <w:rFonts w:ascii="Garamond" w:eastAsia="Times New Roman" w:hAnsi="Garamond" w:cs="Times New Roman"/>
          <w:color w:val="000000"/>
          <w:sz w:val="24"/>
          <w:szCs w:val="24"/>
        </w:rPr>
      </w:pPr>
      <w:r>
        <w:rPr>
          <w:rFonts w:ascii="Garamond" w:eastAsia="Times New Roman" w:hAnsi="Garamond" w:cs="Times New Roman"/>
          <w:color w:val="000000"/>
          <w:sz w:val="24"/>
          <w:szCs w:val="24"/>
        </w:rPr>
        <w:t>…………………………….</w:t>
      </w:r>
    </w:p>
    <w:p w14:paraId="4557D95B" w14:textId="77777777" w:rsidR="004B18F9" w:rsidRPr="008160F7" w:rsidRDefault="004B18F9" w:rsidP="004B18F9">
      <w:pPr>
        <w:spacing w:before="135" w:after="0" w:line="270" w:lineRule="atLeast"/>
        <w:jc w:val="both"/>
        <w:rPr>
          <w:rFonts w:ascii="Garamond" w:eastAsia="Times New Roman" w:hAnsi="Garamond" w:cs="Times New Roman"/>
          <w:color w:val="000000"/>
          <w:sz w:val="24"/>
          <w:szCs w:val="24"/>
        </w:rPr>
      </w:pPr>
      <w:r w:rsidRPr="008160F7">
        <w:rPr>
          <w:rFonts w:ascii="Garamond" w:eastAsia="Times New Roman" w:hAnsi="Garamond" w:cs="Times New Roman"/>
          <w:b/>
          <w:bCs/>
          <w:color w:val="000000"/>
          <w:sz w:val="24"/>
          <w:szCs w:val="24"/>
        </w:rPr>
        <w:t>REMARKS </w:t>
      </w:r>
      <w:r w:rsidRPr="008160F7">
        <w:rPr>
          <w:rFonts w:ascii="Garamond" w:eastAsia="Times New Roman" w:hAnsi="Garamond" w:cs="Times New Roman"/>
          <w:color w:val="000000"/>
          <w:sz w:val="24"/>
          <w:szCs w:val="24"/>
        </w:rPr>
        <w:t>……………………………………………………………………………..</w:t>
      </w:r>
    </w:p>
    <w:p w14:paraId="563A5499" w14:textId="77777777" w:rsidR="004B18F9" w:rsidRPr="008160F7" w:rsidRDefault="004B18F9" w:rsidP="004B18F9">
      <w:pPr>
        <w:spacing w:before="270" w:after="0" w:line="270" w:lineRule="atLeast"/>
        <w:jc w:val="both"/>
        <w:rPr>
          <w:rFonts w:ascii="Garamond" w:eastAsia="Times New Roman" w:hAnsi="Garamond" w:cs="Times New Roman"/>
          <w:color w:val="000000"/>
          <w:sz w:val="24"/>
          <w:szCs w:val="24"/>
        </w:rPr>
      </w:pPr>
      <w:r w:rsidRPr="008160F7">
        <w:rPr>
          <w:rFonts w:ascii="Garamond" w:eastAsia="Times New Roman" w:hAnsi="Garamond" w:cs="Times New Roman"/>
          <w:color w:val="000000"/>
          <w:sz w:val="24"/>
          <w:szCs w:val="24"/>
        </w:rPr>
        <w:t>………………………………………………………………………….….</w:t>
      </w:r>
    </w:p>
    <w:p w14:paraId="16CC4894" w14:textId="77777777" w:rsidR="004B18F9" w:rsidRPr="008160F7" w:rsidRDefault="004B18F9" w:rsidP="004B18F9">
      <w:pPr>
        <w:spacing w:before="540" w:line="270" w:lineRule="atLeast"/>
        <w:jc w:val="both"/>
        <w:rPr>
          <w:rFonts w:ascii="Garamond" w:eastAsia="Times New Roman" w:hAnsi="Garamond" w:cs="Times New Roman"/>
          <w:color w:val="000000"/>
          <w:sz w:val="24"/>
          <w:szCs w:val="24"/>
        </w:rPr>
      </w:pPr>
      <w:r w:rsidRPr="008160F7">
        <w:rPr>
          <w:rFonts w:ascii="Garamond" w:eastAsia="Times New Roman" w:hAnsi="Garamond" w:cs="Times New Roman"/>
          <w:b/>
          <w:bCs/>
          <w:color w:val="000000"/>
          <w:sz w:val="24"/>
          <w:szCs w:val="24"/>
        </w:rPr>
        <w:t>TENDERERS NAME </w:t>
      </w:r>
      <w:r w:rsidRPr="008160F7">
        <w:rPr>
          <w:rFonts w:ascii="Garamond" w:eastAsia="Times New Roman" w:hAnsi="Garamond" w:cs="Times New Roman"/>
          <w:color w:val="000000"/>
          <w:sz w:val="24"/>
          <w:szCs w:val="24"/>
        </w:rPr>
        <w:t>………………………………………………………..</w:t>
      </w:r>
    </w:p>
    <w:tbl>
      <w:tblPr>
        <w:tblW w:w="8505" w:type="dxa"/>
        <w:tblCellSpacing w:w="0" w:type="dxa"/>
        <w:tblCellMar>
          <w:left w:w="0" w:type="dxa"/>
          <w:right w:w="0" w:type="dxa"/>
        </w:tblCellMar>
        <w:tblLook w:val="04A0" w:firstRow="1" w:lastRow="0" w:firstColumn="1" w:lastColumn="0" w:noHBand="0" w:noVBand="1"/>
      </w:tblPr>
      <w:tblGrid>
        <w:gridCol w:w="2880"/>
        <w:gridCol w:w="5625"/>
      </w:tblGrid>
      <w:tr w:rsidR="004B18F9" w:rsidRPr="008160F7" w14:paraId="37165DD9" w14:textId="77777777" w:rsidTr="005B29F7">
        <w:trPr>
          <w:trHeight w:val="315"/>
          <w:tblCellSpacing w:w="0" w:type="dxa"/>
        </w:trPr>
        <w:tc>
          <w:tcPr>
            <w:tcW w:w="2880" w:type="dxa"/>
            <w:vAlign w:val="bottom"/>
            <w:hideMark/>
          </w:tcPr>
          <w:p w14:paraId="360904D2" w14:textId="77777777" w:rsidR="004B18F9" w:rsidRDefault="004B18F9" w:rsidP="005B29F7">
            <w:pPr>
              <w:spacing w:after="0" w:line="270" w:lineRule="atLeast"/>
              <w:jc w:val="both"/>
              <w:rPr>
                <w:rFonts w:ascii="Garamond" w:eastAsia="Times New Roman" w:hAnsi="Garamond" w:cs="Times New Roman"/>
                <w:b/>
                <w:bCs/>
                <w:sz w:val="24"/>
                <w:szCs w:val="24"/>
              </w:rPr>
            </w:pPr>
          </w:p>
          <w:p w14:paraId="130AC8D4" w14:textId="77777777" w:rsidR="004B18F9" w:rsidRPr="008160F7" w:rsidRDefault="004B18F9" w:rsidP="005B29F7">
            <w:pPr>
              <w:spacing w:after="0" w:line="270" w:lineRule="atLeast"/>
              <w:jc w:val="both"/>
              <w:rPr>
                <w:rFonts w:ascii="Garamond" w:eastAsia="Times New Roman" w:hAnsi="Garamond" w:cs="Times New Roman"/>
                <w:b/>
                <w:bCs/>
                <w:sz w:val="24"/>
                <w:szCs w:val="24"/>
              </w:rPr>
            </w:pPr>
            <w:r w:rsidRPr="008160F7">
              <w:rPr>
                <w:rFonts w:ascii="Garamond" w:eastAsia="Times New Roman" w:hAnsi="Garamond" w:cs="Times New Roman"/>
                <w:b/>
                <w:bCs/>
                <w:sz w:val="24"/>
                <w:szCs w:val="24"/>
              </w:rPr>
              <w:t>SIGNATURE</w:t>
            </w:r>
          </w:p>
        </w:tc>
        <w:tc>
          <w:tcPr>
            <w:tcW w:w="5625" w:type="dxa"/>
            <w:vAlign w:val="bottom"/>
            <w:hideMark/>
          </w:tcPr>
          <w:p w14:paraId="1FC72D02" w14:textId="77777777" w:rsidR="004B18F9" w:rsidRPr="008160F7" w:rsidRDefault="004B18F9" w:rsidP="005B29F7">
            <w:pPr>
              <w:spacing w:after="0" w:line="255" w:lineRule="atLeast"/>
              <w:jc w:val="both"/>
              <w:rPr>
                <w:rFonts w:ascii="Garamond" w:eastAsia="Times New Roman" w:hAnsi="Garamond" w:cs="Times New Roman"/>
                <w:sz w:val="23"/>
                <w:szCs w:val="23"/>
              </w:rPr>
            </w:pPr>
            <w:r w:rsidRPr="008160F7">
              <w:rPr>
                <w:rFonts w:ascii="Garamond" w:eastAsia="Times New Roman" w:hAnsi="Garamond" w:cs="Times New Roman"/>
                <w:sz w:val="23"/>
                <w:szCs w:val="23"/>
              </w:rPr>
              <w:t>……………………………………………….…………….</w:t>
            </w:r>
          </w:p>
        </w:tc>
      </w:tr>
    </w:tbl>
    <w:p w14:paraId="701B298B" w14:textId="77777777" w:rsidR="004B18F9" w:rsidRPr="008160F7" w:rsidRDefault="004B18F9" w:rsidP="004B18F9">
      <w:pPr>
        <w:spacing w:before="735" w:after="0" w:line="270" w:lineRule="atLeast"/>
        <w:jc w:val="both"/>
        <w:rPr>
          <w:rFonts w:ascii="Garamond" w:eastAsia="Times New Roman" w:hAnsi="Garamond" w:cs="Times New Roman"/>
          <w:color w:val="000000"/>
          <w:sz w:val="24"/>
          <w:szCs w:val="24"/>
        </w:rPr>
      </w:pPr>
      <w:r w:rsidRPr="008160F7">
        <w:rPr>
          <w:rFonts w:ascii="Garamond" w:eastAsia="Times New Roman" w:hAnsi="Garamond" w:cs="Times New Roman"/>
          <w:color w:val="000000"/>
          <w:sz w:val="24"/>
          <w:szCs w:val="24"/>
        </w:rPr>
        <w:t>Signature of tenderer</w:t>
      </w:r>
    </w:p>
    <w:p w14:paraId="5D159FEC" w14:textId="77777777" w:rsidR="004B18F9" w:rsidRDefault="004B18F9" w:rsidP="004B18F9">
      <w:pPr>
        <w:spacing w:line="270" w:lineRule="atLeast"/>
        <w:jc w:val="both"/>
        <w:rPr>
          <w:rFonts w:ascii="Garamond" w:eastAsia="Times New Roman" w:hAnsi="Garamond" w:cs="Times New Roman"/>
          <w:color w:val="000000"/>
          <w:sz w:val="24"/>
          <w:szCs w:val="24"/>
        </w:rPr>
      </w:pPr>
      <w:r w:rsidRPr="008160F7">
        <w:rPr>
          <w:rFonts w:ascii="Garamond" w:eastAsia="Times New Roman" w:hAnsi="Garamond" w:cs="Times New Roman"/>
          <w:i/>
          <w:iCs/>
          <w:color w:val="000000"/>
          <w:sz w:val="24"/>
          <w:szCs w:val="24"/>
        </w:rPr>
        <w:t>Note: </w:t>
      </w:r>
      <w:r w:rsidRPr="008160F7">
        <w:rPr>
          <w:rFonts w:ascii="Garamond" w:eastAsia="Times New Roman" w:hAnsi="Garamond" w:cs="Times New Roman"/>
          <w:color w:val="000000"/>
          <w:sz w:val="24"/>
          <w:szCs w:val="24"/>
        </w:rPr>
        <w:t>In case of discrepancy between unit price and total, the unit price shall preva</w:t>
      </w:r>
      <w:r>
        <w:rPr>
          <w:rFonts w:ascii="Garamond" w:eastAsia="Times New Roman" w:hAnsi="Garamond" w:cs="Times New Roman"/>
          <w:color w:val="000000"/>
          <w:sz w:val="24"/>
          <w:szCs w:val="24"/>
        </w:rPr>
        <w:t>il</w:t>
      </w:r>
    </w:p>
    <w:p w14:paraId="5D1CF540" w14:textId="77777777" w:rsidR="0058035D" w:rsidRPr="008160F7" w:rsidRDefault="0058035D" w:rsidP="004B18F9">
      <w:pPr>
        <w:spacing w:line="270" w:lineRule="atLeast"/>
        <w:jc w:val="both"/>
        <w:rPr>
          <w:rFonts w:ascii="Garamond" w:eastAsia="Times New Roman" w:hAnsi="Garamond" w:cs="Times New Roman"/>
          <w:color w:val="000000"/>
          <w:sz w:val="24"/>
          <w:szCs w:val="24"/>
        </w:rPr>
      </w:pPr>
    </w:p>
    <w:sectPr w:rsidR="0058035D" w:rsidRPr="008160F7" w:rsidSect="005D1292">
      <w:pgSz w:w="15840" w:h="12240" w:orient="landscape"/>
      <w:pgMar w:top="709"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34C52" w14:textId="77777777" w:rsidR="000E0783" w:rsidRDefault="000E0783">
      <w:pPr>
        <w:spacing w:after="0" w:line="240" w:lineRule="auto"/>
      </w:pPr>
      <w:r>
        <w:separator/>
      </w:r>
    </w:p>
  </w:endnote>
  <w:endnote w:type="continuationSeparator" w:id="0">
    <w:p w14:paraId="5F7BBAFB" w14:textId="77777777" w:rsidR="000E0783" w:rsidRDefault="000E0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bertus Medium">
    <w:altName w:val="Candara"/>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44682"/>
      <w:docPartObj>
        <w:docPartGallery w:val="Page Numbers (Bottom of Page)"/>
        <w:docPartUnique/>
      </w:docPartObj>
    </w:sdtPr>
    <w:sdtEndPr>
      <w:rPr>
        <w:color w:val="7F7F7F" w:themeColor="background1" w:themeShade="7F"/>
        <w:spacing w:val="60"/>
      </w:rPr>
    </w:sdtEndPr>
    <w:sdtContent>
      <w:p w14:paraId="6DBB88DA" w14:textId="5200ACBD" w:rsidR="0058035D" w:rsidRDefault="0058035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3A60952" w14:textId="77777777" w:rsidR="0058035D" w:rsidRDefault="00580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59B7" w14:textId="77777777" w:rsidR="0058035D" w:rsidRDefault="0058035D" w:rsidP="00414D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4824B" w14:textId="77777777" w:rsidR="0058035D" w:rsidRDefault="005803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542996"/>
      <w:docPartObj>
        <w:docPartGallery w:val="Page Numbers (Bottom of Page)"/>
        <w:docPartUnique/>
      </w:docPartObj>
    </w:sdtPr>
    <w:sdtEndPr>
      <w:rPr>
        <w:color w:val="7F7F7F" w:themeColor="background1" w:themeShade="7F"/>
        <w:spacing w:val="60"/>
      </w:rPr>
    </w:sdtEndPr>
    <w:sdtContent>
      <w:p w14:paraId="6C678A06" w14:textId="0037CEDB" w:rsidR="0058035D" w:rsidRDefault="0058035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EE1B07A" w14:textId="77777777" w:rsidR="0058035D" w:rsidRDefault="00580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CF949" w14:textId="77777777" w:rsidR="000E0783" w:rsidRDefault="000E0783">
      <w:pPr>
        <w:spacing w:after="0" w:line="240" w:lineRule="auto"/>
      </w:pPr>
      <w:r>
        <w:separator/>
      </w:r>
    </w:p>
  </w:footnote>
  <w:footnote w:type="continuationSeparator" w:id="0">
    <w:p w14:paraId="461272C5" w14:textId="77777777" w:rsidR="000E0783" w:rsidRDefault="000E0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0539" w14:textId="2599F7A8" w:rsidR="0058035D" w:rsidRDefault="000E0783">
    <w:pPr>
      <w:pStyle w:val="Header"/>
    </w:pPr>
    <w:r>
      <w:rPr>
        <w:noProof/>
      </w:rPr>
      <w:pict w14:anchorId="17BC1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8563" o:spid="_x0000_s2050" type="#_x0000_t136" style="position:absolute;margin-left:0;margin-top:0;width:560.05pt;height:120pt;rotation:315;z-index:-251655168;mso-position-horizontal:center;mso-position-horizontal-relative:margin;mso-position-vertical:center;mso-position-vertical-relative:margin" o:allowincell="f" fillcolor="silver" stroked="f">
          <v:fill opacity=".5"/>
          <v:textpath style="font-family:&quot;Calibri&quot;;font-size:1pt" string="ORIGINAL TENDER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B990" w14:textId="07A01EED" w:rsidR="0058035D" w:rsidRDefault="000E0783">
    <w:pPr>
      <w:pStyle w:val="Header"/>
    </w:pPr>
    <w:r>
      <w:rPr>
        <w:noProof/>
      </w:rPr>
      <w:pict w14:anchorId="244BB6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8564" o:spid="_x0000_s2051" type="#_x0000_t136" style="position:absolute;margin-left:0;margin-top:0;width:560.05pt;height:120pt;rotation:315;z-index:-251653120;mso-position-horizontal:center;mso-position-horizontal-relative:margin;mso-position-vertical:center;mso-position-vertical-relative:margin" o:allowincell="f" fillcolor="silver" stroked="f">
          <v:fill opacity=".5"/>
          <v:textpath style="font-family:&quot;Calibri&quot;;font-size:1pt" string="ORIGINAL TENDER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D3E9" w14:textId="35ACEDBC" w:rsidR="0058035D" w:rsidRDefault="000E0783">
    <w:pPr>
      <w:pStyle w:val="Header"/>
    </w:pPr>
    <w:r>
      <w:rPr>
        <w:noProof/>
      </w:rPr>
      <w:pict w14:anchorId="67D37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8562" o:spid="_x0000_s2049" type="#_x0000_t136" style="position:absolute;margin-left:0;margin-top:0;width:560.05pt;height:120pt;rotation:315;z-index:-251657216;mso-position-horizontal:center;mso-position-horizontal-relative:margin;mso-position-vertical:center;mso-position-vertical-relative:margin" o:allowincell="f" fillcolor="silver" stroked="f">
          <v:fill opacity=".5"/>
          <v:textpath style="font-family:&quot;Calibri&quot;;font-size:1pt" string="ORIGINAL TENDER "/>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6400" w14:textId="229143F5" w:rsidR="0058035D" w:rsidRDefault="000E0783">
    <w:pPr>
      <w:pStyle w:val="Header"/>
    </w:pPr>
    <w:r>
      <w:rPr>
        <w:noProof/>
      </w:rPr>
      <w:pict w14:anchorId="464D6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8566" o:spid="_x0000_s2053" type="#_x0000_t136" style="position:absolute;margin-left:0;margin-top:0;width:560.05pt;height:120pt;rotation:315;z-index:-251649024;mso-position-horizontal:center;mso-position-horizontal-relative:margin;mso-position-vertical:center;mso-position-vertical-relative:margin" o:allowincell="f" fillcolor="silver" stroked="f">
          <v:fill opacity=".5"/>
          <v:textpath style="font-family:&quot;Calibri&quot;;font-size:1pt" string="ORIGINAL TENDER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CC49" w14:textId="69662EA7" w:rsidR="0058035D" w:rsidRDefault="000E0783">
    <w:pPr>
      <w:pStyle w:val="Header"/>
    </w:pPr>
    <w:r>
      <w:rPr>
        <w:noProof/>
      </w:rPr>
      <w:pict w14:anchorId="51E56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8567" o:spid="_x0000_s2054" type="#_x0000_t136" style="position:absolute;margin-left:0;margin-top:0;width:560.05pt;height:120pt;rotation:315;z-index:-251646976;mso-position-horizontal:center;mso-position-horizontal-relative:margin;mso-position-vertical:center;mso-position-vertical-relative:margin" o:allowincell="f" fillcolor="silver" stroked="f">
          <v:fill opacity=".5"/>
          <v:textpath style="font-family:&quot;Calibri&quot;;font-size:1pt" string="ORIGINAL TENDER "/>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CCCF" w14:textId="0BA995C7" w:rsidR="0058035D" w:rsidRDefault="000E0783">
    <w:pPr>
      <w:pStyle w:val="Header"/>
    </w:pPr>
    <w:r>
      <w:rPr>
        <w:noProof/>
      </w:rPr>
      <w:pict w14:anchorId="0442A4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8565" o:spid="_x0000_s2052" type="#_x0000_t136" style="position:absolute;margin-left:0;margin-top:0;width:560.05pt;height:120pt;rotation:315;z-index:-251651072;mso-position-horizontal:center;mso-position-horizontal-relative:margin;mso-position-vertical:center;mso-position-vertical-relative:margin" o:allowincell="f" fillcolor="silver" stroked="f">
          <v:fill opacity=".5"/>
          <v:textpath style="font-family:&quot;Calibri&quot;;font-size:1pt" string="ORIGINAL TENDER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70D"/>
    <w:multiLevelType w:val="multilevel"/>
    <w:tmpl w:val="40F42BE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CC46AA3"/>
    <w:multiLevelType w:val="hybridMultilevel"/>
    <w:tmpl w:val="800CDE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302D5"/>
    <w:multiLevelType w:val="hybridMultilevel"/>
    <w:tmpl w:val="B254DB66"/>
    <w:lvl w:ilvl="0" w:tplc="7ECCE0FE">
      <w:start w:val="1"/>
      <w:numFmt w:val="low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B357F"/>
    <w:multiLevelType w:val="multilevel"/>
    <w:tmpl w:val="A51EEA6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D48C2"/>
    <w:multiLevelType w:val="hybridMultilevel"/>
    <w:tmpl w:val="EDD0D5DE"/>
    <w:lvl w:ilvl="0" w:tplc="04090005">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1533F7"/>
    <w:multiLevelType w:val="hybridMultilevel"/>
    <w:tmpl w:val="81BCA73A"/>
    <w:lvl w:ilvl="0" w:tplc="F03015BE">
      <w:numFmt w:val="bullet"/>
      <w:lvlText w:val=""/>
      <w:lvlJc w:val="left"/>
      <w:pPr>
        <w:ind w:left="1080" w:hanging="360"/>
      </w:pPr>
      <w:rPr>
        <w:rFonts w:ascii="Symbol" w:eastAsia="Symbol" w:hAnsi="Symbol" w:cs="Symbol" w:hint="default"/>
        <w:w w:val="99"/>
        <w:sz w:val="20"/>
        <w:szCs w:val="20"/>
        <w:lang w:val="en-US" w:eastAsia="en-US" w:bidi="ar-SA"/>
      </w:rPr>
    </w:lvl>
    <w:lvl w:ilvl="1" w:tplc="94E0C22A">
      <w:numFmt w:val="bullet"/>
      <w:lvlText w:val="•"/>
      <w:lvlJc w:val="left"/>
      <w:pPr>
        <w:ind w:left="2030" w:hanging="360"/>
      </w:pPr>
      <w:rPr>
        <w:rFonts w:hint="default"/>
        <w:lang w:val="en-US" w:eastAsia="en-US" w:bidi="ar-SA"/>
      </w:rPr>
    </w:lvl>
    <w:lvl w:ilvl="2" w:tplc="5192C3E8">
      <w:numFmt w:val="bullet"/>
      <w:lvlText w:val="•"/>
      <w:lvlJc w:val="left"/>
      <w:pPr>
        <w:ind w:left="2980" w:hanging="360"/>
      </w:pPr>
      <w:rPr>
        <w:rFonts w:hint="default"/>
        <w:lang w:val="en-US" w:eastAsia="en-US" w:bidi="ar-SA"/>
      </w:rPr>
    </w:lvl>
    <w:lvl w:ilvl="3" w:tplc="23783A96">
      <w:numFmt w:val="bullet"/>
      <w:lvlText w:val="•"/>
      <w:lvlJc w:val="left"/>
      <w:pPr>
        <w:ind w:left="3930" w:hanging="360"/>
      </w:pPr>
      <w:rPr>
        <w:rFonts w:hint="default"/>
        <w:lang w:val="en-US" w:eastAsia="en-US" w:bidi="ar-SA"/>
      </w:rPr>
    </w:lvl>
    <w:lvl w:ilvl="4" w:tplc="FB32363E">
      <w:numFmt w:val="bullet"/>
      <w:lvlText w:val="•"/>
      <w:lvlJc w:val="left"/>
      <w:pPr>
        <w:ind w:left="4880" w:hanging="360"/>
      </w:pPr>
      <w:rPr>
        <w:rFonts w:hint="default"/>
        <w:lang w:val="en-US" w:eastAsia="en-US" w:bidi="ar-SA"/>
      </w:rPr>
    </w:lvl>
    <w:lvl w:ilvl="5" w:tplc="5144248A">
      <w:numFmt w:val="bullet"/>
      <w:lvlText w:val="•"/>
      <w:lvlJc w:val="left"/>
      <w:pPr>
        <w:ind w:left="5830" w:hanging="360"/>
      </w:pPr>
      <w:rPr>
        <w:rFonts w:hint="default"/>
        <w:lang w:val="en-US" w:eastAsia="en-US" w:bidi="ar-SA"/>
      </w:rPr>
    </w:lvl>
    <w:lvl w:ilvl="6" w:tplc="168A11D6">
      <w:numFmt w:val="bullet"/>
      <w:lvlText w:val="•"/>
      <w:lvlJc w:val="left"/>
      <w:pPr>
        <w:ind w:left="6780" w:hanging="360"/>
      </w:pPr>
      <w:rPr>
        <w:rFonts w:hint="default"/>
        <w:lang w:val="en-US" w:eastAsia="en-US" w:bidi="ar-SA"/>
      </w:rPr>
    </w:lvl>
    <w:lvl w:ilvl="7" w:tplc="A72E0840">
      <w:numFmt w:val="bullet"/>
      <w:lvlText w:val="•"/>
      <w:lvlJc w:val="left"/>
      <w:pPr>
        <w:ind w:left="7730" w:hanging="360"/>
      </w:pPr>
      <w:rPr>
        <w:rFonts w:hint="default"/>
        <w:lang w:val="en-US" w:eastAsia="en-US" w:bidi="ar-SA"/>
      </w:rPr>
    </w:lvl>
    <w:lvl w:ilvl="8" w:tplc="DE0ACB9C">
      <w:numFmt w:val="bullet"/>
      <w:lvlText w:val="•"/>
      <w:lvlJc w:val="left"/>
      <w:pPr>
        <w:ind w:left="8680" w:hanging="360"/>
      </w:pPr>
      <w:rPr>
        <w:rFonts w:hint="default"/>
        <w:lang w:val="en-US" w:eastAsia="en-US" w:bidi="ar-SA"/>
      </w:rPr>
    </w:lvl>
  </w:abstractNum>
  <w:abstractNum w:abstractNumId="6" w15:restartNumberingAfterBreak="0">
    <w:nsid w:val="10CF0C3D"/>
    <w:multiLevelType w:val="hybridMultilevel"/>
    <w:tmpl w:val="46B4C316"/>
    <w:lvl w:ilvl="0" w:tplc="7ECCE0FE">
      <w:start w:val="1"/>
      <w:numFmt w:val="low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955D5C"/>
    <w:multiLevelType w:val="singleLevel"/>
    <w:tmpl w:val="72662750"/>
    <w:lvl w:ilvl="0">
      <w:start w:val="1"/>
      <w:numFmt w:val="decimal"/>
      <w:lvlText w:val="%1."/>
      <w:lvlJc w:val="left"/>
      <w:pPr>
        <w:tabs>
          <w:tab w:val="num" w:pos="360"/>
        </w:tabs>
        <w:ind w:left="360" w:hanging="360"/>
      </w:pPr>
    </w:lvl>
  </w:abstractNum>
  <w:abstractNum w:abstractNumId="8" w15:restartNumberingAfterBreak="0">
    <w:nsid w:val="1575638C"/>
    <w:multiLevelType w:val="multilevel"/>
    <w:tmpl w:val="505665B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56EAB"/>
    <w:multiLevelType w:val="hybridMultilevel"/>
    <w:tmpl w:val="F6CA27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A64ECC"/>
    <w:multiLevelType w:val="hybridMultilevel"/>
    <w:tmpl w:val="38B6E5D2"/>
    <w:lvl w:ilvl="0" w:tplc="04090005">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1" w15:restartNumberingAfterBreak="0">
    <w:nsid w:val="1D94767D"/>
    <w:multiLevelType w:val="hybridMultilevel"/>
    <w:tmpl w:val="EC46ED42"/>
    <w:lvl w:ilvl="0" w:tplc="9C9A4658">
      <w:start w:val="1"/>
      <w:numFmt w:val="decimal"/>
      <w:lvlText w:val="%1."/>
      <w:lvlJc w:val="left"/>
      <w:pPr>
        <w:ind w:left="1260" w:hanging="720"/>
      </w:pPr>
      <w:rPr>
        <w:rFonts w:ascii="Times New Roman" w:eastAsia="Times New Roman" w:hAnsi="Times New Roman" w:cs="Times New Roman" w:hint="default"/>
        <w:w w:val="100"/>
        <w:sz w:val="24"/>
        <w:szCs w:val="24"/>
        <w:lang w:val="en-US" w:eastAsia="en-US" w:bidi="ar-SA"/>
      </w:rPr>
    </w:lvl>
    <w:lvl w:ilvl="1" w:tplc="FD58A7A2">
      <w:numFmt w:val="bullet"/>
      <w:lvlText w:val="•"/>
      <w:lvlJc w:val="left"/>
      <w:pPr>
        <w:ind w:left="2192" w:hanging="720"/>
      </w:pPr>
      <w:rPr>
        <w:rFonts w:hint="default"/>
        <w:lang w:val="en-US" w:eastAsia="en-US" w:bidi="ar-SA"/>
      </w:rPr>
    </w:lvl>
    <w:lvl w:ilvl="2" w:tplc="79728554">
      <w:numFmt w:val="bullet"/>
      <w:lvlText w:val="•"/>
      <w:lvlJc w:val="left"/>
      <w:pPr>
        <w:ind w:left="3124" w:hanging="720"/>
      </w:pPr>
      <w:rPr>
        <w:rFonts w:hint="default"/>
        <w:lang w:val="en-US" w:eastAsia="en-US" w:bidi="ar-SA"/>
      </w:rPr>
    </w:lvl>
    <w:lvl w:ilvl="3" w:tplc="53E86A3E">
      <w:numFmt w:val="bullet"/>
      <w:lvlText w:val="•"/>
      <w:lvlJc w:val="left"/>
      <w:pPr>
        <w:ind w:left="4056" w:hanging="720"/>
      </w:pPr>
      <w:rPr>
        <w:rFonts w:hint="default"/>
        <w:lang w:val="en-US" w:eastAsia="en-US" w:bidi="ar-SA"/>
      </w:rPr>
    </w:lvl>
    <w:lvl w:ilvl="4" w:tplc="65001864">
      <w:numFmt w:val="bullet"/>
      <w:lvlText w:val="•"/>
      <w:lvlJc w:val="left"/>
      <w:pPr>
        <w:ind w:left="4988" w:hanging="720"/>
      </w:pPr>
      <w:rPr>
        <w:rFonts w:hint="default"/>
        <w:lang w:val="en-US" w:eastAsia="en-US" w:bidi="ar-SA"/>
      </w:rPr>
    </w:lvl>
    <w:lvl w:ilvl="5" w:tplc="2594031C">
      <w:numFmt w:val="bullet"/>
      <w:lvlText w:val="•"/>
      <w:lvlJc w:val="left"/>
      <w:pPr>
        <w:ind w:left="5920" w:hanging="720"/>
      </w:pPr>
      <w:rPr>
        <w:rFonts w:hint="default"/>
        <w:lang w:val="en-US" w:eastAsia="en-US" w:bidi="ar-SA"/>
      </w:rPr>
    </w:lvl>
    <w:lvl w:ilvl="6" w:tplc="BD90E05E">
      <w:numFmt w:val="bullet"/>
      <w:lvlText w:val="•"/>
      <w:lvlJc w:val="left"/>
      <w:pPr>
        <w:ind w:left="6852" w:hanging="720"/>
      </w:pPr>
      <w:rPr>
        <w:rFonts w:hint="default"/>
        <w:lang w:val="en-US" w:eastAsia="en-US" w:bidi="ar-SA"/>
      </w:rPr>
    </w:lvl>
    <w:lvl w:ilvl="7" w:tplc="1012F680">
      <w:numFmt w:val="bullet"/>
      <w:lvlText w:val="•"/>
      <w:lvlJc w:val="left"/>
      <w:pPr>
        <w:ind w:left="7784" w:hanging="720"/>
      </w:pPr>
      <w:rPr>
        <w:rFonts w:hint="default"/>
        <w:lang w:val="en-US" w:eastAsia="en-US" w:bidi="ar-SA"/>
      </w:rPr>
    </w:lvl>
    <w:lvl w:ilvl="8" w:tplc="26B0AB6A">
      <w:numFmt w:val="bullet"/>
      <w:lvlText w:val="•"/>
      <w:lvlJc w:val="left"/>
      <w:pPr>
        <w:ind w:left="8716" w:hanging="720"/>
      </w:pPr>
      <w:rPr>
        <w:rFonts w:hint="default"/>
        <w:lang w:val="en-US" w:eastAsia="en-US" w:bidi="ar-SA"/>
      </w:rPr>
    </w:lvl>
  </w:abstractNum>
  <w:abstractNum w:abstractNumId="12" w15:restartNumberingAfterBreak="0">
    <w:nsid w:val="1E5020F2"/>
    <w:multiLevelType w:val="hybridMultilevel"/>
    <w:tmpl w:val="247E55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566960"/>
    <w:multiLevelType w:val="hybridMultilevel"/>
    <w:tmpl w:val="F376C192"/>
    <w:lvl w:ilvl="0" w:tplc="6298E3B4">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B452F1C"/>
    <w:multiLevelType w:val="hybridMultilevel"/>
    <w:tmpl w:val="004A85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A014C3"/>
    <w:multiLevelType w:val="hybridMultilevel"/>
    <w:tmpl w:val="52F8447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834C99"/>
    <w:multiLevelType w:val="hybridMultilevel"/>
    <w:tmpl w:val="C3B0C4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C36291"/>
    <w:multiLevelType w:val="hybridMultilevel"/>
    <w:tmpl w:val="570CD3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9F469A"/>
    <w:multiLevelType w:val="hybridMultilevel"/>
    <w:tmpl w:val="A51EEA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FC0B99"/>
    <w:multiLevelType w:val="hybridMultilevel"/>
    <w:tmpl w:val="5C2EE2BA"/>
    <w:lvl w:ilvl="0" w:tplc="04090005">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0" w15:restartNumberingAfterBreak="0">
    <w:nsid w:val="495F0644"/>
    <w:multiLevelType w:val="multilevel"/>
    <w:tmpl w:val="C3B0C4C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F833F5"/>
    <w:multiLevelType w:val="hybridMultilevel"/>
    <w:tmpl w:val="D9067224"/>
    <w:lvl w:ilvl="0" w:tplc="4120CAA6">
      <w:start w:val="8"/>
      <w:numFmt w:val="decimal"/>
      <w:lvlText w:val="%1"/>
      <w:lvlJc w:val="left"/>
      <w:pPr>
        <w:ind w:left="1260" w:hanging="720"/>
      </w:pPr>
      <w:rPr>
        <w:rFonts w:hint="default"/>
        <w:lang w:val="en-US" w:eastAsia="en-US" w:bidi="ar-SA"/>
      </w:rPr>
    </w:lvl>
    <w:lvl w:ilvl="1" w:tplc="C9EE2766">
      <w:start w:val="1"/>
      <w:numFmt w:val="decimal"/>
      <w:lvlText w:val="%1.%2"/>
      <w:lvlJc w:val="left"/>
      <w:pPr>
        <w:ind w:left="1260" w:hanging="720"/>
      </w:pPr>
      <w:rPr>
        <w:rFonts w:hint="default"/>
        <w:w w:val="100"/>
        <w:lang w:val="en-US" w:eastAsia="en-US" w:bidi="ar-SA"/>
      </w:rPr>
    </w:lvl>
    <w:lvl w:ilvl="2" w:tplc="00225574">
      <w:start w:val="1"/>
      <w:numFmt w:val="decimal"/>
      <w:lvlText w:val="%3."/>
      <w:lvlJc w:val="left"/>
      <w:pPr>
        <w:ind w:left="1356" w:hanging="221"/>
      </w:pPr>
      <w:rPr>
        <w:rFonts w:ascii="Times New Roman" w:eastAsia="Times New Roman" w:hAnsi="Times New Roman" w:cs="Times New Roman" w:hint="default"/>
        <w:w w:val="100"/>
        <w:sz w:val="22"/>
        <w:szCs w:val="22"/>
        <w:lang w:val="en-US" w:eastAsia="en-US" w:bidi="ar-SA"/>
      </w:rPr>
    </w:lvl>
    <w:lvl w:ilvl="3" w:tplc="9628E052">
      <w:numFmt w:val="bullet"/>
      <w:lvlText w:val="•"/>
      <w:lvlJc w:val="left"/>
      <w:pPr>
        <w:ind w:left="3502" w:hanging="221"/>
      </w:pPr>
      <w:rPr>
        <w:rFonts w:hint="default"/>
        <w:lang w:val="en-US" w:eastAsia="en-US" w:bidi="ar-SA"/>
      </w:rPr>
    </w:lvl>
    <w:lvl w:ilvl="4" w:tplc="2B0CC22E">
      <w:numFmt w:val="bullet"/>
      <w:lvlText w:val="•"/>
      <w:lvlJc w:val="left"/>
      <w:pPr>
        <w:ind w:left="4513" w:hanging="221"/>
      </w:pPr>
      <w:rPr>
        <w:rFonts w:hint="default"/>
        <w:lang w:val="en-US" w:eastAsia="en-US" w:bidi="ar-SA"/>
      </w:rPr>
    </w:lvl>
    <w:lvl w:ilvl="5" w:tplc="E586CE8A">
      <w:numFmt w:val="bullet"/>
      <w:lvlText w:val="•"/>
      <w:lvlJc w:val="left"/>
      <w:pPr>
        <w:ind w:left="5524" w:hanging="221"/>
      </w:pPr>
      <w:rPr>
        <w:rFonts w:hint="default"/>
        <w:lang w:val="en-US" w:eastAsia="en-US" w:bidi="ar-SA"/>
      </w:rPr>
    </w:lvl>
    <w:lvl w:ilvl="6" w:tplc="FCDC11F0">
      <w:numFmt w:val="bullet"/>
      <w:lvlText w:val="•"/>
      <w:lvlJc w:val="left"/>
      <w:pPr>
        <w:ind w:left="6535" w:hanging="221"/>
      </w:pPr>
      <w:rPr>
        <w:rFonts w:hint="default"/>
        <w:lang w:val="en-US" w:eastAsia="en-US" w:bidi="ar-SA"/>
      </w:rPr>
    </w:lvl>
    <w:lvl w:ilvl="7" w:tplc="74EAB8E8">
      <w:numFmt w:val="bullet"/>
      <w:lvlText w:val="•"/>
      <w:lvlJc w:val="left"/>
      <w:pPr>
        <w:ind w:left="7546" w:hanging="221"/>
      </w:pPr>
      <w:rPr>
        <w:rFonts w:hint="default"/>
        <w:lang w:val="en-US" w:eastAsia="en-US" w:bidi="ar-SA"/>
      </w:rPr>
    </w:lvl>
    <w:lvl w:ilvl="8" w:tplc="2C32C3E8">
      <w:numFmt w:val="bullet"/>
      <w:lvlText w:val="•"/>
      <w:lvlJc w:val="left"/>
      <w:pPr>
        <w:ind w:left="8557" w:hanging="221"/>
      </w:pPr>
      <w:rPr>
        <w:rFonts w:hint="default"/>
        <w:lang w:val="en-US" w:eastAsia="en-US" w:bidi="ar-SA"/>
      </w:rPr>
    </w:lvl>
  </w:abstractNum>
  <w:abstractNum w:abstractNumId="22" w15:restartNumberingAfterBreak="0">
    <w:nsid w:val="4CBE4C84"/>
    <w:multiLevelType w:val="hybridMultilevel"/>
    <w:tmpl w:val="713C987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E50959"/>
    <w:multiLevelType w:val="multilevel"/>
    <w:tmpl w:val="A20C1436"/>
    <w:lvl w:ilvl="0">
      <w:start w:val="7"/>
      <w:numFmt w:val="upperLetter"/>
      <w:lvlText w:val="(%1)"/>
      <w:lvlJc w:val="left"/>
      <w:pPr>
        <w:tabs>
          <w:tab w:val="num" w:pos="1050"/>
        </w:tabs>
        <w:ind w:left="1050" w:hanging="69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2694FC9"/>
    <w:multiLevelType w:val="hybridMultilevel"/>
    <w:tmpl w:val="13F2A378"/>
    <w:lvl w:ilvl="0" w:tplc="E3B42F02">
      <w:start w:val="4"/>
      <w:numFmt w:val="lowerLetter"/>
      <w:lvlText w:val="(%1)"/>
      <w:lvlJc w:val="left"/>
      <w:pPr>
        <w:ind w:left="1260" w:hanging="720"/>
      </w:pPr>
      <w:rPr>
        <w:rFonts w:ascii="Times New Roman" w:eastAsia="Times New Roman" w:hAnsi="Times New Roman" w:cs="Times New Roman" w:hint="default"/>
        <w:w w:val="99"/>
        <w:sz w:val="24"/>
        <w:szCs w:val="24"/>
        <w:lang w:val="en-US" w:eastAsia="en-US" w:bidi="ar-SA"/>
      </w:rPr>
    </w:lvl>
    <w:lvl w:ilvl="1" w:tplc="C56EB624">
      <w:numFmt w:val="bullet"/>
      <w:lvlText w:val="•"/>
      <w:lvlJc w:val="left"/>
      <w:pPr>
        <w:ind w:left="2192" w:hanging="720"/>
      </w:pPr>
      <w:rPr>
        <w:rFonts w:hint="default"/>
        <w:lang w:val="en-US" w:eastAsia="en-US" w:bidi="ar-SA"/>
      </w:rPr>
    </w:lvl>
    <w:lvl w:ilvl="2" w:tplc="088E68DA">
      <w:numFmt w:val="bullet"/>
      <w:lvlText w:val="•"/>
      <w:lvlJc w:val="left"/>
      <w:pPr>
        <w:ind w:left="3124" w:hanging="720"/>
      </w:pPr>
      <w:rPr>
        <w:rFonts w:hint="default"/>
        <w:lang w:val="en-US" w:eastAsia="en-US" w:bidi="ar-SA"/>
      </w:rPr>
    </w:lvl>
    <w:lvl w:ilvl="3" w:tplc="DD662AF0">
      <w:numFmt w:val="bullet"/>
      <w:lvlText w:val="•"/>
      <w:lvlJc w:val="left"/>
      <w:pPr>
        <w:ind w:left="4056" w:hanging="720"/>
      </w:pPr>
      <w:rPr>
        <w:rFonts w:hint="default"/>
        <w:lang w:val="en-US" w:eastAsia="en-US" w:bidi="ar-SA"/>
      </w:rPr>
    </w:lvl>
    <w:lvl w:ilvl="4" w:tplc="A7201F9C">
      <w:numFmt w:val="bullet"/>
      <w:lvlText w:val="•"/>
      <w:lvlJc w:val="left"/>
      <w:pPr>
        <w:ind w:left="4988" w:hanging="720"/>
      </w:pPr>
      <w:rPr>
        <w:rFonts w:hint="default"/>
        <w:lang w:val="en-US" w:eastAsia="en-US" w:bidi="ar-SA"/>
      </w:rPr>
    </w:lvl>
    <w:lvl w:ilvl="5" w:tplc="1A36E828">
      <w:numFmt w:val="bullet"/>
      <w:lvlText w:val="•"/>
      <w:lvlJc w:val="left"/>
      <w:pPr>
        <w:ind w:left="5920" w:hanging="720"/>
      </w:pPr>
      <w:rPr>
        <w:rFonts w:hint="default"/>
        <w:lang w:val="en-US" w:eastAsia="en-US" w:bidi="ar-SA"/>
      </w:rPr>
    </w:lvl>
    <w:lvl w:ilvl="6" w:tplc="C5084EF6">
      <w:numFmt w:val="bullet"/>
      <w:lvlText w:val="•"/>
      <w:lvlJc w:val="left"/>
      <w:pPr>
        <w:ind w:left="6852" w:hanging="720"/>
      </w:pPr>
      <w:rPr>
        <w:rFonts w:hint="default"/>
        <w:lang w:val="en-US" w:eastAsia="en-US" w:bidi="ar-SA"/>
      </w:rPr>
    </w:lvl>
    <w:lvl w:ilvl="7" w:tplc="AEC66AF0">
      <w:numFmt w:val="bullet"/>
      <w:lvlText w:val="•"/>
      <w:lvlJc w:val="left"/>
      <w:pPr>
        <w:ind w:left="7784" w:hanging="720"/>
      </w:pPr>
      <w:rPr>
        <w:rFonts w:hint="default"/>
        <w:lang w:val="en-US" w:eastAsia="en-US" w:bidi="ar-SA"/>
      </w:rPr>
    </w:lvl>
    <w:lvl w:ilvl="8" w:tplc="DAE2C276">
      <w:numFmt w:val="bullet"/>
      <w:lvlText w:val="•"/>
      <w:lvlJc w:val="left"/>
      <w:pPr>
        <w:ind w:left="8716" w:hanging="720"/>
      </w:pPr>
      <w:rPr>
        <w:rFonts w:hint="default"/>
        <w:lang w:val="en-US" w:eastAsia="en-US" w:bidi="ar-SA"/>
      </w:rPr>
    </w:lvl>
  </w:abstractNum>
  <w:abstractNum w:abstractNumId="25" w15:restartNumberingAfterBreak="0">
    <w:nsid w:val="55043550"/>
    <w:multiLevelType w:val="hybridMultilevel"/>
    <w:tmpl w:val="E234AB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9C7783"/>
    <w:multiLevelType w:val="hybridMultilevel"/>
    <w:tmpl w:val="832E24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F27B09"/>
    <w:multiLevelType w:val="hybridMultilevel"/>
    <w:tmpl w:val="BF1E564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D777187"/>
    <w:multiLevelType w:val="hybridMultilevel"/>
    <w:tmpl w:val="AD4E38B8"/>
    <w:lvl w:ilvl="0" w:tplc="1CF41B96">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89B5593"/>
    <w:multiLevelType w:val="hybridMultilevel"/>
    <w:tmpl w:val="505665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DB747B"/>
    <w:multiLevelType w:val="hybridMultilevel"/>
    <w:tmpl w:val="E704187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C87AA6"/>
    <w:multiLevelType w:val="hybridMultilevel"/>
    <w:tmpl w:val="E9A4B92A"/>
    <w:lvl w:ilvl="0" w:tplc="04090005">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32" w15:restartNumberingAfterBreak="0">
    <w:nsid w:val="6E563A7B"/>
    <w:multiLevelType w:val="hybridMultilevel"/>
    <w:tmpl w:val="6C6E3048"/>
    <w:lvl w:ilvl="0" w:tplc="9E5C987E">
      <w:start w:val="1"/>
      <w:numFmt w:val="lowerLetter"/>
      <w:lvlText w:val="(%1)"/>
      <w:lvlJc w:val="left"/>
      <w:pPr>
        <w:ind w:left="1260" w:hanging="720"/>
      </w:pPr>
      <w:rPr>
        <w:rFonts w:ascii="Times New Roman" w:eastAsia="Times New Roman" w:hAnsi="Times New Roman" w:cs="Times New Roman" w:hint="default"/>
        <w:spacing w:val="-2"/>
        <w:w w:val="99"/>
        <w:sz w:val="24"/>
        <w:szCs w:val="24"/>
        <w:lang w:val="en-US" w:eastAsia="en-US" w:bidi="ar-SA"/>
      </w:rPr>
    </w:lvl>
    <w:lvl w:ilvl="1" w:tplc="A5A2A0FC">
      <w:numFmt w:val="bullet"/>
      <w:lvlText w:val="•"/>
      <w:lvlJc w:val="left"/>
      <w:pPr>
        <w:ind w:left="2192" w:hanging="720"/>
      </w:pPr>
      <w:rPr>
        <w:rFonts w:hint="default"/>
        <w:lang w:val="en-US" w:eastAsia="en-US" w:bidi="ar-SA"/>
      </w:rPr>
    </w:lvl>
    <w:lvl w:ilvl="2" w:tplc="507072D0">
      <w:numFmt w:val="bullet"/>
      <w:lvlText w:val="•"/>
      <w:lvlJc w:val="left"/>
      <w:pPr>
        <w:ind w:left="3124" w:hanging="720"/>
      </w:pPr>
      <w:rPr>
        <w:rFonts w:hint="default"/>
        <w:lang w:val="en-US" w:eastAsia="en-US" w:bidi="ar-SA"/>
      </w:rPr>
    </w:lvl>
    <w:lvl w:ilvl="3" w:tplc="284E93B4">
      <w:numFmt w:val="bullet"/>
      <w:lvlText w:val="•"/>
      <w:lvlJc w:val="left"/>
      <w:pPr>
        <w:ind w:left="4056" w:hanging="720"/>
      </w:pPr>
      <w:rPr>
        <w:rFonts w:hint="default"/>
        <w:lang w:val="en-US" w:eastAsia="en-US" w:bidi="ar-SA"/>
      </w:rPr>
    </w:lvl>
    <w:lvl w:ilvl="4" w:tplc="DD3861F4">
      <w:numFmt w:val="bullet"/>
      <w:lvlText w:val="•"/>
      <w:lvlJc w:val="left"/>
      <w:pPr>
        <w:ind w:left="4988" w:hanging="720"/>
      </w:pPr>
      <w:rPr>
        <w:rFonts w:hint="default"/>
        <w:lang w:val="en-US" w:eastAsia="en-US" w:bidi="ar-SA"/>
      </w:rPr>
    </w:lvl>
    <w:lvl w:ilvl="5" w:tplc="56B27396">
      <w:numFmt w:val="bullet"/>
      <w:lvlText w:val="•"/>
      <w:lvlJc w:val="left"/>
      <w:pPr>
        <w:ind w:left="5920" w:hanging="720"/>
      </w:pPr>
      <w:rPr>
        <w:rFonts w:hint="default"/>
        <w:lang w:val="en-US" w:eastAsia="en-US" w:bidi="ar-SA"/>
      </w:rPr>
    </w:lvl>
    <w:lvl w:ilvl="6" w:tplc="A808DA3E">
      <w:numFmt w:val="bullet"/>
      <w:lvlText w:val="•"/>
      <w:lvlJc w:val="left"/>
      <w:pPr>
        <w:ind w:left="6852" w:hanging="720"/>
      </w:pPr>
      <w:rPr>
        <w:rFonts w:hint="default"/>
        <w:lang w:val="en-US" w:eastAsia="en-US" w:bidi="ar-SA"/>
      </w:rPr>
    </w:lvl>
    <w:lvl w:ilvl="7" w:tplc="183C3C14">
      <w:numFmt w:val="bullet"/>
      <w:lvlText w:val="•"/>
      <w:lvlJc w:val="left"/>
      <w:pPr>
        <w:ind w:left="7784" w:hanging="720"/>
      </w:pPr>
      <w:rPr>
        <w:rFonts w:hint="default"/>
        <w:lang w:val="en-US" w:eastAsia="en-US" w:bidi="ar-SA"/>
      </w:rPr>
    </w:lvl>
    <w:lvl w:ilvl="8" w:tplc="28D49CD4">
      <w:numFmt w:val="bullet"/>
      <w:lvlText w:val="•"/>
      <w:lvlJc w:val="left"/>
      <w:pPr>
        <w:ind w:left="8716" w:hanging="720"/>
      </w:pPr>
      <w:rPr>
        <w:rFonts w:hint="default"/>
        <w:lang w:val="en-US" w:eastAsia="en-US" w:bidi="ar-SA"/>
      </w:rPr>
    </w:lvl>
  </w:abstractNum>
  <w:abstractNum w:abstractNumId="33" w15:restartNumberingAfterBreak="0">
    <w:nsid w:val="72736B65"/>
    <w:multiLevelType w:val="hybridMultilevel"/>
    <w:tmpl w:val="A20C1436"/>
    <w:lvl w:ilvl="0" w:tplc="82EC15B2">
      <w:start w:val="7"/>
      <w:numFmt w:val="upperLetter"/>
      <w:lvlText w:val="(%1)"/>
      <w:lvlJc w:val="left"/>
      <w:pPr>
        <w:tabs>
          <w:tab w:val="num" w:pos="1050"/>
        </w:tabs>
        <w:ind w:left="1050" w:hanging="69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833FF1"/>
    <w:multiLevelType w:val="hybridMultilevel"/>
    <w:tmpl w:val="E5EEA324"/>
    <w:lvl w:ilvl="0" w:tplc="96608A38">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FF07334"/>
    <w:multiLevelType w:val="hybridMultilevel"/>
    <w:tmpl w:val="D9C618A6"/>
    <w:lvl w:ilvl="0" w:tplc="EB141374">
      <w:start w:val="1"/>
      <w:numFmt w:val="decimal"/>
      <w:lvlText w:val="%1."/>
      <w:lvlJc w:val="left"/>
      <w:pPr>
        <w:ind w:left="540" w:hanging="720"/>
      </w:pPr>
      <w:rPr>
        <w:rFonts w:ascii="Times New Roman" w:eastAsia="Times New Roman" w:hAnsi="Times New Roman" w:cs="Times New Roman" w:hint="default"/>
        <w:w w:val="100"/>
        <w:sz w:val="24"/>
        <w:szCs w:val="24"/>
        <w:lang w:val="en-US" w:eastAsia="en-US" w:bidi="ar-SA"/>
      </w:rPr>
    </w:lvl>
    <w:lvl w:ilvl="1" w:tplc="C088CAE0">
      <w:start w:val="1"/>
      <w:numFmt w:val="upperLetter"/>
      <w:lvlText w:val="(%2)"/>
      <w:lvlJc w:val="left"/>
      <w:pPr>
        <w:ind w:left="1980" w:hanging="1080"/>
      </w:pPr>
      <w:rPr>
        <w:rFonts w:hint="default"/>
        <w:b/>
        <w:bCs/>
        <w:spacing w:val="-2"/>
        <w:w w:val="100"/>
        <w:lang w:val="en-US" w:eastAsia="en-US" w:bidi="ar-SA"/>
      </w:rPr>
    </w:lvl>
    <w:lvl w:ilvl="2" w:tplc="6C94E92A">
      <w:numFmt w:val="bullet"/>
      <w:lvlText w:val="•"/>
      <w:lvlJc w:val="left"/>
      <w:pPr>
        <w:ind w:left="2935" w:hanging="1080"/>
      </w:pPr>
      <w:rPr>
        <w:rFonts w:hint="default"/>
        <w:lang w:val="en-US" w:eastAsia="en-US" w:bidi="ar-SA"/>
      </w:rPr>
    </w:lvl>
    <w:lvl w:ilvl="3" w:tplc="7DD49C46">
      <w:numFmt w:val="bullet"/>
      <w:lvlText w:val="•"/>
      <w:lvlJc w:val="left"/>
      <w:pPr>
        <w:ind w:left="3891" w:hanging="1080"/>
      </w:pPr>
      <w:rPr>
        <w:rFonts w:hint="default"/>
        <w:lang w:val="en-US" w:eastAsia="en-US" w:bidi="ar-SA"/>
      </w:rPr>
    </w:lvl>
    <w:lvl w:ilvl="4" w:tplc="DAC09838">
      <w:numFmt w:val="bullet"/>
      <w:lvlText w:val="•"/>
      <w:lvlJc w:val="left"/>
      <w:pPr>
        <w:ind w:left="4846" w:hanging="1080"/>
      </w:pPr>
      <w:rPr>
        <w:rFonts w:hint="default"/>
        <w:lang w:val="en-US" w:eastAsia="en-US" w:bidi="ar-SA"/>
      </w:rPr>
    </w:lvl>
    <w:lvl w:ilvl="5" w:tplc="41720A44">
      <w:numFmt w:val="bullet"/>
      <w:lvlText w:val="•"/>
      <w:lvlJc w:val="left"/>
      <w:pPr>
        <w:ind w:left="5802" w:hanging="1080"/>
      </w:pPr>
      <w:rPr>
        <w:rFonts w:hint="default"/>
        <w:lang w:val="en-US" w:eastAsia="en-US" w:bidi="ar-SA"/>
      </w:rPr>
    </w:lvl>
    <w:lvl w:ilvl="6" w:tplc="153E674C">
      <w:numFmt w:val="bullet"/>
      <w:lvlText w:val="•"/>
      <w:lvlJc w:val="left"/>
      <w:pPr>
        <w:ind w:left="6757" w:hanging="1080"/>
      </w:pPr>
      <w:rPr>
        <w:rFonts w:hint="default"/>
        <w:lang w:val="en-US" w:eastAsia="en-US" w:bidi="ar-SA"/>
      </w:rPr>
    </w:lvl>
    <w:lvl w:ilvl="7" w:tplc="65722D44">
      <w:numFmt w:val="bullet"/>
      <w:lvlText w:val="•"/>
      <w:lvlJc w:val="left"/>
      <w:pPr>
        <w:ind w:left="7713" w:hanging="1080"/>
      </w:pPr>
      <w:rPr>
        <w:rFonts w:hint="default"/>
        <w:lang w:val="en-US" w:eastAsia="en-US" w:bidi="ar-SA"/>
      </w:rPr>
    </w:lvl>
    <w:lvl w:ilvl="8" w:tplc="0BEC97CE">
      <w:numFmt w:val="bullet"/>
      <w:lvlText w:val="•"/>
      <w:lvlJc w:val="left"/>
      <w:pPr>
        <w:ind w:left="8668" w:hanging="1080"/>
      </w:pPr>
      <w:rPr>
        <w:rFonts w:hint="default"/>
        <w:lang w:val="en-US" w:eastAsia="en-US" w:bidi="ar-SA"/>
      </w:rPr>
    </w:lvl>
  </w:abstractNum>
  <w:num w:numId="1">
    <w:abstractNumId w:val="7"/>
  </w:num>
  <w:num w:numId="2">
    <w:abstractNumId w:val="2"/>
  </w:num>
  <w:num w:numId="3">
    <w:abstractNumId w:val="25"/>
  </w:num>
  <w:num w:numId="4">
    <w:abstractNumId w:val="6"/>
  </w:num>
  <w:num w:numId="5">
    <w:abstractNumId w:val="22"/>
  </w:num>
  <w:num w:numId="6">
    <w:abstractNumId w:val="28"/>
  </w:num>
  <w:num w:numId="7">
    <w:abstractNumId w:val="27"/>
  </w:num>
  <w:num w:numId="8">
    <w:abstractNumId w:val="19"/>
  </w:num>
  <w:num w:numId="9">
    <w:abstractNumId w:val="18"/>
  </w:num>
  <w:num w:numId="10">
    <w:abstractNumId w:val="3"/>
  </w:num>
  <w:num w:numId="11">
    <w:abstractNumId w:val="4"/>
  </w:num>
  <w:num w:numId="12">
    <w:abstractNumId w:val="12"/>
  </w:num>
  <w:num w:numId="13">
    <w:abstractNumId w:val="31"/>
  </w:num>
  <w:num w:numId="14">
    <w:abstractNumId w:val="10"/>
  </w:num>
  <w:num w:numId="15">
    <w:abstractNumId w:val="15"/>
  </w:num>
  <w:num w:numId="16">
    <w:abstractNumId w:val="26"/>
  </w:num>
  <w:num w:numId="17">
    <w:abstractNumId w:val="16"/>
  </w:num>
  <w:num w:numId="18">
    <w:abstractNumId w:val="20"/>
  </w:num>
  <w:num w:numId="19">
    <w:abstractNumId w:val="1"/>
  </w:num>
  <w:num w:numId="20">
    <w:abstractNumId w:val="30"/>
  </w:num>
  <w:num w:numId="21">
    <w:abstractNumId w:val="9"/>
  </w:num>
  <w:num w:numId="22">
    <w:abstractNumId w:val="29"/>
  </w:num>
  <w:num w:numId="23">
    <w:abstractNumId w:val="8"/>
  </w:num>
  <w:num w:numId="24">
    <w:abstractNumId w:val="17"/>
  </w:num>
  <w:num w:numId="25">
    <w:abstractNumId w:val="14"/>
  </w:num>
  <w:num w:numId="26">
    <w:abstractNumId w:val="33"/>
  </w:num>
  <w:num w:numId="27">
    <w:abstractNumId w:val="23"/>
  </w:num>
  <w:num w:numId="28">
    <w:abstractNumId w:val="34"/>
  </w:num>
  <w:num w:numId="29">
    <w:abstractNumId w:val="13"/>
  </w:num>
  <w:num w:numId="30">
    <w:abstractNumId w:val="24"/>
  </w:num>
  <w:num w:numId="31">
    <w:abstractNumId w:val="32"/>
  </w:num>
  <w:num w:numId="32">
    <w:abstractNumId w:val="35"/>
  </w:num>
  <w:num w:numId="33">
    <w:abstractNumId w:val="5"/>
  </w:num>
  <w:num w:numId="34">
    <w:abstractNumId w:val="21"/>
  </w:num>
  <w:num w:numId="35">
    <w:abstractNumId w:val="1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F7"/>
    <w:rsid w:val="000A26EF"/>
    <w:rsid w:val="000A5EB8"/>
    <w:rsid w:val="000B0D6D"/>
    <w:rsid w:val="000B6FDE"/>
    <w:rsid w:val="000C7FA8"/>
    <w:rsid w:val="000D77FC"/>
    <w:rsid w:val="000E0547"/>
    <w:rsid w:val="000E0783"/>
    <w:rsid w:val="000E518C"/>
    <w:rsid w:val="001025FF"/>
    <w:rsid w:val="00105FE0"/>
    <w:rsid w:val="001865F3"/>
    <w:rsid w:val="00197B21"/>
    <w:rsid w:val="001B3868"/>
    <w:rsid w:val="001C3021"/>
    <w:rsid w:val="001E437B"/>
    <w:rsid w:val="00202435"/>
    <w:rsid w:val="0020593C"/>
    <w:rsid w:val="00205C77"/>
    <w:rsid w:val="00225BE7"/>
    <w:rsid w:val="00230747"/>
    <w:rsid w:val="002343D9"/>
    <w:rsid w:val="00237EBF"/>
    <w:rsid w:val="00246866"/>
    <w:rsid w:val="002468C7"/>
    <w:rsid w:val="00257CE4"/>
    <w:rsid w:val="00277551"/>
    <w:rsid w:val="0028248C"/>
    <w:rsid w:val="00294FF3"/>
    <w:rsid w:val="002A2351"/>
    <w:rsid w:val="002B21CC"/>
    <w:rsid w:val="002B2539"/>
    <w:rsid w:val="002B37D3"/>
    <w:rsid w:val="002C4099"/>
    <w:rsid w:val="002C6148"/>
    <w:rsid w:val="002E03F6"/>
    <w:rsid w:val="002E0972"/>
    <w:rsid w:val="002E1944"/>
    <w:rsid w:val="002F5964"/>
    <w:rsid w:val="0030624A"/>
    <w:rsid w:val="00315746"/>
    <w:rsid w:val="0031621E"/>
    <w:rsid w:val="003247F5"/>
    <w:rsid w:val="00360666"/>
    <w:rsid w:val="00360D89"/>
    <w:rsid w:val="003729A2"/>
    <w:rsid w:val="00384849"/>
    <w:rsid w:val="003A5DD9"/>
    <w:rsid w:val="003C7BDD"/>
    <w:rsid w:val="003D2705"/>
    <w:rsid w:val="003D7A52"/>
    <w:rsid w:val="0041071E"/>
    <w:rsid w:val="00414D7A"/>
    <w:rsid w:val="00423A39"/>
    <w:rsid w:val="00427CC4"/>
    <w:rsid w:val="00482686"/>
    <w:rsid w:val="004A5285"/>
    <w:rsid w:val="004B18F9"/>
    <w:rsid w:val="004B7333"/>
    <w:rsid w:val="004C50E3"/>
    <w:rsid w:val="004D5938"/>
    <w:rsid w:val="004F1AD9"/>
    <w:rsid w:val="00502324"/>
    <w:rsid w:val="005101BD"/>
    <w:rsid w:val="00512F0F"/>
    <w:rsid w:val="005310B6"/>
    <w:rsid w:val="00544936"/>
    <w:rsid w:val="00556BD1"/>
    <w:rsid w:val="005706A4"/>
    <w:rsid w:val="00570EE6"/>
    <w:rsid w:val="00577A57"/>
    <w:rsid w:val="0058035D"/>
    <w:rsid w:val="005846C1"/>
    <w:rsid w:val="005D1292"/>
    <w:rsid w:val="005D1B6E"/>
    <w:rsid w:val="005E55B5"/>
    <w:rsid w:val="005F44F1"/>
    <w:rsid w:val="00600C1B"/>
    <w:rsid w:val="00617C2D"/>
    <w:rsid w:val="00630B34"/>
    <w:rsid w:val="0064657A"/>
    <w:rsid w:val="00660A57"/>
    <w:rsid w:val="00667611"/>
    <w:rsid w:val="00681098"/>
    <w:rsid w:val="006840A0"/>
    <w:rsid w:val="006E1BDC"/>
    <w:rsid w:val="006E2670"/>
    <w:rsid w:val="006E46B5"/>
    <w:rsid w:val="007058F9"/>
    <w:rsid w:val="007211B6"/>
    <w:rsid w:val="00741E45"/>
    <w:rsid w:val="0078142B"/>
    <w:rsid w:val="00782138"/>
    <w:rsid w:val="00792694"/>
    <w:rsid w:val="00795974"/>
    <w:rsid w:val="007A3A65"/>
    <w:rsid w:val="007A3FDB"/>
    <w:rsid w:val="007B1FF6"/>
    <w:rsid w:val="007C1694"/>
    <w:rsid w:val="007D1568"/>
    <w:rsid w:val="007D6A9A"/>
    <w:rsid w:val="008160F7"/>
    <w:rsid w:val="00817F39"/>
    <w:rsid w:val="00821B5D"/>
    <w:rsid w:val="00822B77"/>
    <w:rsid w:val="00823DA8"/>
    <w:rsid w:val="00833D88"/>
    <w:rsid w:val="00837F84"/>
    <w:rsid w:val="00842A91"/>
    <w:rsid w:val="00867E4D"/>
    <w:rsid w:val="00873CE2"/>
    <w:rsid w:val="008778E7"/>
    <w:rsid w:val="00890F00"/>
    <w:rsid w:val="008B5839"/>
    <w:rsid w:val="008C2A9C"/>
    <w:rsid w:val="008C340D"/>
    <w:rsid w:val="00900630"/>
    <w:rsid w:val="00900C95"/>
    <w:rsid w:val="00914814"/>
    <w:rsid w:val="0092092C"/>
    <w:rsid w:val="0099314D"/>
    <w:rsid w:val="0099756D"/>
    <w:rsid w:val="009A248F"/>
    <w:rsid w:val="009C4757"/>
    <w:rsid w:val="009C71BC"/>
    <w:rsid w:val="009D37ED"/>
    <w:rsid w:val="009D6BA0"/>
    <w:rsid w:val="009F1F1A"/>
    <w:rsid w:val="00A00429"/>
    <w:rsid w:val="00A14710"/>
    <w:rsid w:val="00A20A0A"/>
    <w:rsid w:val="00A314B9"/>
    <w:rsid w:val="00A371E0"/>
    <w:rsid w:val="00A537F7"/>
    <w:rsid w:val="00A56EA5"/>
    <w:rsid w:val="00AA51E8"/>
    <w:rsid w:val="00AA63E2"/>
    <w:rsid w:val="00AD4674"/>
    <w:rsid w:val="00AD482C"/>
    <w:rsid w:val="00AD5A9F"/>
    <w:rsid w:val="00AD6F9C"/>
    <w:rsid w:val="00AE12C3"/>
    <w:rsid w:val="00AE31D3"/>
    <w:rsid w:val="00AF24E8"/>
    <w:rsid w:val="00B358D4"/>
    <w:rsid w:val="00B42536"/>
    <w:rsid w:val="00B64BDD"/>
    <w:rsid w:val="00B73137"/>
    <w:rsid w:val="00B9509E"/>
    <w:rsid w:val="00BA623C"/>
    <w:rsid w:val="00BC5AAB"/>
    <w:rsid w:val="00BD7D1C"/>
    <w:rsid w:val="00C00674"/>
    <w:rsid w:val="00C037BB"/>
    <w:rsid w:val="00C1030E"/>
    <w:rsid w:val="00C160F7"/>
    <w:rsid w:val="00C30D05"/>
    <w:rsid w:val="00C401EA"/>
    <w:rsid w:val="00C53A75"/>
    <w:rsid w:val="00C716A8"/>
    <w:rsid w:val="00C77DDE"/>
    <w:rsid w:val="00C85376"/>
    <w:rsid w:val="00C85753"/>
    <w:rsid w:val="00C86016"/>
    <w:rsid w:val="00C93343"/>
    <w:rsid w:val="00CC1D2B"/>
    <w:rsid w:val="00CC30C8"/>
    <w:rsid w:val="00CF2C5F"/>
    <w:rsid w:val="00D229BA"/>
    <w:rsid w:val="00D25DB9"/>
    <w:rsid w:val="00D275D6"/>
    <w:rsid w:val="00D41B75"/>
    <w:rsid w:val="00D73D40"/>
    <w:rsid w:val="00D843CF"/>
    <w:rsid w:val="00D96559"/>
    <w:rsid w:val="00DA2B0B"/>
    <w:rsid w:val="00DB4337"/>
    <w:rsid w:val="00DD6179"/>
    <w:rsid w:val="00DE76BD"/>
    <w:rsid w:val="00DF07E1"/>
    <w:rsid w:val="00DF5D62"/>
    <w:rsid w:val="00E14673"/>
    <w:rsid w:val="00E65ECD"/>
    <w:rsid w:val="00E91DCD"/>
    <w:rsid w:val="00EA3E69"/>
    <w:rsid w:val="00EC1B5B"/>
    <w:rsid w:val="00EC68E3"/>
    <w:rsid w:val="00ED04EF"/>
    <w:rsid w:val="00F36699"/>
    <w:rsid w:val="00F40756"/>
    <w:rsid w:val="00F43098"/>
    <w:rsid w:val="00F567A8"/>
    <w:rsid w:val="00F6106C"/>
    <w:rsid w:val="00F7397F"/>
    <w:rsid w:val="00F80470"/>
    <w:rsid w:val="00FA04BC"/>
    <w:rsid w:val="00FB4A4F"/>
    <w:rsid w:val="00FD0805"/>
    <w:rsid w:val="00FD60E1"/>
    <w:rsid w:val="00FE22A0"/>
    <w:rsid w:val="00FF25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5"/>
    <o:shapelayout v:ext="edit">
      <o:idmap v:ext="edit" data="1"/>
    </o:shapelayout>
  </w:shapeDefaults>
  <w:decimalSymbol w:val="."/>
  <w:listSeparator w:val=","/>
  <w14:docId w14:val="670B9CE4"/>
  <w15:docId w15:val="{438544B3-AE98-4FD7-80C6-A3A3F20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539"/>
  </w:style>
  <w:style w:type="paragraph" w:styleId="Heading1">
    <w:name w:val="heading 1"/>
    <w:basedOn w:val="Default"/>
    <w:next w:val="Normal"/>
    <w:link w:val="Heading1Char"/>
    <w:qFormat/>
    <w:rsid w:val="00C00674"/>
    <w:pPr>
      <w:keepNext/>
      <w:outlineLvl w:val="0"/>
    </w:pPr>
    <w:rPr>
      <w:b/>
      <w:bCs/>
      <w:caps/>
      <w:kern w:val="32"/>
      <w:szCs w:val="32"/>
      <w:lang w:val="en-US" w:eastAsia="en-US"/>
    </w:rPr>
  </w:style>
  <w:style w:type="paragraph" w:styleId="Heading2">
    <w:name w:val="heading 2"/>
    <w:basedOn w:val="Normal"/>
    <w:next w:val="Normal"/>
    <w:link w:val="Heading2Char"/>
    <w:qFormat/>
    <w:rsid w:val="00C00674"/>
    <w:pPr>
      <w:keepNext/>
      <w:spacing w:before="120" w:after="240" w:line="240" w:lineRule="auto"/>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qFormat/>
    <w:rsid w:val="00C00674"/>
    <w:pPr>
      <w:keepNext/>
      <w:spacing w:after="240" w:line="240" w:lineRule="auto"/>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rsid w:val="00414D7A"/>
    <w:pPr>
      <w:keepNext/>
      <w:shd w:val="clear" w:color="auto" w:fill="B3B3B3"/>
      <w:spacing w:after="0" w:line="240" w:lineRule="auto"/>
      <w:outlineLvl w:val="3"/>
    </w:pPr>
    <w:rPr>
      <w:rFonts w:ascii="Comic Sans MS" w:eastAsia="Times New Roman" w:hAnsi="Comic Sans M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160F7"/>
  </w:style>
  <w:style w:type="paragraph" w:customStyle="1" w:styleId="p0">
    <w:name w:val="p0"/>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160F7"/>
  </w:style>
  <w:style w:type="paragraph" w:customStyle="1" w:styleId="p4">
    <w:name w:val="p4"/>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0">
    <w:name w:val="ft0"/>
    <w:basedOn w:val="DefaultParagraphFont"/>
    <w:rsid w:val="008160F7"/>
  </w:style>
  <w:style w:type="character" w:customStyle="1" w:styleId="ft11">
    <w:name w:val="ft11"/>
    <w:basedOn w:val="DefaultParagraphFont"/>
    <w:rsid w:val="008160F7"/>
  </w:style>
  <w:style w:type="character" w:customStyle="1" w:styleId="ft6">
    <w:name w:val="ft6"/>
    <w:basedOn w:val="DefaultParagraphFont"/>
    <w:rsid w:val="008160F7"/>
  </w:style>
  <w:style w:type="paragraph" w:customStyle="1" w:styleId="p10">
    <w:name w:val="p10"/>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
    <w:name w:val="ft5"/>
    <w:basedOn w:val="DefaultParagraphFont"/>
    <w:rsid w:val="008160F7"/>
  </w:style>
  <w:style w:type="character" w:customStyle="1" w:styleId="ft12">
    <w:name w:val="ft12"/>
    <w:basedOn w:val="DefaultParagraphFont"/>
    <w:rsid w:val="008160F7"/>
  </w:style>
  <w:style w:type="character" w:customStyle="1" w:styleId="ft10">
    <w:name w:val="ft10"/>
    <w:basedOn w:val="DefaultParagraphFont"/>
    <w:rsid w:val="008160F7"/>
  </w:style>
  <w:style w:type="paragraph" w:customStyle="1" w:styleId="p12">
    <w:name w:val="p12"/>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3">
    <w:name w:val="ft13"/>
    <w:basedOn w:val="DefaultParagraphFont"/>
    <w:rsid w:val="008160F7"/>
  </w:style>
  <w:style w:type="paragraph" w:customStyle="1" w:styleId="p14">
    <w:name w:val="p14"/>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4">
    <w:name w:val="ft14"/>
    <w:basedOn w:val="DefaultParagraphFont"/>
    <w:rsid w:val="008160F7"/>
  </w:style>
  <w:style w:type="character" w:customStyle="1" w:styleId="ft15">
    <w:name w:val="ft15"/>
    <w:basedOn w:val="DefaultParagraphFont"/>
    <w:rsid w:val="008160F7"/>
  </w:style>
  <w:style w:type="paragraph" w:customStyle="1" w:styleId="p22">
    <w:name w:val="p22"/>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6">
    <w:name w:val="ft16"/>
    <w:basedOn w:val="DefaultParagraphFont"/>
    <w:rsid w:val="008160F7"/>
  </w:style>
  <w:style w:type="character" w:customStyle="1" w:styleId="ft17">
    <w:name w:val="ft17"/>
    <w:basedOn w:val="DefaultParagraphFont"/>
    <w:rsid w:val="008160F7"/>
  </w:style>
  <w:style w:type="paragraph" w:customStyle="1" w:styleId="p23">
    <w:name w:val="p23"/>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8">
    <w:name w:val="ft18"/>
    <w:basedOn w:val="DefaultParagraphFont"/>
    <w:rsid w:val="008160F7"/>
  </w:style>
  <w:style w:type="paragraph" w:customStyle="1" w:styleId="p26">
    <w:name w:val="p26"/>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9">
    <w:name w:val="ft19"/>
    <w:basedOn w:val="DefaultParagraphFont"/>
    <w:rsid w:val="008160F7"/>
  </w:style>
  <w:style w:type="paragraph" w:customStyle="1" w:styleId="p27">
    <w:name w:val="p27"/>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0">
    <w:name w:val="ft20"/>
    <w:basedOn w:val="DefaultParagraphFont"/>
    <w:rsid w:val="008160F7"/>
  </w:style>
  <w:style w:type="paragraph" w:customStyle="1" w:styleId="p32">
    <w:name w:val="p32"/>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1">
    <w:name w:val="ft21"/>
    <w:basedOn w:val="DefaultParagraphFont"/>
    <w:rsid w:val="008160F7"/>
  </w:style>
  <w:style w:type="character" w:customStyle="1" w:styleId="ft22">
    <w:name w:val="ft22"/>
    <w:basedOn w:val="DefaultParagraphFont"/>
    <w:rsid w:val="008160F7"/>
  </w:style>
  <w:style w:type="paragraph" w:customStyle="1" w:styleId="p34">
    <w:name w:val="p34"/>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3">
    <w:name w:val="ft23"/>
    <w:basedOn w:val="DefaultParagraphFont"/>
    <w:rsid w:val="008160F7"/>
  </w:style>
  <w:style w:type="character" w:customStyle="1" w:styleId="ft24">
    <w:name w:val="ft24"/>
    <w:basedOn w:val="DefaultParagraphFont"/>
    <w:rsid w:val="008160F7"/>
  </w:style>
  <w:style w:type="character" w:customStyle="1" w:styleId="ft25">
    <w:name w:val="ft25"/>
    <w:basedOn w:val="DefaultParagraphFont"/>
    <w:rsid w:val="008160F7"/>
  </w:style>
  <w:style w:type="character" w:customStyle="1" w:styleId="ft26">
    <w:name w:val="ft26"/>
    <w:basedOn w:val="DefaultParagraphFont"/>
    <w:rsid w:val="008160F7"/>
  </w:style>
  <w:style w:type="character" w:customStyle="1" w:styleId="ft27">
    <w:name w:val="ft27"/>
    <w:basedOn w:val="DefaultParagraphFont"/>
    <w:rsid w:val="008160F7"/>
  </w:style>
  <w:style w:type="paragraph" w:customStyle="1" w:styleId="p35">
    <w:name w:val="p35"/>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8">
    <w:name w:val="ft28"/>
    <w:basedOn w:val="DefaultParagraphFont"/>
    <w:rsid w:val="008160F7"/>
  </w:style>
  <w:style w:type="paragraph" w:customStyle="1" w:styleId="p43">
    <w:name w:val="p43"/>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
    <w:name w:val="p46"/>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9">
    <w:name w:val="ft29"/>
    <w:basedOn w:val="DefaultParagraphFont"/>
    <w:rsid w:val="008160F7"/>
  </w:style>
  <w:style w:type="paragraph" w:customStyle="1" w:styleId="p49">
    <w:name w:val="p49"/>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0">
    <w:name w:val="ft30"/>
    <w:basedOn w:val="DefaultParagraphFont"/>
    <w:rsid w:val="008160F7"/>
  </w:style>
  <w:style w:type="character" w:customStyle="1" w:styleId="ft31">
    <w:name w:val="ft31"/>
    <w:basedOn w:val="DefaultParagraphFont"/>
    <w:rsid w:val="008160F7"/>
  </w:style>
  <w:style w:type="character" w:customStyle="1" w:styleId="ft32">
    <w:name w:val="ft32"/>
    <w:basedOn w:val="DefaultParagraphFont"/>
    <w:rsid w:val="008160F7"/>
  </w:style>
  <w:style w:type="paragraph" w:customStyle="1" w:styleId="p51">
    <w:name w:val="p51"/>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
    <w:name w:val="p53"/>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3">
    <w:name w:val="ft33"/>
    <w:basedOn w:val="DefaultParagraphFont"/>
    <w:rsid w:val="008160F7"/>
  </w:style>
  <w:style w:type="paragraph" w:customStyle="1" w:styleId="p54">
    <w:name w:val="p54"/>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
    <w:name w:val="p57"/>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4">
    <w:name w:val="ft34"/>
    <w:basedOn w:val="DefaultParagraphFont"/>
    <w:rsid w:val="008160F7"/>
  </w:style>
  <w:style w:type="paragraph" w:customStyle="1" w:styleId="p58">
    <w:name w:val="p58"/>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5">
    <w:name w:val="ft35"/>
    <w:basedOn w:val="DefaultParagraphFont"/>
    <w:rsid w:val="008160F7"/>
  </w:style>
  <w:style w:type="paragraph" w:customStyle="1" w:styleId="p59">
    <w:name w:val="p59"/>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
    <w:name w:val="p60"/>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6">
    <w:name w:val="ft36"/>
    <w:basedOn w:val="DefaultParagraphFont"/>
    <w:rsid w:val="008160F7"/>
  </w:style>
  <w:style w:type="character" w:customStyle="1" w:styleId="ft37">
    <w:name w:val="ft37"/>
    <w:basedOn w:val="DefaultParagraphFont"/>
    <w:rsid w:val="008160F7"/>
  </w:style>
  <w:style w:type="character" w:customStyle="1" w:styleId="ft38">
    <w:name w:val="ft38"/>
    <w:basedOn w:val="DefaultParagraphFont"/>
    <w:rsid w:val="008160F7"/>
  </w:style>
  <w:style w:type="paragraph" w:customStyle="1" w:styleId="p61">
    <w:name w:val="p61"/>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2">
    <w:name w:val="p62"/>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3">
    <w:name w:val="p63"/>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4">
    <w:name w:val="p64"/>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5">
    <w:name w:val="p65"/>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6">
    <w:name w:val="p66"/>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7">
    <w:name w:val="p67"/>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8">
    <w:name w:val="p68"/>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9">
    <w:name w:val="p69"/>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0">
    <w:name w:val="p70"/>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0">
    <w:name w:val="ft40"/>
    <w:basedOn w:val="DefaultParagraphFont"/>
    <w:rsid w:val="008160F7"/>
  </w:style>
  <w:style w:type="paragraph" w:customStyle="1" w:styleId="p71">
    <w:name w:val="p71"/>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
    <w:name w:val="p72"/>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1">
    <w:name w:val="ft41"/>
    <w:basedOn w:val="DefaultParagraphFont"/>
    <w:rsid w:val="008160F7"/>
  </w:style>
  <w:style w:type="paragraph" w:customStyle="1" w:styleId="p73">
    <w:name w:val="p73"/>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4">
    <w:name w:val="p74"/>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5">
    <w:name w:val="p75"/>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2">
    <w:name w:val="ft42"/>
    <w:basedOn w:val="DefaultParagraphFont"/>
    <w:rsid w:val="008160F7"/>
  </w:style>
  <w:style w:type="character" w:customStyle="1" w:styleId="ft43">
    <w:name w:val="ft43"/>
    <w:basedOn w:val="DefaultParagraphFont"/>
    <w:rsid w:val="008160F7"/>
  </w:style>
  <w:style w:type="paragraph" w:customStyle="1" w:styleId="p76">
    <w:name w:val="p76"/>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7">
    <w:name w:val="p77"/>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8">
    <w:name w:val="p78"/>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9">
    <w:name w:val="p79"/>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0">
    <w:name w:val="p80"/>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1">
    <w:name w:val="p81"/>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2">
    <w:name w:val="p82"/>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3">
    <w:name w:val="p83"/>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4">
    <w:name w:val="p84"/>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5">
    <w:name w:val="p85"/>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6">
    <w:name w:val="p86"/>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7">
    <w:name w:val="p87"/>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8">
    <w:name w:val="p88"/>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9">
    <w:name w:val="p89"/>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0">
    <w:name w:val="p90"/>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1">
    <w:name w:val="p91"/>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2">
    <w:name w:val="p92"/>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3">
    <w:name w:val="p93"/>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4">
    <w:name w:val="p94"/>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5">
    <w:name w:val="p95"/>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6">
    <w:name w:val="p96"/>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7">
    <w:name w:val="p97"/>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8">
    <w:name w:val="p98"/>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9">
    <w:name w:val="p99"/>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0">
    <w:name w:val="p100"/>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1">
    <w:name w:val="p101"/>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2">
    <w:name w:val="p102"/>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3">
    <w:name w:val="p103"/>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4">
    <w:name w:val="p104"/>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5">
    <w:name w:val="ft45"/>
    <w:basedOn w:val="DefaultParagraphFont"/>
    <w:rsid w:val="008160F7"/>
  </w:style>
  <w:style w:type="paragraph" w:customStyle="1" w:styleId="p105">
    <w:name w:val="p105"/>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6">
    <w:name w:val="p106"/>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7">
    <w:name w:val="p107"/>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8">
    <w:name w:val="p108"/>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9">
    <w:name w:val="p109"/>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0">
    <w:name w:val="p110"/>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1">
    <w:name w:val="p111"/>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2">
    <w:name w:val="p112"/>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3">
    <w:name w:val="p113"/>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6">
    <w:name w:val="ft46"/>
    <w:basedOn w:val="DefaultParagraphFont"/>
    <w:rsid w:val="008160F7"/>
  </w:style>
  <w:style w:type="paragraph" w:customStyle="1" w:styleId="p114">
    <w:name w:val="p114"/>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5">
    <w:name w:val="p115"/>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6">
    <w:name w:val="p116"/>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7">
    <w:name w:val="p117"/>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8">
    <w:name w:val="p118"/>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9">
    <w:name w:val="p119"/>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0">
    <w:name w:val="p120"/>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1">
    <w:name w:val="p121"/>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7">
    <w:name w:val="ft47"/>
    <w:basedOn w:val="DefaultParagraphFont"/>
    <w:rsid w:val="008160F7"/>
  </w:style>
  <w:style w:type="paragraph" w:customStyle="1" w:styleId="p122">
    <w:name w:val="p122"/>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3">
    <w:name w:val="p123"/>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4">
    <w:name w:val="p124"/>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5">
    <w:name w:val="p125"/>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8">
    <w:name w:val="ft48"/>
    <w:basedOn w:val="DefaultParagraphFont"/>
    <w:rsid w:val="008160F7"/>
  </w:style>
  <w:style w:type="paragraph" w:customStyle="1" w:styleId="p126">
    <w:name w:val="p126"/>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9">
    <w:name w:val="ft49"/>
    <w:basedOn w:val="DefaultParagraphFont"/>
    <w:rsid w:val="008160F7"/>
  </w:style>
  <w:style w:type="paragraph" w:customStyle="1" w:styleId="p127">
    <w:name w:val="p127"/>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8">
    <w:name w:val="p128"/>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9">
    <w:name w:val="p129"/>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0">
    <w:name w:val="p130"/>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1">
    <w:name w:val="p131"/>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3">
    <w:name w:val="ft53"/>
    <w:basedOn w:val="DefaultParagraphFont"/>
    <w:rsid w:val="008160F7"/>
  </w:style>
  <w:style w:type="paragraph" w:customStyle="1" w:styleId="p132">
    <w:name w:val="p132"/>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3">
    <w:name w:val="p133"/>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4">
    <w:name w:val="p134"/>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5">
    <w:name w:val="p135"/>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6">
    <w:name w:val="p136"/>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7">
    <w:name w:val="p137"/>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2">
    <w:name w:val="ft52"/>
    <w:basedOn w:val="DefaultParagraphFont"/>
    <w:rsid w:val="008160F7"/>
  </w:style>
  <w:style w:type="paragraph" w:customStyle="1" w:styleId="p138">
    <w:name w:val="p138"/>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9">
    <w:name w:val="p139"/>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0">
    <w:name w:val="p140"/>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1">
    <w:name w:val="p141"/>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2">
    <w:name w:val="p142"/>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3">
    <w:name w:val="p143"/>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4">
    <w:name w:val="p144"/>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0">
    <w:name w:val="ft60"/>
    <w:basedOn w:val="DefaultParagraphFont"/>
    <w:rsid w:val="008160F7"/>
  </w:style>
  <w:style w:type="paragraph" w:customStyle="1" w:styleId="p145">
    <w:name w:val="p145"/>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6">
    <w:name w:val="p146"/>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7">
    <w:name w:val="p147"/>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8">
    <w:name w:val="p148"/>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4">
    <w:name w:val="ft64"/>
    <w:basedOn w:val="DefaultParagraphFont"/>
    <w:rsid w:val="008160F7"/>
  </w:style>
  <w:style w:type="paragraph" w:customStyle="1" w:styleId="p149">
    <w:name w:val="p149"/>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0">
    <w:name w:val="p150"/>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1">
    <w:name w:val="p151"/>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2">
    <w:name w:val="p152"/>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3">
    <w:name w:val="p153"/>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4">
    <w:name w:val="p154"/>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5">
    <w:name w:val="p155"/>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6">
    <w:name w:val="p156"/>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7">
    <w:name w:val="p157"/>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5">
    <w:name w:val="ft65"/>
    <w:basedOn w:val="DefaultParagraphFont"/>
    <w:rsid w:val="008160F7"/>
  </w:style>
  <w:style w:type="paragraph" w:customStyle="1" w:styleId="p158">
    <w:name w:val="p158"/>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9">
    <w:name w:val="p159"/>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0">
    <w:name w:val="p160"/>
    <w:basedOn w:val="Normal"/>
    <w:rsid w:val="00816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9">
    <w:name w:val="ft69"/>
    <w:basedOn w:val="DefaultParagraphFont"/>
    <w:rsid w:val="008160F7"/>
  </w:style>
  <w:style w:type="character" w:customStyle="1" w:styleId="Heading1Char">
    <w:name w:val="Heading 1 Char"/>
    <w:basedOn w:val="DefaultParagraphFont"/>
    <w:link w:val="Heading1"/>
    <w:rsid w:val="00C00674"/>
    <w:rPr>
      <w:rFonts w:ascii="Times New Roman" w:eastAsia="Times New Roman" w:hAnsi="Times New Roman" w:cs="Times New Roman"/>
      <w:b/>
      <w:bCs/>
      <w:caps/>
      <w:color w:val="000000"/>
      <w:kern w:val="32"/>
      <w:sz w:val="24"/>
      <w:szCs w:val="32"/>
    </w:rPr>
  </w:style>
  <w:style w:type="character" w:customStyle="1" w:styleId="Heading2Char">
    <w:name w:val="Heading 2 Char"/>
    <w:basedOn w:val="DefaultParagraphFont"/>
    <w:link w:val="Heading2"/>
    <w:rsid w:val="00C00674"/>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sid w:val="00C00674"/>
    <w:rPr>
      <w:rFonts w:ascii="Times New Roman" w:eastAsia="Times New Roman" w:hAnsi="Times New Roman" w:cs="Times New Roman"/>
      <w:bCs/>
      <w:i/>
      <w:sz w:val="24"/>
      <w:szCs w:val="26"/>
    </w:rPr>
  </w:style>
  <w:style w:type="paragraph" w:styleId="TOCHeading">
    <w:name w:val="TOC Heading"/>
    <w:basedOn w:val="Heading1"/>
    <w:next w:val="Normal"/>
    <w:uiPriority w:val="39"/>
    <w:qFormat/>
    <w:rsid w:val="00C00674"/>
    <w:pPr>
      <w:keepLines/>
      <w:widowControl/>
      <w:autoSpaceDE/>
      <w:autoSpaceDN/>
      <w:adjustRightInd/>
      <w:spacing w:before="480" w:line="276" w:lineRule="auto"/>
      <w:outlineLvl w:val="9"/>
    </w:pPr>
    <w:rPr>
      <w:rFonts w:ascii="Cambria" w:hAnsi="Cambria"/>
      <w:caps w:val="0"/>
      <w:color w:val="365F91"/>
      <w:kern w:val="0"/>
      <w:sz w:val="28"/>
      <w:szCs w:val="28"/>
    </w:rPr>
  </w:style>
  <w:style w:type="paragraph" w:styleId="TOC2">
    <w:name w:val="toc 2"/>
    <w:basedOn w:val="Normal"/>
    <w:next w:val="Normal"/>
    <w:autoRedefine/>
    <w:uiPriority w:val="39"/>
    <w:rsid w:val="00C00674"/>
    <w:pPr>
      <w:tabs>
        <w:tab w:val="left" w:pos="960"/>
        <w:tab w:val="right" w:leader="dot" w:pos="8647"/>
      </w:tabs>
      <w:spacing w:after="0" w:line="240" w:lineRule="auto"/>
      <w:ind w:left="240"/>
      <w:outlineLvl w:val="0"/>
    </w:pPr>
    <w:rPr>
      <w:rFonts w:ascii="Times New Roman" w:eastAsia="Times New Roman" w:hAnsi="Times New Roman" w:cs="Times New Roman"/>
      <w:b/>
      <w:noProof/>
      <w:sz w:val="24"/>
      <w:szCs w:val="24"/>
    </w:rPr>
  </w:style>
  <w:style w:type="paragraph" w:styleId="TOC1">
    <w:name w:val="toc 1"/>
    <w:basedOn w:val="Normal"/>
    <w:next w:val="Normal"/>
    <w:autoRedefine/>
    <w:uiPriority w:val="39"/>
    <w:rsid w:val="00C00674"/>
    <w:pPr>
      <w:tabs>
        <w:tab w:val="left" w:pos="480"/>
        <w:tab w:val="right" w:leader="dot" w:pos="9214"/>
      </w:tabs>
      <w:spacing w:after="0" w:line="240" w:lineRule="auto"/>
    </w:pPr>
    <w:rPr>
      <w:rFonts w:ascii="Times New Roman" w:eastAsia="Times New Roman" w:hAnsi="Times New Roman" w:cs="Times New Roman"/>
      <w:b/>
      <w:noProof/>
      <w:sz w:val="24"/>
      <w:szCs w:val="24"/>
    </w:rPr>
  </w:style>
  <w:style w:type="paragraph" w:styleId="TOC3">
    <w:name w:val="toc 3"/>
    <w:basedOn w:val="Normal"/>
    <w:next w:val="Normal"/>
    <w:autoRedefine/>
    <w:uiPriority w:val="39"/>
    <w:rsid w:val="00C00674"/>
    <w:pPr>
      <w:tabs>
        <w:tab w:val="left" w:pos="1440"/>
        <w:tab w:val="right" w:leader="dot" w:pos="8647"/>
      </w:tabs>
      <w:spacing w:after="0" w:line="240" w:lineRule="auto"/>
      <w:ind w:left="480"/>
    </w:pPr>
    <w:rPr>
      <w:rFonts w:ascii="Times New Roman" w:eastAsia="Times New Roman" w:hAnsi="Times New Roman" w:cs="Times New Roman"/>
      <w:sz w:val="24"/>
      <w:szCs w:val="24"/>
    </w:rPr>
  </w:style>
  <w:style w:type="paragraph" w:customStyle="1" w:styleId="Default">
    <w:name w:val="Default"/>
    <w:rsid w:val="00C0067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CM42">
    <w:name w:val="CM42"/>
    <w:basedOn w:val="Default"/>
    <w:next w:val="Default"/>
    <w:uiPriority w:val="99"/>
    <w:rsid w:val="00C00674"/>
    <w:pPr>
      <w:spacing w:after="273"/>
    </w:pPr>
    <w:rPr>
      <w:color w:val="auto"/>
    </w:rPr>
  </w:style>
  <w:style w:type="paragraph" w:customStyle="1" w:styleId="CM48">
    <w:name w:val="CM48"/>
    <w:basedOn w:val="Default"/>
    <w:next w:val="Default"/>
    <w:uiPriority w:val="99"/>
    <w:rsid w:val="00C00674"/>
    <w:pPr>
      <w:spacing w:after="223"/>
    </w:pPr>
    <w:rPr>
      <w:color w:val="auto"/>
    </w:rPr>
  </w:style>
  <w:style w:type="paragraph" w:customStyle="1" w:styleId="CM11">
    <w:name w:val="CM11"/>
    <w:basedOn w:val="Default"/>
    <w:next w:val="Default"/>
    <w:uiPriority w:val="99"/>
    <w:rsid w:val="00C00674"/>
    <w:pPr>
      <w:spacing w:line="276" w:lineRule="atLeast"/>
    </w:pPr>
    <w:rPr>
      <w:color w:val="auto"/>
    </w:rPr>
  </w:style>
  <w:style w:type="paragraph" w:customStyle="1" w:styleId="CM49">
    <w:name w:val="CM49"/>
    <w:basedOn w:val="Default"/>
    <w:next w:val="Default"/>
    <w:uiPriority w:val="99"/>
    <w:rsid w:val="00C00674"/>
    <w:pPr>
      <w:spacing w:after="343"/>
    </w:pPr>
    <w:rPr>
      <w:color w:val="auto"/>
    </w:rPr>
  </w:style>
  <w:style w:type="paragraph" w:customStyle="1" w:styleId="CM51">
    <w:name w:val="CM51"/>
    <w:basedOn w:val="Default"/>
    <w:next w:val="Default"/>
    <w:uiPriority w:val="99"/>
    <w:rsid w:val="00C00674"/>
    <w:pPr>
      <w:spacing w:after="123"/>
    </w:pPr>
    <w:rPr>
      <w:color w:val="auto"/>
    </w:rPr>
  </w:style>
  <w:style w:type="paragraph" w:customStyle="1" w:styleId="CM15">
    <w:name w:val="CM15"/>
    <w:basedOn w:val="Default"/>
    <w:next w:val="Default"/>
    <w:uiPriority w:val="99"/>
    <w:rsid w:val="00C00674"/>
    <w:rPr>
      <w:color w:val="auto"/>
    </w:rPr>
  </w:style>
  <w:style w:type="paragraph" w:customStyle="1" w:styleId="CM17">
    <w:name w:val="CM17"/>
    <w:basedOn w:val="Default"/>
    <w:next w:val="Default"/>
    <w:uiPriority w:val="99"/>
    <w:rsid w:val="00C00674"/>
    <w:pPr>
      <w:spacing w:line="276" w:lineRule="atLeast"/>
    </w:pPr>
    <w:rPr>
      <w:color w:val="auto"/>
    </w:rPr>
  </w:style>
  <w:style w:type="paragraph" w:customStyle="1" w:styleId="CM55">
    <w:name w:val="CM55"/>
    <w:basedOn w:val="Default"/>
    <w:next w:val="Default"/>
    <w:uiPriority w:val="99"/>
    <w:rsid w:val="00C00674"/>
    <w:pPr>
      <w:spacing w:after="398"/>
    </w:pPr>
    <w:rPr>
      <w:color w:val="auto"/>
    </w:rPr>
  </w:style>
  <w:style w:type="paragraph" w:customStyle="1" w:styleId="CM20">
    <w:name w:val="CM20"/>
    <w:basedOn w:val="Default"/>
    <w:next w:val="Default"/>
    <w:uiPriority w:val="99"/>
    <w:rsid w:val="00C00674"/>
    <w:pPr>
      <w:spacing w:line="276" w:lineRule="atLeast"/>
    </w:pPr>
    <w:rPr>
      <w:color w:val="auto"/>
    </w:rPr>
  </w:style>
  <w:style w:type="paragraph" w:customStyle="1" w:styleId="CM21">
    <w:name w:val="CM21"/>
    <w:basedOn w:val="Default"/>
    <w:next w:val="Default"/>
    <w:uiPriority w:val="99"/>
    <w:rsid w:val="00C00674"/>
    <w:pPr>
      <w:spacing w:line="276" w:lineRule="atLeast"/>
    </w:pPr>
    <w:rPr>
      <w:color w:val="auto"/>
    </w:rPr>
  </w:style>
  <w:style w:type="paragraph" w:customStyle="1" w:styleId="CM22">
    <w:name w:val="CM22"/>
    <w:basedOn w:val="Default"/>
    <w:next w:val="Default"/>
    <w:uiPriority w:val="99"/>
    <w:rsid w:val="00C00674"/>
    <w:pPr>
      <w:spacing w:line="276" w:lineRule="atLeast"/>
    </w:pPr>
    <w:rPr>
      <w:color w:val="auto"/>
    </w:rPr>
  </w:style>
  <w:style w:type="paragraph" w:customStyle="1" w:styleId="CM23">
    <w:name w:val="CM23"/>
    <w:basedOn w:val="Default"/>
    <w:next w:val="Default"/>
    <w:uiPriority w:val="99"/>
    <w:rsid w:val="00C00674"/>
    <w:pPr>
      <w:spacing w:line="276" w:lineRule="atLeast"/>
    </w:pPr>
    <w:rPr>
      <w:color w:val="auto"/>
    </w:rPr>
  </w:style>
  <w:style w:type="paragraph" w:customStyle="1" w:styleId="CM52">
    <w:name w:val="CM52"/>
    <w:basedOn w:val="Default"/>
    <w:next w:val="Default"/>
    <w:uiPriority w:val="99"/>
    <w:rsid w:val="00C00674"/>
    <w:pPr>
      <w:spacing w:after="493"/>
    </w:pPr>
    <w:rPr>
      <w:color w:val="auto"/>
    </w:rPr>
  </w:style>
  <w:style w:type="paragraph" w:customStyle="1" w:styleId="CM26">
    <w:name w:val="CM26"/>
    <w:basedOn w:val="Default"/>
    <w:next w:val="Default"/>
    <w:uiPriority w:val="99"/>
    <w:rsid w:val="00C00674"/>
    <w:pPr>
      <w:spacing w:line="276" w:lineRule="atLeast"/>
    </w:pPr>
    <w:rPr>
      <w:color w:val="auto"/>
    </w:rPr>
  </w:style>
  <w:style w:type="paragraph" w:customStyle="1" w:styleId="CM27">
    <w:name w:val="CM27"/>
    <w:basedOn w:val="Default"/>
    <w:next w:val="Default"/>
    <w:uiPriority w:val="99"/>
    <w:rsid w:val="00C00674"/>
    <w:pPr>
      <w:spacing w:line="276" w:lineRule="atLeast"/>
    </w:pPr>
    <w:rPr>
      <w:color w:val="auto"/>
    </w:rPr>
  </w:style>
  <w:style w:type="paragraph" w:customStyle="1" w:styleId="CM19">
    <w:name w:val="CM19"/>
    <w:basedOn w:val="Default"/>
    <w:next w:val="Default"/>
    <w:uiPriority w:val="99"/>
    <w:rsid w:val="00C00674"/>
    <w:pPr>
      <w:spacing w:line="276" w:lineRule="atLeast"/>
    </w:pPr>
    <w:rPr>
      <w:color w:val="auto"/>
    </w:rPr>
  </w:style>
  <w:style w:type="paragraph" w:customStyle="1" w:styleId="CM53">
    <w:name w:val="CM53"/>
    <w:basedOn w:val="Default"/>
    <w:next w:val="Default"/>
    <w:uiPriority w:val="99"/>
    <w:rsid w:val="00C00674"/>
    <w:pPr>
      <w:spacing w:after="560"/>
    </w:pPr>
    <w:rPr>
      <w:color w:val="auto"/>
    </w:rPr>
  </w:style>
  <w:style w:type="paragraph" w:customStyle="1" w:styleId="CM31">
    <w:name w:val="CM31"/>
    <w:basedOn w:val="Default"/>
    <w:next w:val="Default"/>
    <w:uiPriority w:val="99"/>
    <w:rsid w:val="00C00674"/>
    <w:pPr>
      <w:spacing w:line="276" w:lineRule="atLeast"/>
    </w:pPr>
    <w:rPr>
      <w:color w:val="auto"/>
    </w:rPr>
  </w:style>
  <w:style w:type="paragraph" w:customStyle="1" w:styleId="CM13">
    <w:name w:val="CM13"/>
    <w:basedOn w:val="Default"/>
    <w:next w:val="Default"/>
    <w:uiPriority w:val="99"/>
    <w:rsid w:val="00C00674"/>
    <w:pPr>
      <w:spacing w:line="276" w:lineRule="atLeast"/>
    </w:pPr>
    <w:rPr>
      <w:color w:val="auto"/>
    </w:rPr>
  </w:style>
  <w:style w:type="character" w:styleId="Hyperlink">
    <w:name w:val="Hyperlink"/>
    <w:uiPriority w:val="99"/>
    <w:rsid w:val="00C00674"/>
    <w:rPr>
      <w:color w:val="0000FF"/>
      <w:u w:val="single"/>
    </w:rPr>
  </w:style>
  <w:style w:type="paragraph" w:styleId="ListParagraph">
    <w:name w:val="List Paragraph"/>
    <w:basedOn w:val="Normal"/>
    <w:uiPriority w:val="1"/>
    <w:qFormat/>
    <w:rsid w:val="00C00674"/>
    <w:pPr>
      <w:spacing w:after="200" w:line="276" w:lineRule="auto"/>
      <w:ind w:left="720"/>
    </w:pPr>
    <w:rPr>
      <w:rFonts w:ascii="Calibri" w:eastAsia="Times New Roman" w:hAnsi="Calibri" w:cs="Times New Roman"/>
      <w:lang w:val="en-GB" w:eastAsia="en-GB"/>
    </w:rPr>
  </w:style>
  <w:style w:type="paragraph" w:styleId="NormalWeb">
    <w:name w:val="Normal (Web)"/>
    <w:basedOn w:val="Normal"/>
    <w:semiHidden/>
    <w:rsid w:val="00C00674"/>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C00674"/>
    <w:pPr>
      <w:spacing w:after="100"/>
      <w:ind w:left="660"/>
    </w:pPr>
    <w:rPr>
      <w:rFonts w:eastAsiaTheme="minorEastAsia"/>
    </w:rPr>
  </w:style>
  <w:style w:type="paragraph" w:styleId="TOC5">
    <w:name w:val="toc 5"/>
    <w:basedOn w:val="Normal"/>
    <w:next w:val="Normal"/>
    <w:autoRedefine/>
    <w:uiPriority w:val="39"/>
    <w:unhideWhenUsed/>
    <w:rsid w:val="00C00674"/>
    <w:pPr>
      <w:spacing w:after="100"/>
      <w:ind w:left="880"/>
    </w:pPr>
    <w:rPr>
      <w:rFonts w:eastAsiaTheme="minorEastAsia"/>
    </w:rPr>
  </w:style>
  <w:style w:type="paragraph" w:styleId="TOC6">
    <w:name w:val="toc 6"/>
    <w:basedOn w:val="Normal"/>
    <w:next w:val="Normal"/>
    <w:autoRedefine/>
    <w:uiPriority w:val="39"/>
    <w:unhideWhenUsed/>
    <w:rsid w:val="00C00674"/>
    <w:pPr>
      <w:spacing w:after="100"/>
      <w:ind w:left="1100"/>
    </w:pPr>
    <w:rPr>
      <w:rFonts w:eastAsiaTheme="minorEastAsia"/>
    </w:rPr>
  </w:style>
  <w:style w:type="paragraph" w:styleId="TOC7">
    <w:name w:val="toc 7"/>
    <w:basedOn w:val="Normal"/>
    <w:next w:val="Normal"/>
    <w:autoRedefine/>
    <w:uiPriority w:val="39"/>
    <w:unhideWhenUsed/>
    <w:rsid w:val="00C00674"/>
    <w:pPr>
      <w:spacing w:after="100"/>
      <w:ind w:left="1320"/>
    </w:pPr>
    <w:rPr>
      <w:rFonts w:eastAsiaTheme="minorEastAsia"/>
    </w:rPr>
  </w:style>
  <w:style w:type="paragraph" w:styleId="TOC8">
    <w:name w:val="toc 8"/>
    <w:basedOn w:val="Normal"/>
    <w:next w:val="Normal"/>
    <w:autoRedefine/>
    <w:uiPriority w:val="39"/>
    <w:unhideWhenUsed/>
    <w:rsid w:val="00C00674"/>
    <w:pPr>
      <w:spacing w:after="100"/>
      <w:ind w:left="1540"/>
    </w:pPr>
    <w:rPr>
      <w:rFonts w:eastAsiaTheme="minorEastAsia"/>
    </w:rPr>
  </w:style>
  <w:style w:type="paragraph" w:styleId="TOC9">
    <w:name w:val="toc 9"/>
    <w:basedOn w:val="Normal"/>
    <w:next w:val="Normal"/>
    <w:autoRedefine/>
    <w:uiPriority w:val="39"/>
    <w:unhideWhenUsed/>
    <w:rsid w:val="00C00674"/>
    <w:pPr>
      <w:spacing w:after="100"/>
      <w:ind w:left="1760"/>
    </w:pPr>
    <w:rPr>
      <w:rFonts w:eastAsiaTheme="minorEastAsia"/>
    </w:rPr>
  </w:style>
  <w:style w:type="paragraph" w:styleId="Footer">
    <w:name w:val="footer"/>
    <w:basedOn w:val="Normal"/>
    <w:link w:val="FooterChar"/>
    <w:uiPriority w:val="99"/>
    <w:rsid w:val="001B3868"/>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1B3868"/>
    <w:rPr>
      <w:rFonts w:ascii="Times New Roman" w:eastAsia="Times New Roman" w:hAnsi="Times New Roman" w:cs="Times New Roman"/>
      <w:sz w:val="24"/>
      <w:szCs w:val="24"/>
      <w:lang w:val="en-GB"/>
    </w:rPr>
  </w:style>
  <w:style w:type="paragraph" w:styleId="BalloonText">
    <w:name w:val="Balloon Text"/>
    <w:basedOn w:val="Normal"/>
    <w:link w:val="BalloonTextChar"/>
    <w:unhideWhenUsed/>
    <w:rsid w:val="00B95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9509E"/>
    <w:rPr>
      <w:rFonts w:ascii="Tahoma" w:hAnsi="Tahoma" w:cs="Tahoma"/>
      <w:sz w:val="16"/>
      <w:szCs w:val="16"/>
    </w:rPr>
  </w:style>
  <w:style w:type="character" w:customStyle="1" w:styleId="Heading4Char">
    <w:name w:val="Heading 4 Char"/>
    <w:basedOn w:val="DefaultParagraphFont"/>
    <w:link w:val="Heading4"/>
    <w:rsid w:val="00414D7A"/>
    <w:rPr>
      <w:rFonts w:ascii="Comic Sans MS" w:eastAsia="Times New Roman" w:hAnsi="Comic Sans MS" w:cs="Times New Roman"/>
      <w:b/>
      <w:bCs/>
      <w:sz w:val="24"/>
      <w:szCs w:val="24"/>
      <w:shd w:val="clear" w:color="auto" w:fill="B3B3B3"/>
    </w:rPr>
  </w:style>
  <w:style w:type="paragraph" w:styleId="BodyText">
    <w:name w:val="Body Text"/>
    <w:basedOn w:val="Normal"/>
    <w:link w:val="BodyTextChar"/>
    <w:rsid w:val="00414D7A"/>
    <w:pPr>
      <w:spacing w:after="0" w:line="240" w:lineRule="auto"/>
    </w:pPr>
    <w:rPr>
      <w:rFonts w:ascii="Albertus Medium" w:eastAsia="Times New Roman" w:hAnsi="Albertus Medium" w:cs="Times New Roman"/>
      <w:sz w:val="24"/>
      <w:szCs w:val="20"/>
    </w:rPr>
  </w:style>
  <w:style w:type="character" w:customStyle="1" w:styleId="BodyTextChar">
    <w:name w:val="Body Text Char"/>
    <w:basedOn w:val="DefaultParagraphFont"/>
    <w:link w:val="BodyText"/>
    <w:rsid w:val="00414D7A"/>
    <w:rPr>
      <w:rFonts w:ascii="Albertus Medium" w:eastAsia="Times New Roman" w:hAnsi="Albertus Medium" w:cs="Times New Roman"/>
      <w:sz w:val="24"/>
      <w:szCs w:val="20"/>
    </w:rPr>
  </w:style>
  <w:style w:type="paragraph" w:styleId="BodyTextIndent">
    <w:name w:val="Body Text Indent"/>
    <w:basedOn w:val="Normal"/>
    <w:link w:val="BodyTextIndentChar"/>
    <w:rsid w:val="00414D7A"/>
    <w:pPr>
      <w:spacing w:after="0" w:line="240" w:lineRule="auto"/>
      <w:ind w:left="3600"/>
    </w:pPr>
    <w:rPr>
      <w:rFonts w:ascii="Albertus Medium" w:eastAsia="Times New Roman" w:hAnsi="Albertus Medium" w:cs="Times New Roman"/>
      <w:sz w:val="24"/>
      <w:szCs w:val="24"/>
    </w:rPr>
  </w:style>
  <w:style w:type="character" w:customStyle="1" w:styleId="BodyTextIndentChar">
    <w:name w:val="Body Text Indent Char"/>
    <w:basedOn w:val="DefaultParagraphFont"/>
    <w:link w:val="BodyTextIndent"/>
    <w:rsid w:val="00414D7A"/>
    <w:rPr>
      <w:rFonts w:ascii="Albertus Medium" w:eastAsia="Times New Roman" w:hAnsi="Albertus Medium" w:cs="Times New Roman"/>
      <w:sz w:val="24"/>
      <w:szCs w:val="24"/>
    </w:rPr>
  </w:style>
  <w:style w:type="paragraph" w:styleId="BodyTextIndent2">
    <w:name w:val="Body Text Indent 2"/>
    <w:basedOn w:val="Normal"/>
    <w:link w:val="BodyTextIndent2Char"/>
    <w:rsid w:val="00414D7A"/>
    <w:pPr>
      <w:tabs>
        <w:tab w:val="left" w:pos="2832"/>
      </w:tabs>
      <w:spacing w:after="0" w:line="240" w:lineRule="auto"/>
      <w:ind w:left="2880" w:hanging="2880"/>
    </w:pPr>
    <w:rPr>
      <w:rFonts w:ascii="Comic Sans MS" w:eastAsia="Times New Roman" w:hAnsi="Comic Sans MS" w:cs="Times New Roman"/>
      <w:sz w:val="24"/>
      <w:szCs w:val="24"/>
    </w:rPr>
  </w:style>
  <w:style w:type="character" w:customStyle="1" w:styleId="BodyTextIndent2Char">
    <w:name w:val="Body Text Indent 2 Char"/>
    <w:basedOn w:val="DefaultParagraphFont"/>
    <w:link w:val="BodyTextIndent2"/>
    <w:rsid w:val="00414D7A"/>
    <w:rPr>
      <w:rFonts w:ascii="Comic Sans MS" w:eastAsia="Times New Roman" w:hAnsi="Comic Sans MS" w:cs="Times New Roman"/>
      <w:sz w:val="24"/>
      <w:szCs w:val="24"/>
    </w:rPr>
  </w:style>
  <w:style w:type="paragraph" w:styleId="BodyTextIndent3">
    <w:name w:val="Body Text Indent 3"/>
    <w:basedOn w:val="Normal"/>
    <w:link w:val="BodyTextIndent3Char"/>
    <w:rsid w:val="00414D7A"/>
    <w:pPr>
      <w:spacing w:after="0" w:line="240" w:lineRule="auto"/>
      <w:ind w:left="3600" w:hanging="3600"/>
    </w:pPr>
    <w:rPr>
      <w:rFonts w:ascii="Albertus Medium" w:eastAsia="Times New Roman" w:hAnsi="Albertus Medium" w:cs="Times New Roman"/>
      <w:sz w:val="24"/>
      <w:szCs w:val="24"/>
    </w:rPr>
  </w:style>
  <w:style w:type="character" w:customStyle="1" w:styleId="BodyTextIndent3Char">
    <w:name w:val="Body Text Indent 3 Char"/>
    <w:basedOn w:val="DefaultParagraphFont"/>
    <w:link w:val="BodyTextIndent3"/>
    <w:rsid w:val="00414D7A"/>
    <w:rPr>
      <w:rFonts w:ascii="Albertus Medium" w:eastAsia="Times New Roman" w:hAnsi="Albertus Medium" w:cs="Times New Roman"/>
      <w:sz w:val="24"/>
      <w:szCs w:val="24"/>
    </w:rPr>
  </w:style>
  <w:style w:type="character" w:styleId="PageNumber">
    <w:name w:val="page number"/>
    <w:basedOn w:val="DefaultParagraphFont"/>
    <w:rsid w:val="00414D7A"/>
  </w:style>
  <w:style w:type="paragraph" w:styleId="Header">
    <w:name w:val="header"/>
    <w:basedOn w:val="Normal"/>
    <w:link w:val="HeaderChar"/>
    <w:rsid w:val="00414D7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14D7A"/>
    <w:rPr>
      <w:rFonts w:ascii="Times New Roman" w:eastAsia="Times New Roman" w:hAnsi="Times New Roman" w:cs="Times New Roman"/>
      <w:sz w:val="24"/>
      <w:szCs w:val="24"/>
    </w:rPr>
  </w:style>
  <w:style w:type="paragraph" w:styleId="Title">
    <w:name w:val="Title"/>
    <w:basedOn w:val="Normal"/>
    <w:link w:val="TitleChar"/>
    <w:qFormat/>
    <w:rsid w:val="00414D7A"/>
    <w:pPr>
      <w:spacing w:after="0" w:line="240" w:lineRule="auto"/>
      <w:jc w:val="center"/>
    </w:pPr>
    <w:rPr>
      <w:rFonts w:ascii="Algerian" w:eastAsia="Times New Roman" w:hAnsi="Algerian" w:cs="Times New Roman"/>
      <w:b/>
      <w:bCs/>
      <w:sz w:val="28"/>
      <w:szCs w:val="24"/>
      <w:u w:val="single"/>
    </w:rPr>
  </w:style>
  <w:style w:type="character" w:customStyle="1" w:styleId="TitleChar">
    <w:name w:val="Title Char"/>
    <w:basedOn w:val="DefaultParagraphFont"/>
    <w:link w:val="Title"/>
    <w:rsid w:val="00414D7A"/>
    <w:rPr>
      <w:rFonts w:ascii="Algerian" w:eastAsia="Times New Roman" w:hAnsi="Algerian" w:cs="Times New Roman"/>
      <w:b/>
      <w:bCs/>
      <w:sz w:val="28"/>
      <w:szCs w:val="24"/>
      <w:u w:val="single"/>
    </w:rPr>
  </w:style>
  <w:style w:type="table" w:styleId="TableGrid">
    <w:name w:val="Table Grid"/>
    <w:basedOn w:val="TableNormal"/>
    <w:rsid w:val="00414D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67E4D"/>
    <w:pPr>
      <w:spacing w:after="0" w:line="240" w:lineRule="auto"/>
    </w:pPr>
  </w:style>
  <w:style w:type="character" w:styleId="UnresolvedMention">
    <w:name w:val="Unresolved Mention"/>
    <w:basedOn w:val="DefaultParagraphFont"/>
    <w:uiPriority w:val="99"/>
    <w:semiHidden/>
    <w:unhideWhenUsed/>
    <w:rsid w:val="00867E4D"/>
    <w:rPr>
      <w:color w:val="605E5C"/>
      <w:shd w:val="clear" w:color="auto" w:fill="E1DFDD"/>
    </w:rPr>
  </w:style>
  <w:style w:type="paragraph" w:customStyle="1" w:styleId="TableParagraph">
    <w:name w:val="Table Paragraph"/>
    <w:basedOn w:val="Normal"/>
    <w:uiPriority w:val="1"/>
    <w:qFormat/>
    <w:rsid w:val="00617C2D"/>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2275">
      <w:bodyDiv w:val="1"/>
      <w:marLeft w:val="0"/>
      <w:marRight w:val="0"/>
      <w:marTop w:val="0"/>
      <w:marBottom w:val="0"/>
      <w:divBdr>
        <w:top w:val="none" w:sz="0" w:space="0" w:color="auto"/>
        <w:left w:val="none" w:sz="0" w:space="0" w:color="auto"/>
        <w:bottom w:val="none" w:sz="0" w:space="0" w:color="auto"/>
        <w:right w:val="none" w:sz="0" w:space="0" w:color="auto"/>
      </w:divBdr>
    </w:div>
    <w:div w:id="352343163">
      <w:bodyDiv w:val="1"/>
      <w:marLeft w:val="0"/>
      <w:marRight w:val="0"/>
      <w:marTop w:val="0"/>
      <w:marBottom w:val="0"/>
      <w:divBdr>
        <w:top w:val="none" w:sz="0" w:space="0" w:color="auto"/>
        <w:left w:val="none" w:sz="0" w:space="0" w:color="auto"/>
        <w:bottom w:val="none" w:sz="0" w:space="0" w:color="auto"/>
        <w:right w:val="none" w:sz="0" w:space="0" w:color="auto"/>
      </w:divBdr>
    </w:div>
    <w:div w:id="717750810">
      <w:bodyDiv w:val="1"/>
      <w:marLeft w:val="0"/>
      <w:marRight w:val="0"/>
      <w:marTop w:val="0"/>
      <w:marBottom w:val="0"/>
      <w:divBdr>
        <w:top w:val="none" w:sz="0" w:space="0" w:color="auto"/>
        <w:left w:val="none" w:sz="0" w:space="0" w:color="auto"/>
        <w:bottom w:val="none" w:sz="0" w:space="0" w:color="auto"/>
        <w:right w:val="none" w:sz="0" w:space="0" w:color="auto"/>
      </w:divBdr>
    </w:div>
    <w:div w:id="1225213914">
      <w:bodyDiv w:val="1"/>
      <w:marLeft w:val="0"/>
      <w:marRight w:val="0"/>
      <w:marTop w:val="0"/>
      <w:marBottom w:val="0"/>
      <w:divBdr>
        <w:top w:val="none" w:sz="0" w:space="0" w:color="auto"/>
        <w:left w:val="none" w:sz="0" w:space="0" w:color="auto"/>
        <w:bottom w:val="none" w:sz="0" w:space="0" w:color="auto"/>
        <w:right w:val="none" w:sz="0" w:space="0" w:color="auto"/>
      </w:divBdr>
    </w:div>
    <w:div w:id="1578049679">
      <w:bodyDiv w:val="1"/>
      <w:marLeft w:val="0"/>
      <w:marRight w:val="0"/>
      <w:marTop w:val="0"/>
      <w:marBottom w:val="0"/>
      <w:divBdr>
        <w:top w:val="none" w:sz="0" w:space="0" w:color="auto"/>
        <w:left w:val="none" w:sz="0" w:space="0" w:color="auto"/>
        <w:bottom w:val="none" w:sz="0" w:space="0" w:color="auto"/>
        <w:right w:val="none" w:sz="0" w:space="0" w:color="auto"/>
      </w:divBdr>
      <w:divsChild>
        <w:div w:id="1330643528">
          <w:marLeft w:val="0"/>
          <w:marRight w:val="0"/>
          <w:marTop w:val="1950"/>
          <w:marBottom w:val="3210"/>
          <w:divBdr>
            <w:top w:val="none" w:sz="0" w:space="0" w:color="auto"/>
            <w:left w:val="none" w:sz="0" w:space="0" w:color="auto"/>
            <w:bottom w:val="none" w:sz="0" w:space="0" w:color="auto"/>
            <w:right w:val="none" w:sz="0" w:space="0" w:color="auto"/>
          </w:divBdr>
        </w:div>
        <w:div w:id="1349714130">
          <w:marLeft w:val="1215"/>
          <w:marRight w:val="0"/>
          <w:marTop w:val="1920"/>
          <w:marBottom w:val="10545"/>
          <w:divBdr>
            <w:top w:val="none" w:sz="0" w:space="0" w:color="auto"/>
            <w:left w:val="none" w:sz="0" w:space="0" w:color="auto"/>
            <w:bottom w:val="none" w:sz="0" w:space="0" w:color="auto"/>
            <w:right w:val="none" w:sz="0" w:space="0" w:color="auto"/>
          </w:divBdr>
        </w:div>
        <w:div w:id="900867287">
          <w:marLeft w:val="0"/>
          <w:marRight w:val="0"/>
          <w:marTop w:val="2475"/>
          <w:marBottom w:val="2295"/>
          <w:divBdr>
            <w:top w:val="none" w:sz="0" w:space="0" w:color="auto"/>
            <w:left w:val="none" w:sz="0" w:space="0" w:color="auto"/>
            <w:bottom w:val="none" w:sz="0" w:space="0" w:color="auto"/>
            <w:right w:val="none" w:sz="0" w:space="0" w:color="auto"/>
          </w:divBdr>
        </w:div>
        <w:div w:id="1508329766">
          <w:marLeft w:val="1215"/>
          <w:marRight w:val="0"/>
          <w:marTop w:val="2775"/>
          <w:marBottom w:val="360"/>
          <w:divBdr>
            <w:top w:val="none" w:sz="0" w:space="0" w:color="auto"/>
            <w:left w:val="none" w:sz="0" w:space="0" w:color="auto"/>
            <w:bottom w:val="none" w:sz="0" w:space="0" w:color="auto"/>
            <w:right w:val="none" w:sz="0" w:space="0" w:color="auto"/>
          </w:divBdr>
        </w:div>
        <w:div w:id="770971726">
          <w:marLeft w:val="1215"/>
          <w:marRight w:val="0"/>
          <w:marTop w:val="1380"/>
          <w:marBottom w:val="630"/>
          <w:divBdr>
            <w:top w:val="none" w:sz="0" w:space="0" w:color="auto"/>
            <w:left w:val="none" w:sz="0" w:space="0" w:color="auto"/>
            <w:bottom w:val="none" w:sz="0" w:space="0" w:color="auto"/>
            <w:right w:val="none" w:sz="0" w:space="0" w:color="auto"/>
          </w:divBdr>
        </w:div>
        <w:div w:id="1992102285">
          <w:marLeft w:val="1215"/>
          <w:marRight w:val="0"/>
          <w:marTop w:val="1365"/>
          <w:marBottom w:val="375"/>
          <w:divBdr>
            <w:top w:val="none" w:sz="0" w:space="0" w:color="auto"/>
            <w:left w:val="none" w:sz="0" w:space="0" w:color="auto"/>
            <w:bottom w:val="none" w:sz="0" w:space="0" w:color="auto"/>
            <w:right w:val="none" w:sz="0" w:space="0" w:color="auto"/>
          </w:divBdr>
        </w:div>
        <w:div w:id="1347174455">
          <w:marLeft w:val="1215"/>
          <w:marRight w:val="0"/>
          <w:marTop w:val="1380"/>
          <w:marBottom w:val="870"/>
          <w:divBdr>
            <w:top w:val="none" w:sz="0" w:space="0" w:color="auto"/>
            <w:left w:val="none" w:sz="0" w:space="0" w:color="auto"/>
            <w:bottom w:val="none" w:sz="0" w:space="0" w:color="auto"/>
            <w:right w:val="none" w:sz="0" w:space="0" w:color="auto"/>
          </w:divBdr>
        </w:div>
        <w:div w:id="353925316">
          <w:marLeft w:val="1215"/>
          <w:marRight w:val="0"/>
          <w:marTop w:val="1395"/>
          <w:marBottom w:val="360"/>
          <w:divBdr>
            <w:top w:val="none" w:sz="0" w:space="0" w:color="auto"/>
            <w:left w:val="none" w:sz="0" w:space="0" w:color="auto"/>
            <w:bottom w:val="none" w:sz="0" w:space="0" w:color="auto"/>
            <w:right w:val="none" w:sz="0" w:space="0" w:color="auto"/>
          </w:divBdr>
        </w:div>
        <w:div w:id="77601254">
          <w:marLeft w:val="1215"/>
          <w:marRight w:val="0"/>
          <w:marTop w:val="1395"/>
          <w:marBottom w:val="630"/>
          <w:divBdr>
            <w:top w:val="none" w:sz="0" w:space="0" w:color="auto"/>
            <w:left w:val="none" w:sz="0" w:space="0" w:color="auto"/>
            <w:bottom w:val="none" w:sz="0" w:space="0" w:color="auto"/>
            <w:right w:val="none" w:sz="0" w:space="0" w:color="auto"/>
          </w:divBdr>
        </w:div>
        <w:div w:id="364213916">
          <w:marLeft w:val="1215"/>
          <w:marRight w:val="0"/>
          <w:marTop w:val="1395"/>
          <w:marBottom w:val="900"/>
          <w:divBdr>
            <w:top w:val="none" w:sz="0" w:space="0" w:color="auto"/>
            <w:left w:val="none" w:sz="0" w:space="0" w:color="auto"/>
            <w:bottom w:val="none" w:sz="0" w:space="0" w:color="auto"/>
            <w:right w:val="none" w:sz="0" w:space="0" w:color="auto"/>
          </w:divBdr>
        </w:div>
        <w:div w:id="454443188">
          <w:marLeft w:val="1215"/>
          <w:marRight w:val="0"/>
          <w:marTop w:val="1395"/>
          <w:marBottom w:val="360"/>
          <w:divBdr>
            <w:top w:val="none" w:sz="0" w:space="0" w:color="auto"/>
            <w:left w:val="none" w:sz="0" w:space="0" w:color="auto"/>
            <w:bottom w:val="none" w:sz="0" w:space="0" w:color="auto"/>
            <w:right w:val="none" w:sz="0" w:space="0" w:color="auto"/>
          </w:divBdr>
          <w:divsChild>
            <w:div w:id="1977490636">
              <w:marLeft w:val="0"/>
              <w:marRight w:val="0"/>
              <w:marTop w:val="0"/>
              <w:marBottom w:val="0"/>
              <w:divBdr>
                <w:top w:val="none" w:sz="0" w:space="0" w:color="auto"/>
                <w:left w:val="none" w:sz="0" w:space="0" w:color="auto"/>
                <w:bottom w:val="none" w:sz="0" w:space="0" w:color="auto"/>
                <w:right w:val="none" w:sz="0" w:space="0" w:color="auto"/>
              </w:divBdr>
            </w:div>
            <w:div w:id="1327439498">
              <w:marLeft w:val="0"/>
              <w:marRight w:val="0"/>
              <w:marTop w:val="240"/>
              <w:marBottom w:val="0"/>
              <w:divBdr>
                <w:top w:val="none" w:sz="0" w:space="0" w:color="auto"/>
                <w:left w:val="none" w:sz="0" w:space="0" w:color="auto"/>
                <w:bottom w:val="none" w:sz="0" w:space="0" w:color="auto"/>
                <w:right w:val="none" w:sz="0" w:space="0" w:color="auto"/>
              </w:divBdr>
            </w:div>
          </w:divsChild>
        </w:div>
        <w:div w:id="1499735766">
          <w:marLeft w:val="1215"/>
          <w:marRight w:val="0"/>
          <w:marTop w:val="1395"/>
          <w:marBottom w:val="1185"/>
          <w:divBdr>
            <w:top w:val="none" w:sz="0" w:space="0" w:color="auto"/>
            <w:left w:val="none" w:sz="0" w:space="0" w:color="auto"/>
            <w:bottom w:val="none" w:sz="0" w:space="0" w:color="auto"/>
            <w:right w:val="none" w:sz="0" w:space="0" w:color="auto"/>
          </w:divBdr>
        </w:div>
        <w:div w:id="1322349139">
          <w:marLeft w:val="1110"/>
          <w:marRight w:val="0"/>
          <w:marTop w:val="5535"/>
          <w:marBottom w:val="3030"/>
          <w:divBdr>
            <w:top w:val="none" w:sz="0" w:space="0" w:color="auto"/>
            <w:left w:val="none" w:sz="0" w:space="0" w:color="auto"/>
            <w:bottom w:val="none" w:sz="0" w:space="0" w:color="auto"/>
            <w:right w:val="none" w:sz="0" w:space="0" w:color="auto"/>
          </w:divBdr>
        </w:div>
        <w:div w:id="940184730">
          <w:marLeft w:val="0"/>
          <w:marRight w:val="0"/>
          <w:marTop w:val="6360"/>
          <w:marBottom w:val="2535"/>
          <w:divBdr>
            <w:top w:val="none" w:sz="0" w:space="0" w:color="auto"/>
            <w:left w:val="none" w:sz="0" w:space="0" w:color="auto"/>
            <w:bottom w:val="none" w:sz="0" w:space="0" w:color="auto"/>
            <w:right w:val="none" w:sz="0" w:space="0" w:color="auto"/>
          </w:divBdr>
        </w:div>
        <w:div w:id="404645353">
          <w:marLeft w:val="1215"/>
          <w:marRight w:val="0"/>
          <w:marTop w:val="1665"/>
          <w:marBottom w:val="1155"/>
          <w:divBdr>
            <w:top w:val="none" w:sz="0" w:space="0" w:color="auto"/>
            <w:left w:val="none" w:sz="0" w:space="0" w:color="auto"/>
            <w:bottom w:val="none" w:sz="0" w:space="0" w:color="auto"/>
            <w:right w:val="none" w:sz="0" w:space="0" w:color="auto"/>
          </w:divBdr>
        </w:div>
        <w:div w:id="935478397">
          <w:marLeft w:val="1215"/>
          <w:marRight w:val="0"/>
          <w:marTop w:val="1395"/>
          <w:marBottom w:val="345"/>
          <w:divBdr>
            <w:top w:val="none" w:sz="0" w:space="0" w:color="auto"/>
            <w:left w:val="none" w:sz="0" w:space="0" w:color="auto"/>
            <w:bottom w:val="none" w:sz="0" w:space="0" w:color="auto"/>
            <w:right w:val="none" w:sz="0" w:space="0" w:color="auto"/>
          </w:divBdr>
        </w:div>
        <w:div w:id="1524443630">
          <w:marLeft w:val="1215"/>
          <w:marRight w:val="0"/>
          <w:marTop w:val="1635"/>
          <w:marBottom w:val="1740"/>
          <w:divBdr>
            <w:top w:val="none" w:sz="0" w:space="0" w:color="auto"/>
            <w:left w:val="none" w:sz="0" w:space="0" w:color="auto"/>
            <w:bottom w:val="none" w:sz="0" w:space="0" w:color="auto"/>
            <w:right w:val="none" w:sz="0" w:space="0" w:color="auto"/>
          </w:divBdr>
        </w:div>
        <w:div w:id="955521116">
          <w:marLeft w:val="1110"/>
          <w:marRight w:val="0"/>
          <w:marTop w:val="2220"/>
          <w:marBottom w:val="6630"/>
          <w:divBdr>
            <w:top w:val="none" w:sz="0" w:space="0" w:color="auto"/>
            <w:left w:val="none" w:sz="0" w:space="0" w:color="auto"/>
            <w:bottom w:val="none" w:sz="0" w:space="0" w:color="auto"/>
            <w:right w:val="none" w:sz="0" w:space="0" w:color="auto"/>
          </w:divBdr>
          <w:divsChild>
            <w:div w:id="578829184">
              <w:marLeft w:val="0"/>
              <w:marRight w:val="0"/>
              <w:marTop w:val="0"/>
              <w:marBottom w:val="0"/>
              <w:divBdr>
                <w:top w:val="none" w:sz="0" w:space="0" w:color="auto"/>
                <w:left w:val="none" w:sz="0" w:space="0" w:color="auto"/>
                <w:bottom w:val="none" w:sz="0" w:space="0" w:color="auto"/>
                <w:right w:val="none" w:sz="0" w:space="0" w:color="auto"/>
              </w:divBdr>
            </w:div>
          </w:divsChild>
        </w:div>
        <w:div w:id="1404256205">
          <w:marLeft w:val="1110"/>
          <w:marRight w:val="0"/>
          <w:marTop w:val="2775"/>
          <w:marBottom w:val="2265"/>
          <w:divBdr>
            <w:top w:val="none" w:sz="0" w:space="0" w:color="auto"/>
            <w:left w:val="none" w:sz="0" w:space="0" w:color="auto"/>
            <w:bottom w:val="none" w:sz="0" w:space="0" w:color="auto"/>
            <w:right w:val="none" w:sz="0" w:space="0" w:color="auto"/>
          </w:divBdr>
        </w:div>
        <w:div w:id="582028415">
          <w:marLeft w:val="1305"/>
          <w:marRight w:val="0"/>
          <w:marTop w:val="2550"/>
          <w:marBottom w:val="4200"/>
          <w:divBdr>
            <w:top w:val="none" w:sz="0" w:space="0" w:color="auto"/>
            <w:left w:val="none" w:sz="0" w:space="0" w:color="auto"/>
            <w:bottom w:val="none" w:sz="0" w:space="0" w:color="auto"/>
            <w:right w:val="none" w:sz="0" w:space="0" w:color="auto"/>
          </w:divBdr>
        </w:div>
        <w:div w:id="1852337554">
          <w:marLeft w:val="810"/>
          <w:marRight w:val="0"/>
          <w:marTop w:val="1080"/>
          <w:marBottom w:val="660"/>
          <w:divBdr>
            <w:top w:val="none" w:sz="0" w:space="0" w:color="auto"/>
            <w:left w:val="none" w:sz="0" w:space="0" w:color="auto"/>
            <w:bottom w:val="none" w:sz="0" w:space="0" w:color="auto"/>
            <w:right w:val="none" w:sz="0" w:space="0" w:color="auto"/>
          </w:divBdr>
          <w:divsChild>
            <w:div w:id="1862084844">
              <w:marLeft w:val="0"/>
              <w:marRight w:val="0"/>
              <w:marTop w:val="0"/>
              <w:marBottom w:val="0"/>
              <w:divBdr>
                <w:top w:val="none" w:sz="0" w:space="0" w:color="auto"/>
                <w:left w:val="none" w:sz="0" w:space="0" w:color="auto"/>
                <w:bottom w:val="none" w:sz="0" w:space="0" w:color="auto"/>
                <w:right w:val="none" w:sz="0" w:space="0" w:color="auto"/>
              </w:divBdr>
            </w:div>
          </w:divsChild>
        </w:div>
        <w:div w:id="1627930521">
          <w:marLeft w:val="810"/>
          <w:marRight w:val="0"/>
          <w:marTop w:val="1290"/>
          <w:marBottom w:val="660"/>
          <w:divBdr>
            <w:top w:val="none" w:sz="0" w:space="0" w:color="auto"/>
            <w:left w:val="none" w:sz="0" w:space="0" w:color="auto"/>
            <w:bottom w:val="none" w:sz="0" w:space="0" w:color="auto"/>
            <w:right w:val="none" w:sz="0" w:space="0" w:color="auto"/>
          </w:divBdr>
          <w:divsChild>
            <w:div w:id="42916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6357">
      <w:bodyDiv w:val="1"/>
      <w:marLeft w:val="0"/>
      <w:marRight w:val="0"/>
      <w:marTop w:val="0"/>
      <w:marBottom w:val="0"/>
      <w:divBdr>
        <w:top w:val="none" w:sz="0" w:space="0" w:color="auto"/>
        <w:left w:val="none" w:sz="0" w:space="0" w:color="auto"/>
        <w:bottom w:val="none" w:sz="0" w:space="0" w:color="auto"/>
        <w:right w:val="none" w:sz="0" w:space="0" w:color="auto"/>
      </w:divBdr>
    </w:div>
    <w:div w:id="1690377744">
      <w:bodyDiv w:val="1"/>
      <w:marLeft w:val="0"/>
      <w:marRight w:val="0"/>
      <w:marTop w:val="0"/>
      <w:marBottom w:val="0"/>
      <w:divBdr>
        <w:top w:val="none" w:sz="0" w:space="0" w:color="auto"/>
        <w:left w:val="none" w:sz="0" w:space="0" w:color="auto"/>
        <w:bottom w:val="none" w:sz="0" w:space="0" w:color="auto"/>
        <w:right w:val="none" w:sz="0" w:space="0" w:color="auto"/>
      </w:divBdr>
    </w:div>
    <w:div w:id="202382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info@teawasco.co.k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eawasco.co.ke"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C4A26-9229-411F-A179-DCD6C4B06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50</Pages>
  <Words>10830</Words>
  <Characters>61733</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fff</Company>
  <LinksUpToDate>false</LinksUpToDate>
  <CharactersWithSpaces>72419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tetuserv</dc:creator>
  <cp:keywords/>
  <dc:description/>
  <cp:lastModifiedBy>procurement</cp:lastModifiedBy>
  <cp:revision>124</cp:revision>
  <cp:lastPrinted>2019-05-02T10:09:00Z</cp:lastPrinted>
  <dcterms:created xsi:type="dcterms:W3CDTF">2021-04-22T10:46:00Z</dcterms:created>
  <dcterms:modified xsi:type="dcterms:W3CDTF">2021-05-04T13:04:00Z</dcterms:modified>
</cp:coreProperties>
</file>